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00" w:firstRow="0" w:lastRow="0" w:firstColumn="0" w:lastColumn="0" w:noHBand="0" w:noVBand="0"/>
      </w:tblPr>
      <w:tblGrid>
        <w:gridCol w:w="1714"/>
        <w:gridCol w:w="3100"/>
        <w:gridCol w:w="4546"/>
      </w:tblGrid>
      <w:tr w:rsidR="00D179A6" w14:paraId="66FBD27C" w14:textId="77777777" w:rsidTr="00746A69">
        <w:trPr>
          <w:divId w:val="1766264779"/>
          <w:cantSplit/>
          <w:trHeight w:val="762"/>
        </w:trPr>
        <w:tc>
          <w:tcPr>
            <w:tcW w:w="1716" w:type="dxa"/>
            <w:vMerge w:val="restart"/>
          </w:tcPr>
          <w:p w14:paraId="66CB0136" w14:textId="7EA40EB3" w:rsidR="00D179A6" w:rsidRDefault="004D792D" w:rsidP="00D179A6">
            <w:pPr>
              <w:spacing w:before="60" w:after="60"/>
            </w:pPr>
            <w:r>
              <w:rPr>
                <w:noProof/>
              </w:rPr>
              <w:drawing>
                <wp:inline distT="0" distB="0" distL="0" distR="0" wp14:anchorId="09E0B19B" wp14:editId="76D4E122">
                  <wp:extent cx="934720" cy="1036320"/>
                  <wp:effectExtent l="0" t="0" r="0" b="0"/>
                  <wp:docPr id="1" name="Picture 2"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4720" cy="1036320"/>
                          </a:xfrm>
                          <a:prstGeom prst="rect">
                            <a:avLst/>
                          </a:prstGeom>
                          <a:noFill/>
                          <a:ln>
                            <a:noFill/>
                          </a:ln>
                        </pic:spPr>
                      </pic:pic>
                    </a:graphicData>
                  </a:graphic>
                </wp:inline>
              </w:drawing>
            </w:r>
          </w:p>
        </w:tc>
        <w:tc>
          <w:tcPr>
            <w:tcW w:w="7904" w:type="dxa"/>
            <w:gridSpan w:val="2"/>
          </w:tcPr>
          <w:p w14:paraId="14FA7233" w14:textId="77777777" w:rsidR="00D179A6" w:rsidRDefault="002B70E6" w:rsidP="00D179A6">
            <w:pPr>
              <w:spacing w:before="60" w:after="60"/>
            </w:pPr>
            <w:r>
              <w:rPr>
                <w:b/>
                <w:bCs/>
                <w:sz w:val="40"/>
              </w:rPr>
              <w:t>Council</w:t>
            </w:r>
            <w:r w:rsidR="00D179A6">
              <w:rPr>
                <w:b/>
                <w:bCs/>
                <w:sz w:val="40"/>
              </w:rPr>
              <w:t xml:space="preserve"> Resolution Action Memo</w:t>
            </w:r>
          </w:p>
        </w:tc>
      </w:tr>
      <w:tr w:rsidR="00D179A6" w14:paraId="09C52DB2" w14:textId="77777777" w:rsidTr="009E63AC">
        <w:trPr>
          <w:divId w:val="1766264779"/>
          <w:cantSplit/>
        </w:trPr>
        <w:tc>
          <w:tcPr>
            <w:tcW w:w="1716" w:type="dxa"/>
            <w:vMerge/>
          </w:tcPr>
          <w:p w14:paraId="65C6D595" w14:textId="77777777" w:rsidR="00D179A6" w:rsidRDefault="00D179A6" w:rsidP="00D179A6">
            <w:pPr>
              <w:spacing w:before="60" w:after="60"/>
            </w:pPr>
          </w:p>
        </w:tc>
        <w:tc>
          <w:tcPr>
            <w:tcW w:w="3212" w:type="dxa"/>
          </w:tcPr>
          <w:p w14:paraId="17FC9C9C" w14:textId="77777777" w:rsidR="00D179A6" w:rsidRDefault="00D179A6" w:rsidP="00D179A6">
            <w:pPr>
              <w:spacing w:before="60" w:after="60"/>
              <w:rPr>
                <w:b/>
                <w:bCs/>
              </w:rPr>
            </w:pPr>
            <w:r>
              <w:rPr>
                <w:b/>
                <w:bCs/>
              </w:rPr>
              <w:t>Meeting Date:</w:t>
            </w:r>
          </w:p>
        </w:tc>
        <w:tc>
          <w:tcPr>
            <w:tcW w:w="4692" w:type="dxa"/>
          </w:tcPr>
          <w:p w14:paraId="5110BA3A" w14:textId="77777777" w:rsidR="00D179A6" w:rsidRDefault="002B70E6" w:rsidP="00D179A6">
            <w:pPr>
              <w:spacing w:before="60" w:after="60"/>
            </w:pPr>
            <w:r>
              <w:t>11/02/2026</w:t>
            </w:r>
          </w:p>
        </w:tc>
      </w:tr>
      <w:tr w:rsidR="00D179A6" w14:paraId="1F41FA73" w14:textId="77777777" w:rsidTr="009E63AC">
        <w:trPr>
          <w:divId w:val="1766264779"/>
          <w:cantSplit/>
        </w:trPr>
        <w:tc>
          <w:tcPr>
            <w:tcW w:w="1716" w:type="dxa"/>
            <w:vMerge/>
          </w:tcPr>
          <w:p w14:paraId="6C76CB58" w14:textId="77777777" w:rsidR="00D179A6" w:rsidRDefault="00D179A6" w:rsidP="00D179A6">
            <w:pPr>
              <w:spacing w:before="60" w:after="60"/>
            </w:pPr>
          </w:p>
        </w:tc>
        <w:tc>
          <w:tcPr>
            <w:tcW w:w="3212" w:type="dxa"/>
          </w:tcPr>
          <w:p w14:paraId="2463EC53" w14:textId="77777777" w:rsidR="00D179A6" w:rsidRDefault="00D179A6" w:rsidP="00D179A6">
            <w:pPr>
              <w:spacing w:before="60" w:after="60"/>
              <w:rPr>
                <w:b/>
                <w:bCs/>
              </w:rPr>
            </w:pPr>
            <w:r>
              <w:rPr>
                <w:b/>
                <w:bCs/>
              </w:rPr>
              <w:t>Report Heading / Item No.</w:t>
            </w:r>
          </w:p>
        </w:tc>
        <w:tc>
          <w:tcPr>
            <w:tcW w:w="4692" w:type="dxa"/>
          </w:tcPr>
          <w:p w14:paraId="286E01A6" w14:textId="77777777" w:rsidR="00D179A6" w:rsidRDefault="002B70E6" w:rsidP="00D179A6">
            <w:pPr>
              <w:pStyle w:val="ReportHeading"/>
            </w:pPr>
            <w:r>
              <w:t>7.1</w:t>
            </w:r>
            <w:r w:rsidR="00D179A6">
              <w:tab/>
            </w:r>
            <w:r>
              <w:t>Pride Civic Artwork</w:t>
            </w:r>
            <w:r w:rsidR="00D179A6">
              <w:t xml:space="preserve"> (</w:t>
            </w:r>
            <w:r>
              <w:t>D25/612458</w:t>
            </w:r>
            <w:r w:rsidR="00D179A6">
              <w:t>)</w:t>
            </w:r>
          </w:p>
        </w:tc>
      </w:tr>
      <w:tr w:rsidR="00FE12EC" w14:paraId="4116E094" w14:textId="77777777" w:rsidTr="009E63AC">
        <w:trPr>
          <w:divId w:val="1766264779"/>
          <w:cantSplit/>
        </w:trPr>
        <w:tc>
          <w:tcPr>
            <w:tcW w:w="1716" w:type="dxa"/>
          </w:tcPr>
          <w:p w14:paraId="4131C9A5" w14:textId="77777777" w:rsidR="00FE12EC" w:rsidRDefault="00FE12EC" w:rsidP="00D179A6">
            <w:pPr>
              <w:spacing w:before="60" w:after="60"/>
            </w:pPr>
          </w:p>
        </w:tc>
        <w:tc>
          <w:tcPr>
            <w:tcW w:w="3212" w:type="dxa"/>
          </w:tcPr>
          <w:p w14:paraId="2E119DCD" w14:textId="77777777" w:rsidR="00FE12EC" w:rsidRDefault="00FE12EC" w:rsidP="00D179A6">
            <w:pPr>
              <w:spacing w:before="60" w:after="60"/>
              <w:rPr>
                <w:b/>
                <w:bCs/>
              </w:rPr>
            </w:pPr>
            <w:r>
              <w:rPr>
                <w:b/>
                <w:bCs/>
              </w:rPr>
              <w:t>Confidential</w:t>
            </w:r>
            <w:r w:rsidR="009E63AC">
              <w:rPr>
                <w:b/>
                <w:bCs/>
              </w:rPr>
              <w:t xml:space="preserve"> Status</w:t>
            </w:r>
            <w:r>
              <w:rPr>
                <w:b/>
                <w:bCs/>
              </w:rPr>
              <w:t>:</w:t>
            </w:r>
          </w:p>
        </w:tc>
        <w:tc>
          <w:tcPr>
            <w:tcW w:w="4692" w:type="dxa"/>
          </w:tcPr>
          <w:p w14:paraId="74DF99A9" w14:textId="77777777" w:rsidR="00FE12EC" w:rsidRPr="00D179A6" w:rsidRDefault="002B70E6" w:rsidP="00AD17E8">
            <w:pPr>
              <w:spacing w:before="60" w:after="60"/>
            </w:pPr>
            <w:r>
              <w:t>Public</w:t>
            </w:r>
          </w:p>
        </w:tc>
      </w:tr>
      <w:tr w:rsidR="00746A69" w14:paraId="6E03BE1F" w14:textId="77777777" w:rsidTr="009E63AC">
        <w:trPr>
          <w:divId w:val="1766264779"/>
          <w:cantSplit/>
        </w:trPr>
        <w:tc>
          <w:tcPr>
            <w:tcW w:w="1716" w:type="dxa"/>
          </w:tcPr>
          <w:p w14:paraId="25B27518" w14:textId="77777777" w:rsidR="00746A69" w:rsidRDefault="00746A69" w:rsidP="00746A69">
            <w:pPr>
              <w:spacing w:before="60" w:after="60"/>
            </w:pPr>
          </w:p>
        </w:tc>
        <w:tc>
          <w:tcPr>
            <w:tcW w:w="3212" w:type="dxa"/>
          </w:tcPr>
          <w:p w14:paraId="4A42DFB4" w14:textId="77777777" w:rsidR="00746A69" w:rsidRDefault="00746A69" w:rsidP="00746A69">
            <w:pPr>
              <w:spacing w:before="60" w:after="60"/>
              <w:rPr>
                <w:b/>
                <w:bCs/>
              </w:rPr>
            </w:pPr>
            <w:r>
              <w:rPr>
                <w:b/>
                <w:bCs/>
              </w:rPr>
              <w:t>Department:</w:t>
            </w:r>
          </w:p>
        </w:tc>
        <w:tc>
          <w:tcPr>
            <w:tcW w:w="4692" w:type="dxa"/>
          </w:tcPr>
          <w:p w14:paraId="028CC8E6" w14:textId="77777777" w:rsidR="00746A69" w:rsidRPr="00D179A6" w:rsidRDefault="002B70E6" w:rsidP="00746A69">
            <w:pPr>
              <w:spacing w:before="60" w:after="60"/>
            </w:pPr>
            <w:r>
              <w:t>Director Place and Environment</w:t>
            </w:r>
          </w:p>
        </w:tc>
      </w:tr>
      <w:tr w:rsidR="00D510C5" w14:paraId="258214B7" w14:textId="77777777" w:rsidTr="009E63AC">
        <w:trPr>
          <w:divId w:val="1766264779"/>
          <w:cantSplit/>
        </w:trPr>
        <w:tc>
          <w:tcPr>
            <w:tcW w:w="1716" w:type="dxa"/>
          </w:tcPr>
          <w:p w14:paraId="20A1AFAA" w14:textId="77777777" w:rsidR="00D510C5" w:rsidRDefault="00D510C5" w:rsidP="00D179A6">
            <w:pPr>
              <w:spacing w:before="60" w:after="60"/>
            </w:pPr>
          </w:p>
        </w:tc>
        <w:tc>
          <w:tcPr>
            <w:tcW w:w="3212" w:type="dxa"/>
          </w:tcPr>
          <w:p w14:paraId="75DCD5A9" w14:textId="77777777" w:rsidR="00D510C5" w:rsidRDefault="00D510C5" w:rsidP="00D179A6">
            <w:pPr>
              <w:spacing w:before="60" w:after="60"/>
              <w:rPr>
                <w:b/>
                <w:bCs/>
              </w:rPr>
            </w:pPr>
            <w:r>
              <w:rPr>
                <w:b/>
                <w:bCs/>
              </w:rPr>
              <w:t>Further Report Required:</w:t>
            </w:r>
          </w:p>
        </w:tc>
        <w:tc>
          <w:tcPr>
            <w:tcW w:w="4692" w:type="dxa"/>
          </w:tcPr>
          <w:p w14:paraId="33FDAA7C" w14:textId="77777777" w:rsidR="00D510C5" w:rsidRPr="00D179A6" w:rsidRDefault="002B70E6" w:rsidP="00D179A6">
            <w:pPr>
              <w:spacing w:before="60" w:after="60"/>
            </w:pPr>
            <w:r>
              <w:t>No</w:t>
            </w:r>
          </w:p>
        </w:tc>
      </w:tr>
      <w:tr w:rsidR="00D179A6" w14:paraId="3AED3A48" w14:textId="77777777" w:rsidTr="009E63AC">
        <w:trPr>
          <w:divId w:val="1766264779"/>
          <w:cantSplit/>
        </w:trPr>
        <w:tc>
          <w:tcPr>
            <w:tcW w:w="1716" w:type="dxa"/>
          </w:tcPr>
          <w:p w14:paraId="0A6176C4" w14:textId="77777777" w:rsidR="00D179A6" w:rsidRDefault="00D179A6" w:rsidP="00D179A6">
            <w:pPr>
              <w:spacing w:before="60" w:after="60"/>
            </w:pPr>
          </w:p>
        </w:tc>
        <w:tc>
          <w:tcPr>
            <w:tcW w:w="3212" w:type="dxa"/>
          </w:tcPr>
          <w:p w14:paraId="5815FF37" w14:textId="77777777" w:rsidR="00D179A6" w:rsidRDefault="00D179A6" w:rsidP="00D179A6">
            <w:pPr>
              <w:spacing w:before="60" w:after="60"/>
              <w:rPr>
                <w:b/>
                <w:bCs/>
              </w:rPr>
            </w:pPr>
            <w:r>
              <w:rPr>
                <w:b/>
                <w:bCs/>
              </w:rPr>
              <w:t>Notes</w:t>
            </w:r>
          </w:p>
        </w:tc>
        <w:tc>
          <w:tcPr>
            <w:tcW w:w="4692" w:type="dxa"/>
          </w:tcPr>
          <w:p w14:paraId="5EECBBCB" w14:textId="77777777" w:rsidR="00D179A6" w:rsidRPr="00D179A6" w:rsidRDefault="00D179A6" w:rsidP="00D179A6">
            <w:pPr>
              <w:spacing w:before="60" w:after="60"/>
            </w:pPr>
          </w:p>
        </w:tc>
      </w:tr>
      <w:tr w:rsidR="00D179A6" w:rsidRPr="00C0572B" w14:paraId="20B70457" w14:textId="77777777" w:rsidTr="00885946">
        <w:trPr>
          <w:divId w:val="1766264779"/>
          <w:cantSplit/>
        </w:trPr>
        <w:tc>
          <w:tcPr>
            <w:tcW w:w="9620" w:type="dxa"/>
            <w:gridSpan w:val="3"/>
            <w:vAlign w:val="center"/>
          </w:tcPr>
          <w:p w14:paraId="39E1A656" w14:textId="77777777" w:rsidR="00B87670" w:rsidRPr="00E21E23" w:rsidRDefault="00B87670" w:rsidP="00174BBD"/>
        </w:tc>
      </w:tr>
      <w:tr w:rsidR="00174BBD" w:rsidRPr="00C0572B" w14:paraId="228B109B" w14:textId="77777777" w:rsidTr="00512DE2">
        <w:trPr>
          <w:divId w:val="1766264779"/>
        </w:trPr>
        <w:tc>
          <w:tcPr>
            <w:tcW w:w="9620" w:type="dxa"/>
            <w:gridSpan w:val="3"/>
            <w:vAlign w:val="center"/>
          </w:tcPr>
          <w:tbl>
            <w:tblPr>
              <w:tblW w:w="5000" w:type="pct"/>
              <w:tblLayout w:type="fixed"/>
              <w:tblLook w:val="0000" w:firstRow="0" w:lastRow="0" w:firstColumn="0" w:lastColumn="0" w:noHBand="0" w:noVBand="0"/>
            </w:tblPr>
            <w:tblGrid>
              <w:gridCol w:w="9144"/>
            </w:tblGrid>
            <w:tr w:rsidR="002B70E6" w:rsidRPr="002B70E6" w14:paraId="11A48735" w14:textId="77777777" w:rsidTr="002B70E6">
              <w:tc>
                <w:tcPr>
                  <w:tcW w:w="5000" w:type="pct"/>
                </w:tcPr>
                <w:p w14:paraId="282E41F1" w14:textId="77777777" w:rsidR="002B70E6" w:rsidRPr="002B70E6" w:rsidRDefault="002B70E6" w:rsidP="002B70E6">
                  <w:pPr>
                    <w:tabs>
                      <w:tab w:val="left" w:pos="1134"/>
                    </w:tabs>
                    <w:spacing w:after="120"/>
                    <w:ind w:left="1134" w:hanging="1134"/>
                  </w:pPr>
                  <w:r w:rsidRPr="002B70E6">
                    <w:rPr>
                      <w:rFonts w:cs="Arial"/>
                      <w:b/>
                      <w:sz w:val="26"/>
                    </w:rPr>
                    <w:t>7.1</w:t>
                  </w:r>
                  <w:r w:rsidRPr="002B70E6">
                    <w:rPr>
                      <w:rFonts w:cs="Arial"/>
                      <w:b/>
                      <w:sz w:val="26"/>
                    </w:rPr>
                    <w:tab/>
                  </w:r>
                  <w:r w:rsidRPr="002B70E6">
                    <w:rPr>
                      <w:rFonts w:cs="Arial"/>
                      <w:b/>
                      <w:caps/>
                      <w:sz w:val="26"/>
                    </w:rPr>
                    <w:t>Pride Civic Artwork</w:t>
                  </w:r>
                </w:p>
              </w:tc>
            </w:tr>
            <w:tr w:rsidR="002B70E6" w:rsidRPr="002B70E6" w14:paraId="77A32FF0" w14:textId="77777777" w:rsidTr="002B70E6">
              <w:tc>
                <w:tcPr>
                  <w:tcW w:w="5000" w:type="pct"/>
                </w:tcPr>
                <w:p w14:paraId="6FE3A8C2" w14:textId="77777777" w:rsidR="002B70E6" w:rsidRPr="002B70E6" w:rsidRDefault="002B70E6" w:rsidP="002B70E6">
                  <w:pPr>
                    <w:widowControl w:val="0"/>
                    <w:tabs>
                      <w:tab w:val="left" w:pos="720"/>
                    </w:tabs>
                    <w:spacing w:before="120"/>
                    <w:outlineLvl w:val="1"/>
                    <w:rPr>
                      <w:rFonts w:cs="Arial"/>
                      <w:b/>
                      <w:bCs/>
                      <w:iCs/>
                      <w:sz w:val="26"/>
                      <w:szCs w:val="28"/>
                      <w:lang w:val="en-US"/>
                    </w:rPr>
                  </w:pPr>
                  <w:r w:rsidRPr="002B70E6">
                    <w:rPr>
                      <w:rFonts w:cs="Arial"/>
                      <w:b/>
                      <w:bCs/>
                      <w:iCs/>
                      <w:sz w:val="26"/>
                      <w:szCs w:val="28"/>
                      <w:lang w:val="en-US"/>
                    </w:rPr>
                    <w:t>Executive summary</w:t>
                  </w:r>
                </w:p>
                <w:p w14:paraId="0BCE16A3" w14:textId="77777777" w:rsidR="002B70E6" w:rsidRPr="002B70E6" w:rsidRDefault="002B70E6" w:rsidP="002B70E6">
                  <w:r w:rsidRPr="002B70E6">
                    <w:t xml:space="preserve">In April 2025, Council resolved to consult the community on their preferences for the painting of Intersex inclusive progress pride flags at potential locations in both the north and south of the municipality. </w:t>
                  </w:r>
                </w:p>
                <w:p w14:paraId="7C471DF0" w14:textId="77777777" w:rsidR="002B70E6" w:rsidRPr="002B70E6" w:rsidRDefault="002B70E6" w:rsidP="002B70E6">
                  <w:r w:rsidRPr="002B70E6">
                    <w:t>Formal community engagement ran in June and July 2025. This included a survey asking respondents for their preferences for two locations. Targeted stakeholder engagement was undertaken with community service providers and user groups in and around the proposed locations.</w:t>
                  </w:r>
                </w:p>
                <w:p w14:paraId="4F547F44" w14:textId="77777777" w:rsidR="002B70E6" w:rsidRPr="002B70E6" w:rsidRDefault="002B70E6" w:rsidP="002B70E6">
                  <w:r w:rsidRPr="002B70E6">
                    <w:t xml:space="preserve">From the survey responses and stakeholder feedback, a location in the Brunswick Town Hall precinct is recommended. Balancing site requirements with technical constraints and sensitivity to the heritage precinct, the ideal site is recommended on the footpath adjacent to Michelle Guglielmo park. </w:t>
                  </w:r>
                  <w:r w:rsidRPr="002B70E6">
                    <w:rPr>
                      <w:lang w:eastAsia="en-AU"/>
                    </w:rPr>
                    <w:t xml:space="preserve">In the north, the Glenroy Community Hub precinct is recommended as the preferred location for a potential future pride artwork installation. This would be determined over time working collaboratively with local communities towards a </w:t>
                  </w:r>
                  <w:r w:rsidRPr="002B70E6">
                    <w:t xml:space="preserve">place-based outcome. </w:t>
                  </w:r>
                </w:p>
              </w:tc>
            </w:tr>
            <w:tr w:rsidR="002B70E6" w:rsidRPr="002B70E6" w14:paraId="00A2F22A" w14:textId="77777777" w:rsidTr="002B70E6">
              <w:tc>
                <w:tcPr>
                  <w:tcW w:w="5000" w:type="pct"/>
                </w:tcPr>
                <w:p w14:paraId="4A72FB07" w14:textId="77777777" w:rsidR="002B70E6" w:rsidRPr="002B70E6" w:rsidRDefault="002B70E6" w:rsidP="002B70E6">
                  <w:pPr>
                    <w:widowControl w:val="0"/>
                    <w:tabs>
                      <w:tab w:val="left" w:pos="720"/>
                    </w:tabs>
                    <w:spacing w:before="120" w:after="120"/>
                    <w:outlineLvl w:val="1"/>
                    <w:rPr>
                      <w:rFonts w:cs="Arial"/>
                      <w:b/>
                      <w:bCs/>
                      <w:iCs/>
                      <w:sz w:val="26"/>
                      <w:szCs w:val="28"/>
                    </w:rPr>
                  </w:pPr>
                  <w:r w:rsidRPr="002B70E6">
                    <w:rPr>
                      <w:rFonts w:cs="Arial"/>
                      <w:b/>
                      <w:bCs/>
                      <w:iCs/>
                      <w:sz w:val="26"/>
                      <w:szCs w:val="28"/>
                    </w:rPr>
                    <w:t xml:space="preserve">Officer </w:t>
                  </w:r>
                  <w:r w:rsidRPr="002B70E6">
                    <w:rPr>
                      <w:rFonts w:cs="Arial"/>
                      <w:b/>
                      <w:bCs/>
                      <w:iCs/>
                      <w:sz w:val="26"/>
                      <w:szCs w:val="28"/>
                      <w:lang w:val="en-US"/>
                    </w:rPr>
                    <w:t>Recommendation</w:t>
                  </w:r>
                </w:p>
                <w:p w14:paraId="38152AAA" w14:textId="77777777" w:rsidR="002B70E6" w:rsidRPr="002B70E6" w:rsidRDefault="002B70E6" w:rsidP="002B70E6">
                  <w:pPr>
                    <w:widowControl w:val="0"/>
                    <w:spacing w:after="120"/>
                    <w:rPr>
                      <w:szCs w:val="22"/>
                      <w:lang w:val="en-US"/>
                    </w:rPr>
                  </w:pPr>
                  <w:r w:rsidRPr="002B70E6">
                    <w:rPr>
                      <w:szCs w:val="22"/>
                      <w:lang w:val="en-US"/>
                    </w:rPr>
                    <w:t>That Council:</w:t>
                  </w:r>
                </w:p>
                <w:p w14:paraId="1F127D8C" w14:textId="77777777" w:rsidR="002B70E6" w:rsidRPr="002B70E6" w:rsidRDefault="002B70E6" w:rsidP="002B70E6">
                  <w:pPr>
                    <w:widowControl w:val="0"/>
                    <w:tabs>
                      <w:tab w:val="left" w:pos="567"/>
                    </w:tabs>
                    <w:spacing w:after="120"/>
                    <w:ind w:left="567" w:hanging="567"/>
                    <w:rPr>
                      <w:szCs w:val="22"/>
                      <w:lang w:val="en-US"/>
                    </w:rPr>
                  </w:pPr>
                  <w:r w:rsidRPr="002B70E6">
                    <w:rPr>
                      <w:szCs w:val="22"/>
                      <w:lang w:val="en-US"/>
                    </w:rPr>
                    <w:t>1.</w:t>
                  </w:r>
                  <w:r w:rsidRPr="002B70E6">
                    <w:rPr>
                      <w:szCs w:val="22"/>
                      <w:lang w:val="en-US"/>
                    </w:rPr>
                    <w:tab/>
                    <w:t>Notes the outcomes of community and stakeholder engagement regarding the painting of intersex inclusive pride flag.</w:t>
                  </w:r>
                </w:p>
                <w:p w14:paraId="236729C5" w14:textId="77777777" w:rsidR="002B70E6" w:rsidRPr="002B70E6" w:rsidRDefault="002B70E6" w:rsidP="002B70E6">
                  <w:pPr>
                    <w:widowControl w:val="0"/>
                    <w:tabs>
                      <w:tab w:val="left" w:pos="567"/>
                    </w:tabs>
                    <w:spacing w:after="120"/>
                    <w:ind w:left="567" w:hanging="567"/>
                    <w:rPr>
                      <w:szCs w:val="22"/>
                      <w:lang w:val="en-US"/>
                    </w:rPr>
                  </w:pPr>
                  <w:r w:rsidRPr="002B70E6">
                    <w:rPr>
                      <w:szCs w:val="22"/>
                      <w:lang w:val="en-US"/>
                    </w:rPr>
                    <w:t>2.</w:t>
                  </w:r>
                  <w:r w:rsidRPr="002B70E6">
                    <w:rPr>
                      <w:szCs w:val="22"/>
                      <w:lang w:val="en-US"/>
                    </w:rPr>
                    <w:tab/>
                    <w:t xml:space="preserve">Endorses the painting of an intersex inclusive pride flag on the footpath adjacent to Michelle Guglielmo Park at 260 Sydney Road Brunswick. </w:t>
                  </w:r>
                </w:p>
                <w:p w14:paraId="47BA301A" w14:textId="77777777" w:rsidR="002B70E6" w:rsidRPr="002B70E6" w:rsidRDefault="002B70E6" w:rsidP="002B70E6">
                  <w:pPr>
                    <w:widowControl w:val="0"/>
                    <w:tabs>
                      <w:tab w:val="left" w:pos="567"/>
                    </w:tabs>
                    <w:spacing w:after="120"/>
                    <w:ind w:left="567" w:hanging="567"/>
                    <w:rPr>
                      <w:szCs w:val="22"/>
                      <w:lang w:val="en-US"/>
                    </w:rPr>
                  </w:pPr>
                  <w:r w:rsidRPr="002B70E6">
                    <w:rPr>
                      <w:szCs w:val="22"/>
                      <w:lang w:val="en-US"/>
                    </w:rPr>
                    <w:t>3.</w:t>
                  </w:r>
                  <w:r w:rsidRPr="002B70E6">
                    <w:rPr>
                      <w:szCs w:val="22"/>
                      <w:lang w:val="en-US"/>
                    </w:rPr>
                    <w:tab/>
                    <w:t xml:space="preserve">Refers to the next Quarterly Budget Review the installation cost of up to $20,000 for the installation of the intersex inclusive pride flag as per point 2 above. </w:t>
                  </w:r>
                </w:p>
                <w:p w14:paraId="4CD41E80" w14:textId="77777777" w:rsidR="002B70E6" w:rsidRPr="002B70E6" w:rsidRDefault="002B70E6" w:rsidP="002B70E6">
                  <w:pPr>
                    <w:widowControl w:val="0"/>
                    <w:tabs>
                      <w:tab w:val="left" w:pos="567"/>
                    </w:tabs>
                    <w:spacing w:after="120"/>
                    <w:ind w:left="567" w:hanging="567"/>
                    <w:rPr>
                      <w:szCs w:val="22"/>
                      <w:lang w:val="en-US"/>
                    </w:rPr>
                  </w:pPr>
                  <w:r w:rsidRPr="002B70E6">
                    <w:rPr>
                      <w:szCs w:val="22"/>
                      <w:lang w:val="en-US"/>
                    </w:rPr>
                    <w:t>4.</w:t>
                  </w:r>
                  <w:r w:rsidRPr="002B70E6">
                    <w:rPr>
                      <w:szCs w:val="22"/>
                      <w:lang w:val="en-US"/>
                    </w:rPr>
                    <w:tab/>
                    <w:t>Endorses further exploration of Glenroy Community Hub as the potential location for a second future pride artwork, for potential incorporation in Council’s public art program.</w:t>
                  </w:r>
                </w:p>
              </w:tc>
            </w:tr>
            <w:tr w:rsidR="002B70E6" w:rsidRPr="002B70E6" w14:paraId="476BAEAE" w14:textId="77777777" w:rsidTr="002B70E6">
              <w:tc>
                <w:tcPr>
                  <w:tcW w:w="5000" w:type="pct"/>
                  <w:shd w:val="pct5" w:color="C0C0C0" w:fill="auto"/>
                </w:tcPr>
                <w:p w14:paraId="0630EAAF" w14:textId="77777777" w:rsidR="002B70E6" w:rsidRPr="002B70E6" w:rsidRDefault="002B70E6" w:rsidP="002B70E6">
                  <w:pPr>
                    <w:keepNext/>
                    <w:keepLines/>
                    <w:widowControl w:val="0"/>
                    <w:tabs>
                      <w:tab w:val="left" w:pos="720"/>
                    </w:tabs>
                    <w:spacing w:before="120" w:after="120"/>
                    <w:outlineLvl w:val="1"/>
                    <w:rPr>
                      <w:rFonts w:cs="Arial"/>
                      <w:b/>
                      <w:bCs/>
                      <w:iCs/>
                      <w:sz w:val="26"/>
                      <w:szCs w:val="28"/>
                    </w:rPr>
                  </w:pPr>
                  <w:bookmarkStart w:id="0" w:name="PDF2_Recommendations_22646"/>
                  <w:bookmarkStart w:id="1" w:name="PDF2_Recommendations"/>
                  <w:bookmarkStart w:id="2" w:name="MoverSeconder_22646"/>
                  <w:bookmarkEnd w:id="0"/>
                  <w:bookmarkEnd w:id="1"/>
                  <w:r w:rsidRPr="002B70E6">
                    <w:rPr>
                      <w:rFonts w:cs="Arial"/>
                      <w:b/>
                      <w:bCs/>
                      <w:iCs/>
                      <w:sz w:val="26"/>
                      <w:szCs w:val="28"/>
                    </w:rPr>
                    <w:t>Resolution</w:t>
                  </w:r>
                </w:p>
                <w:p w14:paraId="1DA8029C" w14:textId="77777777" w:rsidR="002B70E6" w:rsidRPr="002B70E6" w:rsidRDefault="002B70E6" w:rsidP="002B70E6">
                  <w:pPr>
                    <w:keepNext/>
                    <w:keepLines/>
                    <w:widowControl w:val="0"/>
                    <w:tabs>
                      <w:tab w:val="left" w:pos="720"/>
                    </w:tabs>
                    <w:spacing w:before="120" w:after="120"/>
                    <w:outlineLvl w:val="1"/>
                    <w:rPr>
                      <w:rFonts w:cs="Arial"/>
                      <w:b/>
                      <w:bCs/>
                      <w:iCs/>
                      <w:sz w:val="26"/>
                      <w:szCs w:val="28"/>
                    </w:rPr>
                  </w:pPr>
                  <w:r w:rsidRPr="002B70E6">
                    <w:rPr>
                      <w:rFonts w:cs="Arial"/>
                      <w:b/>
                      <w:bCs/>
                      <w:iCs/>
                      <w:szCs w:val="28"/>
                    </w:rPr>
                    <w:t>Cr Svensson moved, Cr Pulford seconded -</w:t>
                  </w:r>
                  <w:r w:rsidRPr="002B70E6">
                    <w:rPr>
                      <w:rFonts w:cs="Arial"/>
                      <w:b/>
                      <w:bCs/>
                      <w:iCs/>
                      <w:sz w:val="26"/>
                      <w:szCs w:val="28"/>
                    </w:rPr>
                    <w:t xml:space="preserve"> </w:t>
                  </w:r>
                  <w:bookmarkEnd w:id="2"/>
                </w:p>
                <w:p w14:paraId="5178E123" w14:textId="77777777" w:rsidR="002B70E6" w:rsidRPr="002B70E6" w:rsidRDefault="002B70E6" w:rsidP="002B70E6">
                  <w:pPr>
                    <w:keepNext/>
                    <w:keepLines/>
                    <w:widowControl w:val="0"/>
                    <w:spacing w:after="120"/>
                    <w:rPr>
                      <w:b/>
                      <w:szCs w:val="22"/>
                      <w:lang w:val="en-US"/>
                    </w:rPr>
                  </w:pPr>
                  <w:r w:rsidRPr="002B70E6">
                    <w:rPr>
                      <w:b/>
                      <w:szCs w:val="22"/>
                      <w:lang w:val="en-US"/>
                    </w:rPr>
                    <w:t>That Council:</w:t>
                  </w:r>
                </w:p>
                <w:p w14:paraId="2561DAB0" w14:textId="77777777" w:rsidR="002B70E6" w:rsidRPr="002B70E6" w:rsidRDefault="002B70E6" w:rsidP="002B70E6">
                  <w:pPr>
                    <w:keepNext/>
                    <w:keepLines/>
                    <w:widowControl w:val="0"/>
                    <w:tabs>
                      <w:tab w:val="left" w:pos="567"/>
                    </w:tabs>
                    <w:spacing w:after="120"/>
                    <w:ind w:left="567" w:hanging="567"/>
                    <w:rPr>
                      <w:b/>
                      <w:szCs w:val="22"/>
                      <w:lang w:val="en-US"/>
                    </w:rPr>
                  </w:pPr>
                  <w:r w:rsidRPr="002B70E6">
                    <w:rPr>
                      <w:b/>
                      <w:szCs w:val="22"/>
                      <w:lang w:val="en-US"/>
                    </w:rPr>
                    <w:t>1.</w:t>
                  </w:r>
                  <w:r w:rsidRPr="002B70E6">
                    <w:rPr>
                      <w:b/>
                      <w:szCs w:val="22"/>
                      <w:lang w:val="en-US"/>
                    </w:rPr>
                    <w:tab/>
                    <w:t>Notes the outcomes of community and stakeholder engagement regarding the painting of intersex inclusive pride flag.</w:t>
                  </w:r>
                </w:p>
                <w:p w14:paraId="360F615D" w14:textId="77777777" w:rsidR="002B70E6" w:rsidRPr="002B70E6" w:rsidRDefault="002B70E6" w:rsidP="002B70E6">
                  <w:pPr>
                    <w:widowControl w:val="0"/>
                    <w:tabs>
                      <w:tab w:val="left" w:pos="567"/>
                    </w:tabs>
                    <w:spacing w:after="120"/>
                    <w:ind w:left="567" w:hanging="567"/>
                    <w:rPr>
                      <w:b/>
                      <w:szCs w:val="22"/>
                      <w:lang w:val="en-US"/>
                    </w:rPr>
                  </w:pPr>
                  <w:r w:rsidRPr="002B70E6">
                    <w:rPr>
                      <w:b/>
                      <w:szCs w:val="22"/>
                      <w:lang w:val="en-US"/>
                    </w:rPr>
                    <w:t>2.</w:t>
                  </w:r>
                  <w:r w:rsidRPr="002B70E6">
                    <w:rPr>
                      <w:b/>
                      <w:szCs w:val="22"/>
                      <w:lang w:val="en-US"/>
                    </w:rPr>
                    <w:tab/>
                    <w:t xml:space="preserve">Endorses the painting of an intersex inclusive pride flag on the footpath adjacent to Michelle Guglielmo Park at 260 Sydney Road Brunswick. </w:t>
                  </w:r>
                </w:p>
                <w:p w14:paraId="0716F4F2" w14:textId="77777777" w:rsidR="002B70E6" w:rsidRPr="002B70E6" w:rsidRDefault="002B70E6" w:rsidP="002B70E6">
                  <w:pPr>
                    <w:keepLines/>
                    <w:widowControl w:val="0"/>
                    <w:tabs>
                      <w:tab w:val="left" w:pos="567"/>
                    </w:tabs>
                    <w:spacing w:after="120"/>
                    <w:ind w:left="567" w:hanging="567"/>
                    <w:rPr>
                      <w:b/>
                      <w:szCs w:val="22"/>
                      <w:lang w:val="en-US"/>
                    </w:rPr>
                  </w:pPr>
                  <w:r w:rsidRPr="002B70E6">
                    <w:rPr>
                      <w:b/>
                      <w:szCs w:val="22"/>
                      <w:lang w:val="en-US"/>
                    </w:rPr>
                    <w:t>3.</w:t>
                  </w:r>
                  <w:r w:rsidRPr="002B70E6">
                    <w:rPr>
                      <w:b/>
                      <w:szCs w:val="22"/>
                      <w:lang w:val="en-US"/>
                    </w:rPr>
                    <w:tab/>
                    <w:t xml:space="preserve">Refers to the next Quarterly Budget Review the installation cost of up to $20,000 for the installation of the intersex inclusive pride flag as per point 2 above. </w:t>
                  </w:r>
                </w:p>
                <w:p w14:paraId="16BF9852" w14:textId="77777777" w:rsidR="002B70E6" w:rsidRPr="002B70E6" w:rsidRDefault="002B70E6" w:rsidP="002B70E6">
                  <w:pPr>
                    <w:widowControl w:val="0"/>
                    <w:tabs>
                      <w:tab w:val="left" w:pos="567"/>
                    </w:tabs>
                    <w:spacing w:after="120"/>
                    <w:ind w:left="567" w:hanging="567"/>
                    <w:rPr>
                      <w:b/>
                      <w:szCs w:val="22"/>
                      <w:lang w:val="en-US"/>
                    </w:rPr>
                  </w:pPr>
                  <w:r w:rsidRPr="002B70E6">
                    <w:rPr>
                      <w:b/>
                      <w:szCs w:val="22"/>
                      <w:lang w:val="en-US"/>
                    </w:rPr>
                    <w:lastRenderedPageBreak/>
                    <w:t>4.</w:t>
                  </w:r>
                  <w:r w:rsidRPr="002B70E6">
                    <w:rPr>
                      <w:b/>
                      <w:szCs w:val="22"/>
                      <w:lang w:val="en-US"/>
                    </w:rPr>
                    <w:tab/>
                    <w:t>Endorses further exploration of Glenroy Community Hub as the potential location for a second future pride artwork, for potential incorporation in Council’s public art program.</w:t>
                  </w:r>
                </w:p>
                <w:p w14:paraId="4F43424D" w14:textId="77777777" w:rsidR="002B70E6" w:rsidRPr="002B70E6" w:rsidRDefault="002B70E6" w:rsidP="002B70E6">
                  <w:pPr>
                    <w:rPr>
                      <w:bCs/>
                      <w:i/>
                    </w:rPr>
                  </w:pPr>
                  <w:r w:rsidRPr="002B70E6">
                    <w:rPr>
                      <w:bCs/>
                      <w:i/>
                    </w:rPr>
                    <w:t>7.26 pm</w:t>
                  </w:r>
                  <w:r w:rsidRPr="002B70E6">
                    <w:rPr>
                      <w:bCs/>
                      <w:i/>
                      <w:szCs w:val="22"/>
                      <w:lang w:val="en-US"/>
                    </w:rPr>
                    <w:tab/>
                  </w:r>
                  <w:r w:rsidRPr="002B70E6">
                    <w:rPr>
                      <w:bCs/>
                      <w:i/>
                    </w:rPr>
                    <w:t>Cr Miles returned to the meeting.</w:t>
                  </w:r>
                </w:p>
                <w:p w14:paraId="62536CDF" w14:textId="77777777" w:rsidR="002B70E6" w:rsidRPr="002B70E6" w:rsidRDefault="002B70E6" w:rsidP="002B70E6">
                  <w:pPr>
                    <w:rPr>
                      <w:bCs/>
                      <w:i/>
                    </w:rPr>
                  </w:pPr>
                  <w:r w:rsidRPr="002B70E6">
                    <w:rPr>
                      <w:bCs/>
                      <w:i/>
                    </w:rPr>
                    <w:t>7.31 pm</w:t>
                  </w:r>
                  <w:r w:rsidRPr="002B70E6">
                    <w:rPr>
                      <w:bCs/>
                      <w:i/>
                      <w:szCs w:val="22"/>
                      <w:lang w:val="en-US"/>
                    </w:rPr>
                    <w:tab/>
                  </w:r>
                  <w:r w:rsidRPr="002B70E6">
                    <w:rPr>
                      <w:bCs/>
                      <w:i/>
                    </w:rPr>
                    <w:t>Cr Yildiz left the meeting.</w:t>
                  </w:r>
                </w:p>
                <w:p w14:paraId="35848C3E" w14:textId="77777777" w:rsidR="002B70E6" w:rsidRPr="002B70E6" w:rsidRDefault="002B70E6" w:rsidP="002B70E6">
                  <w:pPr>
                    <w:spacing w:after="120"/>
                    <w:rPr>
                      <w:bCs/>
                      <w:i/>
                    </w:rPr>
                  </w:pPr>
                  <w:r w:rsidRPr="002B70E6">
                    <w:rPr>
                      <w:bCs/>
                      <w:i/>
                    </w:rPr>
                    <w:t>7.32 pm</w:t>
                  </w:r>
                  <w:r w:rsidRPr="002B70E6">
                    <w:rPr>
                      <w:bCs/>
                      <w:i/>
                      <w:szCs w:val="22"/>
                      <w:lang w:val="en-US"/>
                    </w:rPr>
                    <w:tab/>
                  </w:r>
                  <w:r w:rsidRPr="002B70E6">
                    <w:rPr>
                      <w:bCs/>
                      <w:i/>
                    </w:rPr>
                    <w:t>Cr Yildiz returned to the meeting.</w:t>
                  </w:r>
                </w:p>
                <w:p w14:paraId="3904E936" w14:textId="77777777" w:rsidR="002B70E6" w:rsidRPr="002B70E6" w:rsidRDefault="002B70E6" w:rsidP="002B70E6">
                  <w:pPr>
                    <w:spacing w:after="120"/>
                    <w:jc w:val="right"/>
                    <w:rPr>
                      <w:rFonts w:cs="Arial"/>
                      <w:b/>
                    </w:rPr>
                  </w:pPr>
                  <w:bookmarkStart w:id="3" w:name="Carried_22646"/>
                  <w:r w:rsidRPr="002B70E6">
                    <w:rPr>
                      <w:rFonts w:cs="Arial"/>
                      <w:b/>
                    </w:rPr>
                    <w:t>Carried</w:t>
                  </w:r>
                  <w:bookmarkEnd w:id="3"/>
                  <w:r w:rsidRPr="002B70E6">
                    <w:rPr>
                      <w:rFonts w:cs="Arial"/>
                      <w:b/>
                    </w:rPr>
                    <w:t xml:space="preserve"> unanimously</w:t>
                  </w:r>
                </w:p>
                <w:p w14:paraId="0C73896C" w14:textId="77777777" w:rsidR="002B70E6" w:rsidRPr="002B70E6" w:rsidRDefault="002B70E6" w:rsidP="002B70E6">
                  <w:pPr>
                    <w:spacing w:after="120"/>
                    <w:jc w:val="right"/>
                    <w:rPr>
                      <w:b/>
                    </w:rPr>
                  </w:pPr>
                </w:p>
              </w:tc>
            </w:tr>
          </w:tbl>
          <w:p w14:paraId="091916C4" w14:textId="77777777" w:rsidR="00174BBD" w:rsidRPr="00E21E23" w:rsidRDefault="00174BBD" w:rsidP="00174BBD">
            <w:pPr>
              <w:spacing w:before="120" w:after="120"/>
            </w:pPr>
          </w:p>
        </w:tc>
        <w:bookmarkStart w:id="4" w:name="PasteHold"/>
        <w:bookmarkEnd w:id="4"/>
      </w:tr>
    </w:tbl>
    <w:p w14:paraId="4C08D503" w14:textId="77777777" w:rsidR="00174BBD" w:rsidRPr="00C0572B" w:rsidRDefault="00174BBD"/>
    <w:sectPr w:rsidR="00174BBD" w:rsidRPr="00C0572B" w:rsidSect="003A43CC">
      <w:headerReference w:type="even" r:id="rId9"/>
      <w:headerReference w:type="default" r:id="rId10"/>
      <w:footerReference w:type="even" r:id="rId11"/>
      <w:footerReference w:type="default" r:id="rId12"/>
      <w:headerReference w:type="first" r:id="rId13"/>
      <w:footerReference w:type="first" r:id="rId14"/>
      <w:pgSz w:w="12240" w:h="15840" w:code="1"/>
      <w:pgMar w:top="814" w:right="1440" w:bottom="426" w:left="1440" w:header="426" w:footer="3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74D5C" w14:textId="77777777" w:rsidR="002B70E6" w:rsidRDefault="002B70E6" w:rsidP="003A43CC">
      <w:r>
        <w:separator/>
      </w:r>
    </w:p>
  </w:endnote>
  <w:endnote w:type="continuationSeparator" w:id="0">
    <w:p w14:paraId="774AF829" w14:textId="77777777" w:rsidR="002B70E6" w:rsidRDefault="002B70E6" w:rsidP="003A4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1DC0C" w14:textId="77777777" w:rsidR="00561573" w:rsidRDefault="005615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EC47B" w14:textId="77777777" w:rsidR="00561573" w:rsidRDefault="005615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7C39E" w14:textId="77777777" w:rsidR="00561573" w:rsidRDefault="005615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7EB2F" w14:textId="77777777" w:rsidR="002B70E6" w:rsidRDefault="002B70E6" w:rsidP="003A43CC">
      <w:r>
        <w:separator/>
      </w:r>
    </w:p>
  </w:footnote>
  <w:footnote w:type="continuationSeparator" w:id="0">
    <w:p w14:paraId="037170A2" w14:textId="77777777" w:rsidR="002B70E6" w:rsidRDefault="002B70E6" w:rsidP="003A4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D7AD4" w14:textId="77777777" w:rsidR="00561573" w:rsidRDefault="005615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AC39A" w14:textId="77777777" w:rsidR="00561573" w:rsidRDefault="005615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A838A" w14:textId="77777777" w:rsidR="00561573" w:rsidRDefault="005615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7C1"/>
    <w:multiLevelType w:val="singleLevel"/>
    <w:tmpl w:val="884EAE3A"/>
    <w:lvl w:ilvl="0">
      <w:start w:val="1"/>
      <w:numFmt w:val="bullet"/>
      <w:pStyle w:val="Bullet"/>
      <w:lvlText w:val=""/>
      <w:lvlJc w:val="left"/>
      <w:pPr>
        <w:ind w:left="1080" w:hanging="360"/>
      </w:pPr>
      <w:rPr>
        <w:rFonts w:ascii="Symbol" w:hAnsi="Symbol" w:hint="default"/>
      </w:rPr>
    </w:lvl>
  </w:abstractNum>
  <w:abstractNum w:abstractNumId="1" w15:restartNumberingAfterBreak="0">
    <w:nsid w:val="05CE5734"/>
    <w:multiLevelType w:val="multilevel"/>
    <w:tmpl w:val="FE9A00DA"/>
    <w:lvl w:ilvl="0">
      <w:start w:val="1"/>
      <w:numFmt w:val="none"/>
      <w:suff w:val="nothing"/>
      <w:lvlText w:val="%1"/>
      <w:lvlJc w:val="left"/>
      <w:pPr>
        <w:ind w:left="0" w:firstLine="0"/>
      </w:pPr>
    </w:lvl>
    <w:lvl w:ilvl="1">
      <w:start w:val="1"/>
      <w:numFmt w:val="decimal"/>
      <w:lvlText w:val="%2."/>
      <w:lvlJc w:val="left"/>
      <w:pPr>
        <w:tabs>
          <w:tab w:val="num" w:pos="567"/>
        </w:tabs>
        <w:ind w:left="567" w:hanging="567"/>
      </w:pPr>
    </w:lvl>
    <w:lvl w:ilvl="2">
      <w:start w:val="1"/>
      <w:numFmt w:val="lowerLetter"/>
      <w:lvlText w:val="%3)"/>
      <w:lvlJc w:val="left"/>
      <w:pPr>
        <w:tabs>
          <w:tab w:val="num" w:pos="1134"/>
        </w:tabs>
        <w:ind w:left="1134" w:hanging="567"/>
      </w:pPr>
    </w:lvl>
    <w:lvl w:ilvl="3">
      <w:start w:val="1"/>
      <w:numFmt w:val="lowerRoman"/>
      <w:lvlText w:val="%4."/>
      <w:lvlJc w:val="left"/>
      <w:pPr>
        <w:tabs>
          <w:tab w:val="num" w:pos="1701"/>
        </w:tabs>
        <w:ind w:left="1701" w:hanging="567"/>
      </w:pPr>
    </w:lvl>
    <w:lvl w:ilvl="4">
      <w:start w:val="1"/>
      <w:numFmt w:val="lowerRoman"/>
      <w:lvlText w:val="%5."/>
      <w:lvlJc w:val="left"/>
      <w:pPr>
        <w:tabs>
          <w:tab w:val="num" w:pos="1134"/>
        </w:tabs>
        <w:ind w:left="1134" w:hanging="567"/>
      </w:pPr>
    </w:lvl>
    <w:lvl w:ilvl="5">
      <w:start w:val="1"/>
      <w:numFmt w:val="lowerLetter"/>
      <w:lvlText w:val="%6)"/>
      <w:lvlJc w:val="left"/>
      <w:pPr>
        <w:tabs>
          <w:tab w:val="num" w:pos="1701"/>
        </w:tabs>
        <w:ind w:left="1701" w:hanging="567"/>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07126C39"/>
    <w:multiLevelType w:val="multilevel"/>
    <w:tmpl w:val="7E40CEEC"/>
    <w:lvl w:ilvl="0">
      <w:start w:val="1"/>
      <w:numFmt w:val="decimal"/>
      <w:lvlText w:val="%1)"/>
      <w:lvlJc w:val="left"/>
      <w:pPr>
        <w:tabs>
          <w:tab w:val="num" w:pos="56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372222A"/>
    <w:multiLevelType w:val="multilevel"/>
    <w:tmpl w:val="B8C851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AD63D8A"/>
    <w:multiLevelType w:val="multilevel"/>
    <w:tmpl w:val="F3B89180"/>
    <w:lvl w:ilvl="0">
      <w:start w:val="10"/>
      <w:numFmt w:val="none"/>
      <w:pStyle w:val="RecommendationText"/>
      <w:suff w:val="nothing"/>
      <w:lvlText w:val="%1"/>
      <w:lvlJc w:val="left"/>
      <w:pPr>
        <w:ind w:left="0" w:firstLine="0"/>
      </w:pPr>
      <w:rPr>
        <w:rFonts w:hint="default"/>
      </w:rPr>
    </w:lvl>
    <w:lvl w:ilvl="1">
      <w:start w:val="1"/>
      <w:numFmt w:val="decimal"/>
      <w:pStyle w:val="RecommendationText1"/>
      <w:lvlText w:val="%2."/>
      <w:lvlJc w:val="left"/>
      <w:pPr>
        <w:tabs>
          <w:tab w:val="num" w:pos="567"/>
        </w:tabs>
        <w:ind w:left="567" w:hanging="567"/>
      </w:pPr>
      <w:rPr>
        <w:rFonts w:hint="default"/>
      </w:rPr>
    </w:lvl>
    <w:lvl w:ilvl="2">
      <w:start w:val="1"/>
      <w:numFmt w:val="lowerLetter"/>
      <w:pStyle w:val="RecommendationText2"/>
      <w:lvlText w:val="%3)"/>
      <w:lvlJc w:val="left"/>
      <w:pPr>
        <w:tabs>
          <w:tab w:val="num" w:pos="1134"/>
        </w:tabs>
        <w:ind w:left="1134" w:hanging="567"/>
      </w:pPr>
      <w:rPr>
        <w:rFonts w:hint="default"/>
      </w:rPr>
    </w:lvl>
    <w:lvl w:ilvl="3">
      <w:start w:val="1"/>
      <w:numFmt w:val="lowerRoman"/>
      <w:pStyle w:val="RecommendationText3"/>
      <w:lvlText w:val="%4."/>
      <w:lvlJc w:val="left"/>
      <w:pPr>
        <w:tabs>
          <w:tab w:val="num" w:pos="1701"/>
        </w:tabs>
        <w:ind w:left="1701" w:hanging="567"/>
      </w:pPr>
      <w:rPr>
        <w:rFonts w:hint="default"/>
      </w:rPr>
    </w:lvl>
    <w:lvl w:ilvl="4">
      <w:start w:val="1"/>
      <w:numFmt w:val="lowerRoman"/>
      <w:pStyle w:val="RecommendationText4"/>
      <w:lvlText w:val="%5."/>
      <w:lvlJc w:val="left"/>
      <w:pPr>
        <w:tabs>
          <w:tab w:val="num" w:pos="1134"/>
        </w:tabs>
        <w:ind w:left="1134" w:hanging="567"/>
      </w:pPr>
      <w:rPr>
        <w:rFonts w:hint="default"/>
      </w:rPr>
    </w:lvl>
    <w:lvl w:ilvl="5">
      <w:start w:val="1"/>
      <w:numFmt w:val="lowerLetter"/>
      <w:pStyle w:val="RecommendationText5"/>
      <w:lvlText w:val="%6)"/>
      <w:lvlJc w:val="left"/>
      <w:pPr>
        <w:tabs>
          <w:tab w:val="num" w:pos="1701"/>
        </w:tabs>
        <w:ind w:left="1701" w:hanging="56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1BF54CE0"/>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00F2143"/>
    <w:multiLevelType w:val="multilevel"/>
    <w:tmpl w:val="F8D002CC"/>
    <w:lvl w:ilvl="0">
      <w:start w:val="1"/>
      <w:numFmt w:val="none"/>
      <w:suff w:val="nothing"/>
      <w:lvlText w:val="%1"/>
      <w:lvlJc w:val="left"/>
      <w:pPr>
        <w:ind w:left="0" w:firstLine="0"/>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2413DF1"/>
    <w:multiLevelType w:val="multilevel"/>
    <w:tmpl w:val="99640BCE"/>
    <w:lvl w:ilvl="0">
      <w:start w:val="1"/>
      <w:numFmt w:val="decimal"/>
      <w:suff w:val="nothing"/>
      <w:lvlText w:val="%1."/>
      <w:lvlJc w:val="left"/>
      <w:pPr>
        <w:ind w:left="567" w:hanging="567"/>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2939182A"/>
    <w:multiLevelType w:val="hybridMultilevel"/>
    <w:tmpl w:val="E598B0C8"/>
    <w:lvl w:ilvl="0" w:tplc="9DCC3982">
      <w:start w:val="1"/>
      <w:numFmt w:val="bullet"/>
      <w:pStyle w:val="Bullet2"/>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F034E0C"/>
    <w:multiLevelType w:val="hybridMultilevel"/>
    <w:tmpl w:val="EDBE5A4A"/>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503E43"/>
    <w:multiLevelType w:val="hybridMultilevel"/>
    <w:tmpl w:val="91D05F4E"/>
    <w:lvl w:ilvl="0" w:tplc="EB0CEDE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96518AF"/>
    <w:multiLevelType w:val="multilevel"/>
    <w:tmpl w:val="6592F080"/>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3A830351"/>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F266847"/>
    <w:multiLevelType w:val="hybridMultilevel"/>
    <w:tmpl w:val="FEE08C30"/>
    <w:lvl w:ilvl="0" w:tplc="B9BCFA10">
      <w:start w:val="1"/>
      <w:numFmt w:val="bullet"/>
      <w:pStyle w:val="ExecutiveSummary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FA141C2"/>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1562FA3"/>
    <w:multiLevelType w:val="multilevel"/>
    <w:tmpl w:val="21369408"/>
    <w:lvl w:ilvl="0">
      <w:start w:val="1"/>
      <w:numFmt w:val="none"/>
      <w:suff w:val="nothing"/>
      <w:lvlText w:val="%1"/>
      <w:lvlJc w:val="left"/>
      <w:pPr>
        <w:ind w:left="0" w:firstLine="0"/>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Roman"/>
      <w:lvlText w:val="%5."/>
      <w:lvlJc w:val="left"/>
      <w:pPr>
        <w:tabs>
          <w:tab w:val="num" w:pos="1134"/>
        </w:tabs>
        <w:ind w:left="1134" w:hanging="567"/>
      </w:pPr>
      <w:rPr>
        <w:rFonts w:hint="default"/>
      </w:rPr>
    </w:lvl>
    <w:lvl w:ilvl="5">
      <w:start w:val="1"/>
      <w:numFmt w:val="lowerLetter"/>
      <w:lvlText w:val="%6)"/>
      <w:lvlJc w:val="left"/>
      <w:pPr>
        <w:tabs>
          <w:tab w:val="num" w:pos="1701"/>
        </w:tabs>
        <w:ind w:left="1701" w:hanging="567"/>
      </w:pPr>
      <w:rPr>
        <w:rFonts w:hint="default"/>
      </w:rPr>
    </w:lvl>
    <w:lvl w:ilvl="6">
      <w:start w:val="1"/>
      <w:numFmt w:val="none"/>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43600D05"/>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3E61AF5"/>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5A475C3"/>
    <w:multiLevelType w:val="hybridMultilevel"/>
    <w:tmpl w:val="56462354"/>
    <w:lvl w:ilvl="0" w:tplc="C082F77C">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471066AF"/>
    <w:multiLevelType w:val="multilevel"/>
    <w:tmpl w:val="C29C767C"/>
    <w:lvl w:ilvl="0">
      <w:start w:val="1"/>
      <w:numFmt w:val="none"/>
      <w:suff w:val="nothing"/>
      <w:lvlText w:val="%1"/>
      <w:lvlJc w:val="left"/>
      <w:pPr>
        <w:ind w:left="0" w:firstLine="0"/>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486F19C5"/>
    <w:multiLevelType w:val="hybridMultilevel"/>
    <w:tmpl w:val="BD9475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8D67DEC"/>
    <w:multiLevelType w:val="hybridMultilevel"/>
    <w:tmpl w:val="67DE0E54"/>
    <w:lvl w:ilvl="0" w:tplc="70E80748">
      <w:start w:val="1"/>
      <w:numFmt w:val="decimal"/>
      <w:lvlText w:val="%1."/>
      <w:lvlJc w:val="left"/>
      <w:pPr>
        <w:ind w:left="720" w:hanging="360"/>
      </w:pPr>
    </w:lvl>
    <w:lvl w:ilvl="1" w:tplc="CB365756">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1770380"/>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60FB5551"/>
    <w:multiLevelType w:val="multilevel"/>
    <w:tmpl w:val="F8D002CC"/>
    <w:lvl w:ilvl="0">
      <w:start w:val="1"/>
      <w:numFmt w:val="none"/>
      <w:suff w:val="nothing"/>
      <w:lvlText w:val="%1"/>
      <w:lvlJc w:val="left"/>
      <w:pPr>
        <w:ind w:left="0" w:firstLine="0"/>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62866F34"/>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3255FF2"/>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690D16"/>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D0329F"/>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9B62B33"/>
    <w:multiLevelType w:val="hybridMultilevel"/>
    <w:tmpl w:val="C02CD25A"/>
    <w:lvl w:ilvl="0" w:tplc="A972F6A6">
      <w:start w:val="1"/>
      <w:numFmt w:val="bullet"/>
      <w:lvlText w:val=""/>
      <w:lvlJc w:val="left"/>
      <w:pPr>
        <w:tabs>
          <w:tab w:val="num" w:pos="1134"/>
        </w:tabs>
        <w:ind w:left="1134" w:hanging="414"/>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6AEF2A5C"/>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D8D0716"/>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6E981181"/>
    <w:multiLevelType w:val="hybridMultilevel"/>
    <w:tmpl w:val="2334C328"/>
    <w:lvl w:ilvl="0" w:tplc="50009C98">
      <w:start w:val="1"/>
      <w:numFmt w:val="bullet"/>
      <w:pStyle w:val="Bullet1"/>
      <w:lvlText w:val=""/>
      <w:lvlJc w:val="left"/>
      <w:pPr>
        <w:tabs>
          <w:tab w:val="num" w:pos="1559"/>
        </w:tabs>
        <w:ind w:left="1559"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6B0100"/>
    <w:multiLevelType w:val="hybridMultilevel"/>
    <w:tmpl w:val="40E26F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74510B"/>
    <w:multiLevelType w:val="hybridMultilevel"/>
    <w:tmpl w:val="C1CE8FAE"/>
    <w:lvl w:ilvl="0" w:tplc="83F24F6E">
      <w:start w:val="1"/>
      <w:numFmt w:val="decimal"/>
      <w:lvlText w:val="%1."/>
      <w:lvlJc w:val="left"/>
      <w:pPr>
        <w:tabs>
          <w:tab w:val="num" w:pos="720"/>
        </w:tabs>
        <w:ind w:left="720" w:hanging="720"/>
      </w:pPr>
      <w:rPr>
        <w:rFonts w:ascii="Arial" w:hAnsi="Arial" w:hint="default"/>
        <w:b/>
        <w:i w:val="0"/>
        <w:sz w:val="2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EF0EAE"/>
    <w:multiLevelType w:val="hybridMultilevel"/>
    <w:tmpl w:val="DAF457B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7794823">
    <w:abstractNumId w:val="3"/>
  </w:num>
  <w:num w:numId="2" w16cid:durableId="6243888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2811588">
    <w:abstractNumId w:val="4"/>
  </w:num>
  <w:num w:numId="4" w16cid:durableId="2001496725">
    <w:abstractNumId w:val="18"/>
  </w:num>
  <w:num w:numId="5" w16cid:durableId="664941848">
    <w:abstractNumId w:val="9"/>
  </w:num>
  <w:num w:numId="6" w16cid:durableId="570820793">
    <w:abstractNumId w:val="32"/>
  </w:num>
  <w:num w:numId="7" w16cid:durableId="1275017838">
    <w:abstractNumId w:val="20"/>
  </w:num>
  <w:num w:numId="8" w16cid:durableId="1299217879">
    <w:abstractNumId w:val="10"/>
  </w:num>
  <w:num w:numId="9" w16cid:durableId="1792549865">
    <w:abstractNumId w:val="34"/>
  </w:num>
  <w:num w:numId="10" w16cid:durableId="1307783171">
    <w:abstractNumId w:val="27"/>
  </w:num>
  <w:num w:numId="11" w16cid:durableId="230234822">
    <w:abstractNumId w:val="2"/>
  </w:num>
  <w:num w:numId="12" w16cid:durableId="1283803254">
    <w:abstractNumId w:val="11"/>
  </w:num>
  <w:num w:numId="13" w16cid:durableId="314187344">
    <w:abstractNumId w:val="19"/>
  </w:num>
  <w:num w:numId="14" w16cid:durableId="497504017">
    <w:abstractNumId w:val="23"/>
  </w:num>
  <w:num w:numId="15" w16cid:durableId="36398470">
    <w:abstractNumId w:val="6"/>
  </w:num>
  <w:num w:numId="16" w16cid:durableId="390925896">
    <w:abstractNumId w:val="5"/>
  </w:num>
  <w:num w:numId="17" w16cid:durableId="20404950">
    <w:abstractNumId w:val="7"/>
  </w:num>
  <w:num w:numId="18" w16cid:durableId="408892362">
    <w:abstractNumId w:val="26"/>
  </w:num>
  <w:num w:numId="19" w16cid:durableId="58790943">
    <w:abstractNumId w:val="27"/>
    <w:lvlOverride w:ilvl="0">
      <w:lvl w:ilvl="0">
        <w:start w:val="1"/>
        <w:numFmt w:val="decimal"/>
        <w:lvlText w:val="%1."/>
        <w:lvlJc w:val="left"/>
        <w:pPr>
          <w:tabs>
            <w:tab w:val="num" w:pos="567"/>
          </w:tabs>
          <w:ind w:left="567" w:hanging="567"/>
        </w:pPr>
        <w:rPr>
          <w:rFonts w:hint="default"/>
        </w:rPr>
      </w:lvl>
    </w:lvlOverride>
    <w:lvlOverride w:ilvl="1">
      <w:lvl w:ilvl="1">
        <w:start w:val="1"/>
        <w:numFmt w:val="lowerLetter"/>
        <w:lvlText w:val="%2)"/>
        <w:lvlJc w:val="left"/>
        <w:pPr>
          <w:tabs>
            <w:tab w:val="num" w:pos="1134"/>
          </w:tabs>
          <w:ind w:left="1134" w:hanging="567"/>
        </w:pPr>
        <w:rPr>
          <w:rFonts w:hint="default"/>
        </w:rPr>
      </w:lvl>
    </w:lvlOverride>
    <w:lvlOverride w:ilvl="2">
      <w:lvl w:ilvl="2">
        <w:start w:val="1"/>
        <w:numFmt w:val="lowerRoman"/>
        <w:lvlText w:val="%3."/>
        <w:lvlJc w:val="left"/>
        <w:pPr>
          <w:tabs>
            <w:tab w:val="num" w:pos="1701"/>
          </w:tabs>
          <w:ind w:left="1701" w:hanging="567"/>
        </w:pPr>
        <w:rPr>
          <w:rFonts w:hint="default"/>
        </w:rPr>
      </w:lvl>
    </w:lvlOverride>
    <w:lvlOverride w:ilvl="3">
      <w:lvl w:ilvl="3">
        <w:start w:val="1"/>
        <w:numFmt w:val="none"/>
        <w:lvlRestart w:val="0"/>
        <w:suff w:val="nothing"/>
        <w:lvlText w:val="%4"/>
        <w:lvlJc w:val="left"/>
        <w:pPr>
          <w:ind w:left="2552" w:hanging="567"/>
        </w:pPr>
        <w:rPr>
          <w:rFonts w:hint="default"/>
        </w:rPr>
      </w:lvl>
    </w:lvlOverride>
    <w:lvlOverride w:ilvl="4">
      <w:lvl w:ilvl="4">
        <w:start w:val="1"/>
        <w:numFmt w:val="none"/>
        <w:lvlRestart w:val="0"/>
        <w:suff w:val="nothing"/>
        <w:lvlText w:val=""/>
        <w:lvlJc w:val="left"/>
        <w:pPr>
          <w:ind w:left="1701" w:hanging="567"/>
        </w:pPr>
        <w:rPr>
          <w:rFonts w:hint="default"/>
        </w:rPr>
      </w:lvl>
    </w:lvlOverride>
    <w:lvlOverride w:ilvl="5">
      <w:lvl w:ilvl="5">
        <w:start w:val="1"/>
        <w:numFmt w:val="none"/>
        <w:lvlRestart w:val="0"/>
        <w:suff w:val="nothing"/>
        <w:lvlText w:val=""/>
        <w:lvlJc w:val="left"/>
        <w:pPr>
          <w:ind w:left="1701" w:hanging="567"/>
        </w:pPr>
        <w:rPr>
          <w:rFonts w:hint="default"/>
        </w:rPr>
      </w:lvl>
    </w:lvlOverride>
    <w:lvlOverride w:ilvl="6">
      <w:lvl w:ilvl="6">
        <w:start w:val="1"/>
        <w:numFmt w:val="none"/>
        <w:lvlRestart w:val="0"/>
        <w:suff w:val="nothing"/>
        <w:lvlText w:val="%7"/>
        <w:lvlJc w:val="left"/>
        <w:pPr>
          <w:ind w:left="1701" w:hanging="567"/>
        </w:pPr>
        <w:rPr>
          <w:rFonts w:hint="default"/>
        </w:rPr>
      </w:lvl>
    </w:lvlOverride>
    <w:lvlOverride w:ilvl="7">
      <w:lvl w:ilvl="7">
        <w:start w:val="1"/>
        <w:numFmt w:val="none"/>
        <w:lvlRestart w:val="0"/>
        <w:suff w:val="nothing"/>
        <w:lvlText w:val="%8"/>
        <w:lvlJc w:val="left"/>
        <w:pPr>
          <w:ind w:left="1701" w:hanging="567"/>
        </w:pPr>
        <w:rPr>
          <w:rFonts w:hint="default"/>
        </w:rPr>
      </w:lvl>
    </w:lvlOverride>
    <w:lvlOverride w:ilvl="8">
      <w:lvl w:ilvl="8">
        <w:start w:val="1"/>
        <w:numFmt w:val="none"/>
        <w:lvlRestart w:val="0"/>
        <w:suff w:val="nothing"/>
        <w:lvlText w:val="%9"/>
        <w:lvlJc w:val="left"/>
        <w:pPr>
          <w:ind w:left="1701" w:hanging="567"/>
        </w:pPr>
        <w:rPr>
          <w:rFonts w:hint="default"/>
        </w:rPr>
      </w:lvl>
    </w:lvlOverride>
  </w:num>
  <w:num w:numId="20" w16cid:durableId="726342037">
    <w:abstractNumId w:val="14"/>
  </w:num>
  <w:num w:numId="21" w16cid:durableId="786391720">
    <w:abstractNumId w:val="25"/>
  </w:num>
  <w:num w:numId="22" w16cid:durableId="124660376">
    <w:abstractNumId w:val="24"/>
  </w:num>
  <w:num w:numId="23" w16cid:durableId="1403527843">
    <w:abstractNumId w:val="33"/>
  </w:num>
  <w:num w:numId="24" w16cid:durableId="301810042">
    <w:abstractNumId w:val="28"/>
  </w:num>
  <w:num w:numId="25" w16cid:durableId="765544021">
    <w:abstractNumId w:val="17"/>
  </w:num>
  <w:num w:numId="26" w16cid:durableId="2132556087">
    <w:abstractNumId w:val="16"/>
  </w:num>
  <w:num w:numId="27" w16cid:durableId="531038555">
    <w:abstractNumId w:val="29"/>
  </w:num>
  <w:num w:numId="28" w16cid:durableId="686247481">
    <w:abstractNumId w:val="30"/>
  </w:num>
  <w:num w:numId="29" w16cid:durableId="750658632">
    <w:abstractNumId w:val="22"/>
  </w:num>
  <w:num w:numId="30" w16cid:durableId="230389348">
    <w:abstractNumId w:val="12"/>
  </w:num>
  <w:num w:numId="31" w16cid:durableId="919288851">
    <w:abstractNumId w:val="0"/>
  </w:num>
  <w:num w:numId="32" w16cid:durableId="1425765442">
    <w:abstractNumId w:val="31"/>
  </w:num>
  <w:num w:numId="33" w16cid:durableId="1671638653">
    <w:abstractNumId w:val="8"/>
  </w:num>
  <w:num w:numId="34" w16cid:durableId="788668718">
    <w:abstractNumId w:val="13"/>
  </w:num>
  <w:num w:numId="35" w16cid:durableId="143619011">
    <w:abstractNumId w:val="15"/>
  </w:num>
  <w:num w:numId="36" w16cid:durableId="16466195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0141092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CommitteeName" w:val="Council Meeting"/>
    <w:docVar w:name="dvDateMeeting" w:val="2026-02-11"/>
    <w:docVar w:name="dvTargetDate" w:val="2026-02-25"/>
  </w:docVars>
  <w:rsids>
    <w:rsidRoot w:val="003D7284"/>
    <w:rsid w:val="00007B47"/>
    <w:rsid w:val="000441E2"/>
    <w:rsid w:val="00095B03"/>
    <w:rsid w:val="001706DB"/>
    <w:rsid w:val="00174BBD"/>
    <w:rsid w:val="002B70E6"/>
    <w:rsid w:val="003854EA"/>
    <w:rsid w:val="003A43CC"/>
    <w:rsid w:val="003D631A"/>
    <w:rsid w:val="003D7284"/>
    <w:rsid w:val="003E1F3B"/>
    <w:rsid w:val="003E6DB8"/>
    <w:rsid w:val="00451337"/>
    <w:rsid w:val="00475086"/>
    <w:rsid w:val="004D792D"/>
    <w:rsid w:val="00512DE2"/>
    <w:rsid w:val="00561573"/>
    <w:rsid w:val="00594286"/>
    <w:rsid w:val="005F4E2F"/>
    <w:rsid w:val="00654260"/>
    <w:rsid w:val="006871C0"/>
    <w:rsid w:val="00713D93"/>
    <w:rsid w:val="00746A69"/>
    <w:rsid w:val="007A3397"/>
    <w:rsid w:val="00820F69"/>
    <w:rsid w:val="00851269"/>
    <w:rsid w:val="00864AB9"/>
    <w:rsid w:val="00885946"/>
    <w:rsid w:val="008A7E0D"/>
    <w:rsid w:val="008B6E6E"/>
    <w:rsid w:val="008D1516"/>
    <w:rsid w:val="009C2DA8"/>
    <w:rsid w:val="009E63AC"/>
    <w:rsid w:val="00A11316"/>
    <w:rsid w:val="00AD17E8"/>
    <w:rsid w:val="00B11089"/>
    <w:rsid w:val="00B24B2C"/>
    <w:rsid w:val="00B25563"/>
    <w:rsid w:val="00B36166"/>
    <w:rsid w:val="00B87670"/>
    <w:rsid w:val="00BC2C89"/>
    <w:rsid w:val="00C0572B"/>
    <w:rsid w:val="00D179A6"/>
    <w:rsid w:val="00D30181"/>
    <w:rsid w:val="00D341E1"/>
    <w:rsid w:val="00D510C5"/>
    <w:rsid w:val="00D543D4"/>
    <w:rsid w:val="00E21E23"/>
    <w:rsid w:val="00E631FD"/>
    <w:rsid w:val="00F02DD7"/>
    <w:rsid w:val="00FE12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0CCDE8A"/>
  <w15:chartTrackingRefBased/>
  <w15:docId w15:val="{4B5C67A4-68AD-4E32-BDA2-704448501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Hyperlink"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71C0"/>
    <w:rPr>
      <w:rFonts w:ascii="Arial" w:hAnsi="Arial"/>
      <w:sz w:val="22"/>
      <w:szCs w:val="24"/>
      <w:lang w:eastAsia="en-US"/>
    </w:rPr>
  </w:style>
  <w:style w:type="paragraph" w:styleId="Heading1">
    <w:name w:val="heading 1"/>
    <w:next w:val="Heading2"/>
    <w:rsid w:val="006871C0"/>
    <w:pPr>
      <w:keepNext/>
      <w:tabs>
        <w:tab w:val="left" w:pos="1134"/>
      </w:tabs>
      <w:spacing w:after="120"/>
      <w:ind w:left="1134" w:hanging="1134"/>
      <w:outlineLvl w:val="0"/>
    </w:pPr>
    <w:rPr>
      <w:rFonts w:ascii="Arial (W1)" w:hAnsi="Arial (W1)"/>
      <w:b/>
      <w:caps/>
      <w:sz w:val="26"/>
      <w:szCs w:val="26"/>
      <w:lang w:eastAsia="en-US"/>
    </w:rPr>
  </w:style>
  <w:style w:type="paragraph" w:styleId="Heading2">
    <w:name w:val="heading 2"/>
    <w:next w:val="BodyText"/>
    <w:qFormat/>
    <w:rsid w:val="006871C0"/>
    <w:pPr>
      <w:keepNext/>
      <w:keepLines/>
      <w:widowControl w:val="0"/>
      <w:tabs>
        <w:tab w:val="left" w:pos="720"/>
      </w:tabs>
      <w:spacing w:before="120" w:after="120"/>
      <w:outlineLvl w:val="1"/>
    </w:pPr>
    <w:rPr>
      <w:rFonts w:ascii="Arial" w:hAnsi="Arial" w:cs="Arial"/>
      <w:b/>
      <w:bCs/>
      <w:iCs/>
      <w:sz w:val="26"/>
      <w:szCs w:val="28"/>
      <w:lang w:val="en-US" w:eastAsia="en-US"/>
    </w:rPr>
  </w:style>
  <w:style w:type="paragraph" w:styleId="Heading3">
    <w:name w:val="heading 3"/>
    <w:next w:val="BodyText"/>
    <w:link w:val="Heading3Char"/>
    <w:qFormat/>
    <w:rsid w:val="006871C0"/>
    <w:pPr>
      <w:keepNext/>
      <w:keepLines/>
      <w:spacing w:before="120" w:after="120"/>
      <w:ind w:left="720"/>
      <w:outlineLvl w:val="2"/>
    </w:pPr>
    <w:rPr>
      <w:rFonts w:ascii="Arial" w:hAnsi="Arial"/>
      <w:b/>
      <w:sz w:val="22"/>
      <w:szCs w:val="22"/>
      <w:lang w:eastAsia="en-US"/>
    </w:rPr>
  </w:style>
  <w:style w:type="paragraph" w:styleId="Heading4">
    <w:name w:val="heading 4"/>
    <w:next w:val="BodyText"/>
    <w:link w:val="Heading4Char"/>
    <w:qFormat/>
    <w:rsid w:val="006871C0"/>
    <w:pPr>
      <w:keepNext/>
      <w:keepLines/>
      <w:spacing w:after="120"/>
      <w:ind w:left="720"/>
      <w:outlineLvl w:val="3"/>
    </w:pPr>
    <w:rPr>
      <w:rFonts w:ascii="Arial (W1)" w:hAnsi="Arial (W1)"/>
      <w:b/>
      <w:i/>
      <w:sz w:val="22"/>
      <w:szCs w:val="22"/>
      <w:lang w:eastAsia="en-US"/>
    </w:rPr>
  </w:style>
  <w:style w:type="paragraph" w:styleId="Heading5">
    <w:name w:val="heading 5"/>
    <w:next w:val="BodyText"/>
    <w:link w:val="Heading5Char"/>
    <w:qFormat/>
    <w:rsid w:val="006871C0"/>
    <w:pPr>
      <w:keepNext/>
      <w:keepLines/>
      <w:spacing w:after="120"/>
      <w:ind w:left="720"/>
      <w:outlineLvl w:val="4"/>
    </w:pPr>
    <w:rPr>
      <w:rFonts w:ascii="Arial (W1)" w:hAnsi="Arial (W1)"/>
      <w:i/>
      <w:sz w:val="22"/>
      <w:szCs w:val="22"/>
      <w:lang w:eastAsia="en-US"/>
    </w:rPr>
  </w:style>
  <w:style w:type="paragraph" w:styleId="Heading6">
    <w:name w:val="heading 6"/>
    <w:basedOn w:val="Normal"/>
    <w:next w:val="Normal"/>
    <w:link w:val="Heading6Char"/>
    <w:rsid w:val="006871C0"/>
    <w:pPr>
      <w:spacing w:before="240" w:after="60"/>
      <w:outlineLvl w:val="5"/>
    </w:pPr>
    <w:rPr>
      <w:b/>
      <w:bCs/>
      <w:szCs w:val="22"/>
    </w:rPr>
  </w:style>
  <w:style w:type="paragraph" w:styleId="Heading7">
    <w:name w:val="heading 7"/>
    <w:basedOn w:val="Normal"/>
    <w:next w:val="Normal"/>
    <w:link w:val="Heading7Char"/>
    <w:rsid w:val="006871C0"/>
    <w:pPr>
      <w:keepNext/>
      <w:outlineLvl w:val="6"/>
    </w:pPr>
    <w:rPr>
      <w:rFonts w:cs="Arial"/>
      <w:b/>
      <w:bCs/>
      <w:u w:val="single"/>
    </w:rPr>
  </w:style>
  <w:style w:type="paragraph" w:styleId="Heading8">
    <w:name w:val="heading 8"/>
    <w:basedOn w:val="Normal"/>
    <w:next w:val="Normal"/>
    <w:link w:val="Heading8Char"/>
    <w:qFormat/>
    <w:rsid w:val="006871C0"/>
    <w:pPr>
      <w:numPr>
        <w:ilvl w:val="7"/>
        <w:numId w:val="35"/>
      </w:numPr>
      <w:spacing w:before="240" w:after="60"/>
      <w:outlineLvl w:val="7"/>
    </w:pPr>
    <w:rPr>
      <w:i/>
      <w:iCs/>
    </w:rPr>
  </w:style>
  <w:style w:type="paragraph" w:styleId="Heading9">
    <w:name w:val="heading 9"/>
    <w:basedOn w:val="Normal"/>
    <w:next w:val="Normal"/>
    <w:link w:val="Heading9Char"/>
    <w:rsid w:val="006871C0"/>
    <w:pPr>
      <w:keepNext/>
      <w:outlineLvl w:val="8"/>
    </w:pPr>
    <w:rPr>
      <w:rFonts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qFormat/>
    <w:rsid w:val="006871C0"/>
    <w:rPr>
      <w:rFonts w:ascii="Arial" w:hAnsi="Arial"/>
      <w:color w:val="0000FF"/>
      <w:sz w:val="22"/>
      <w:u w:val="single"/>
    </w:rPr>
  </w:style>
  <w:style w:type="character" w:styleId="FollowedHyperlink">
    <w:name w:val="FollowedHyperlink"/>
    <w:rPr>
      <w:color w:val="800080"/>
      <w:u w:val="single"/>
    </w:rPr>
  </w:style>
  <w:style w:type="table" w:styleId="TableGrid">
    <w:name w:val="Table Grid"/>
    <w:basedOn w:val="TableNormal"/>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pPr>
      <w:spacing w:before="100" w:beforeAutospacing="1" w:after="100" w:afterAutospacing="1"/>
    </w:pPr>
  </w:style>
  <w:style w:type="paragraph" w:customStyle="1" w:styleId="RecommendationText">
    <w:name w:val="Recommendation Text"/>
    <w:qFormat/>
    <w:rsid w:val="006871C0"/>
    <w:pPr>
      <w:widowControl w:val="0"/>
      <w:numPr>
        <w:numId w:val="3"/>
      </w:numPr>
      <w:spacing w:after="120"/>
    </w:pPr>
    <w:rPr>
      <w:rFonts w:ascii="Arial" w:hAnsi="Arial"/>
      <w:sz w:val="22"/>
      <w:szCs w:val="22"/>
      <w:lang w:val="en-US" w:eastAsia="en-US"/>
    </w:rPr>
  </w:style>
  <w:style w:type="paragraph" w:customStyle="1" w:styleId="Director">
    <w:name w:val="Director"/>
    <w:rsid w:val="00D179A6"/>
    <w:pPr>
      <w:spacing w:before="60" w:after="60"/>
    </w:pPr>
    <w:rPr>
      <w:rFonts w:ascii="Arial Narrow" w:hAnsi="Arial Narrow"/>
      <w:sz w:val="24"/>
      <w:lang w:val="en-US" w:eastAsia="en-US"/>
    </w:rPr>
  </w:style>
  <w:style w:type="paragraph" w:customStyle="1" w:styleId="RecommendationText1">
    <w:name w:val="Recommendation Text 1"/>
    <w:basedOn w:val="RecommendationText"/>
    <w:qFormat/>
    <w:rsid w:val="006871C0"/>
    <w:pPr>
      <w:numPr>
        <w:ilvl w:val="1"/>
      </w:numPr>
    </w:pPr>
  </w:style>
  <w:style w:type="paragraph" w:customStyle="1" w:styleId="RecommendationText2">
    <w:name w:val="Recommendation Text 2"/>
    <w:basedOn w:val="RecommendationText"/>
    <w:qFormat/>
    <w:rsid w:val="006871C0"/>
    <w:pPr>
      <w:numPr>
        <w:ilvl w:val="2"/>
      </w:numPr>
    </w:pPr>
  </w:style>
  <w:style w:type="paragraph" w:customStyle="1" w:styleId="RecommendationText3">
    <w:name w:val="Recommendation Text 3"/>
    <w:basedOn w:val="RecommendationText"/>
    <w:qFormat/>
    <w:rsid w:val="006871C0"/>
    <w:pPr>
      <w:numPr>
        <w:ilvl w:val="3"/>
      </w:numPr>
    </w:pPr>
  </w:style>
  <w:style w:type="paragraph" w:customStyle="1" w:styleId="RecommendationText4">
    <w:name w:val="Recommendation Text 4"/>
    <w:basedOn w:val="RecommendationText"/>
    <w:qFormat/>
    <w:rsid w:val="006871C0"/>
    <w:pPr>
      <w:numPr>
        <w:ilvl w:val="4"/>
      </w:numPr>
      <w:tabs>
        <w:tab w:val="left" w:pos="567"/>
      </w:tabs>
    </w:pPr>
    <w:rPr>
      <w:rFonts w:cs="Arial"/>
      <w:szCs w:val="20"/>
      <w:lang w:val="en-AU"/>
    </w:rPr>
  </w:style>
  <w:style w:type="paragraph" w:customStyle="1" w:styleId="RecommendationText5">
    <w:name w:val="Recommendation Text 5"/>
    <w:basedOn w:val="RecommendationText"/>
    <w:qFormat/>
    <w:rsid w:val="006871C0"/>
    <w:pPr>
      <w:numPr>
        <w:ilvl w:val="5"/>
      </w:numPr>
      <w:tabs>
        <w:tab w:val="left" w:pos="567"/>
        <w:tab w:val="left" w:pos="1134"/>
      </w:tabs>
    </w:pPr>
    <w:rPr>
      <w:rFonts w:cs="Arial"/>
      <w:szCs w:val="20"/>
      <w:lang w:val="en-AU"/>
    </w:rPr>
  </w:style>
  <w:style w:type="paragraph" w:customStyle="1" w:styleId="ReportHeading">
    <w:name w:val="Report Heading"/>
    <w:rsid w:val="00D179A6"/>
    <w:pPr>
      <w:tabs>
        <w:tab w:val="left" w:pos="972"/>
      </w:tabs>
      <w:spacing w:before="60" w:after="60"/>
      <w:ind w:left="970" w:hanging="970"/>
    </w:pPr>
    <w:rPr>
      <w:rFonts w:ascii="Arial Narrow" w:hAnsi="Arial Narrow"/>
      <w:b/>
      <w:bCs/>
      <w:caps/>
      <w:sz w:val="24"/>
      <w:lang w:val="en-US" w:eastAsia="en-US"/>
    </w:rPr>
  </w:style>
  <w:style w:type="paragraph" w:customStyle="1" w:styleId="Carried">
    <w:name w:val="Carried"/>
    <w:basedOn w:val="Normal"/>
    <w:next w:val="Normal"/>
    <w:rsid w:val="00D179A6"/>
    <w:pPr>
      <w:jc w:val="right"/>
    </w:pPr>
    <w:rPr>
      <w:rFonts w:ascii="Arial Narrow" w:hAnsi="Arial Narrow"/>
      <w:b/>
      <w:bCs/>
      <w:szCs w:val="20"/>
    </w:rPr>
  </w:style>
  <w:style w:type="paragraph" w:styleId="Header">
    <w:name w:val="header"/>
    <w:basedOn w:val="Normal"/>
    <w:link w:val="HeaderChar"/>
    <w:rsid w:val="006871C0"/>
    <w:pPr>
      <w:tabs>
        <w:tab w:val="left" w:pos="100"/>
        <w:tab w:val="center" w:pos="4320"/>
        <w:tab w:val="right" w:pos="9400"/>
      </w:tabs>
      <w:jc w:val="center"/>
    </w:pPr>
    <w:rPr>
      <w:rFonts w:cs="Arial"/>
      <w:b/>
      <w:noProof/>
      <w:sz w:val="24"/>
    </w:rPr>
  </w:style>
  <w:style w:type="character" w:customStyle="1" w:styleId="HeaderChar">
    <w:name w:val="Header Char"/>
    <w:link w:val="Header"/>
    <w:rsid w:val="003A43CC"/>
    <w:rPr>
      <w:rFonts w:ascii="Arial" w:hAnsi="Arial" w:cs="Arial"/>
      <w:b/>
      <w:noProof/>
      <w:sz w:val="24"/>
      <w:szCs w:val="24"/>
      <w:lang w:eastAsia="en-US"/>
    </w:rPr>
  </w:style>
  <w:style w:type="paragraph" w:styleId="Footer">
    <w:name w:val="footer"/>
    <w:basedOn w:val="Normal"/>
    <w:link w:val="FooterChar"/>
    <w:rsid w:val="006871C0"/>
    <w:pPr>
      <w:pBdr>
        <w:top w:val="single" w:sz="12" w:space="3" w:color="auto"/>
      </w:pBdr>
      <w:tabs>
        <w:tab w:val="center" w:pos="4320"/>
        <w:tab w:val="right" w:pos="9214"/>
      </w:tabs>
    </w:pPr>
    <w:rPr>
      <w:rFonts w:ascii="Arial Bold" w:hAnsi="Arial Bold" w:cs="Arial"/>
      <w:b/>
      <w:noProof/>
    </w:rPr>
  </w:style>
  <w:style w:type="character" w:customStyle="1" w:styleId="FooterChar">
    <w:name w:val="Footer Char"/>
    <w:link w:val="Footer"/>
    <w:rsid w:val="003A43CC"/>
    <w:rPr>
      <w:rFonts w:ascii="Arial Bold" w:hAnsi="Arial Bold" w:cs="Arial"/>
      <w:b/>
      <w:noProof/>
      <w:sz w:val="22"/>
      <w:szCs w:val="24"/>
      <w:lang w:eastAsia="en-US"/>
    </w:rPr>
  </w:style>
  <w:style w:type="character" w:customStyle="1" w:styleId="Heading3Char">
    <w:name w:val="Heading 3 Char"/>
    <w:link w:val="Heading3"/>
    <w:rsid w:val="003D631A"/>
    <w:rPr>
      <w:rFonts w:ascii="Arial" w:hAnsi="Arial"/>
      <w:b/>
      <w:sz w:val="22"/>
      <w:szCs w:val="22"/>
      <w:lang w:eastAsia="en-US"/>
    </w:rPr>
  </w:style>
  <w:style w:type="character" w:customStyle="1" w:styleId="Heading4Char">
    <w:name w:val="Heading 4 Char"/>
    <w:link w:val="Heading4"/>
    <w:rsid w:val="003D631A"/>
    <w:rPr>
      <w:rFonts w:ascii="Arial (W1)" w:hAnsi="Arial (W1)"/>
      <w:b/>
      <w:i/>
      <w:sz w:val="22"/>
      <w:szCs w:val="22"/>
      <w:lang w:eastAsia="en-US"/>
    </w:rPr>
  </w:style>
  <w:style w:type="character" w:customStyle="1" w:styleId="Heading5Char">
    <w:name w:val="Heading 5 Char"/>
    <w:link w:val="Heading5"/>
    <w:rsid w:val="003D631A"/>
    <w:rPr>
      <w:rFonts w:ascii="Arial (W1)" w:hAnsi="Arial (W1)"/>
      <w:i/>
      <w:sz w:val="22"/>
      <w:szCs w:val="22"/>
      <w:lang w:eastAsia="en-US"/>
    </w:rPr>
  </w:style>
  <w:style w:type="character" w:customStyle="1" w:styleId="Heading6Char">
    <w:name w:val="Heading 6 Char"/>
    <w:link w:val="Heading6"/>
    <w:rsid w:val="003D631A"/>
    <w:rPr>
      <w:rFonts w:ascii="Arial" w:hAnsi="Arial"/>
      <w:b/>
      <w:bCs/>
      <w:sz w:val="22"/>
      <w:szCs w:val="22"/>
      <w:lang w:eastAsia="en-US"/>
    </w:rPr>
  </w:style>
  <w:style w:type="character" w:customStyle="1" w:styleId="Heading7Char">
    <w:name w:val="Heading 7 Char"/>
    <w:link w:val="Heading7"/>
    <w:rsid w:val="003D631A"/>
    <w:rPr>
      <w:rFonts w:ascii="Arial" w:hAnsi="Arial" w:cs="Arial"/>
      <w:b/>
      <w:bCs/>
      <w:sz w:val="22"/>
      <w:szCs w:val="24"/>
      <w:u w:val="single"/>
      <w:lang w:eastAsia="en-US"/>
    </w:rPr>
  </w:style>
  <w:style w:type="character" w:customStyle="1" w:styleId="Heading8Char">
    <w:name w:val="Heading 8 Char"/>
    <w:link w:val="Heading8"/>
    <w:rsid w:val="003D631A"/>
    <w:rPr>
      <w:rFonts w:ascii="Arial" w:hAnsi="Arial"/>
      <w:i/>
      <w:iCs/>
      <w:sz w:val="22"/>
      <w:szCs w:val="24"/>
      <w:lang w:eastAsia="en-US"/>
    </w:rPr>
  </w:style>
  <w:style w:type="character" w:customStyle="1" w:styleId="Heading9Char">
    <w:name w:val="Heading 9 Char"/>
    <w:link w:val="Heading9"/>
    <w:rsid w:val="003D631A"/>
    <w:rPr>
      <w:rFonts w:ascii="Arial" w:hAnsi="Arial" w:cs="Arial"/>
      <w:b/>
      <w:bCs/>
      <w:sz w:val="22"/>
      <w:szCs w:val="24"/>
      <w:u w:val="single"/>
      <w:lang w:eastAsia="en-US"/>
    </w:rPr>
  </w:style>
  <w:style w:type="character" w:styleId="PageNumber">
    <w:name w:val="page number"/>
    <w:basedOn w:val="DefaultParagraphFont"/>
    <w:rsid w:val="006871C0"/>
  </w:style>
  <w:style w:type="paragraph" w:customStyle="1" w:styleId="StyleArial13ptBoldAllcapsLeft0cmHanging25">
    <w:name w:val="Style Arial 13 pt Bold All caps Left:  0 cm Hanging:  2.5..."/>
    <w:basedOn w:val="Normal"/>
    <w:rsid w:val="006871C0"/>
    <w:pPr>
      <w:spacing w:after="120"/>
      <w:ind w:left="1418" w:hanging="1418"/>
    </w:pPr>
    <w:rPr>
      <w:b/>
      <w:bCs/>
      <w:caps/>
      <w:sz w:val="26"/>
      <w:szCs w:val="20"/>
    </w:rPr>
  </w:style>
  <w:style w:type="paragraph" w:styleId="BodyText">
    <w:name w:val="Body Text"/>
    <w:link w:val="BodyTextChar"/>
    <w:qFormat/>
    <w:rsid w:val="006871C0"/>
    <w:pPr>
      <w:keepLines/>
      <w:spacing w:after="120"/>
      <w:ind w:left="720"/>
    </w:pPr>
    <w:rPr>
      <w:rFonts w:ascii="Arial" w:hAnsi="Arial"/>
      <w:sz w:val="22"/>
      <w:szCs w:val="24"/>
      <w:lang w:eastAsia="en-US"/>
    </w:rPr>
  </w:style>
  <w:style w:type="character" w:customStyle="1" w:styleId="BodyTextChar">
    <w:name w:val="Body Text Char"/>
    <w:link w:val="BodyText"/>
    <w:rsid w:val="006871C0"/>
    <w:rPr>
      <w:rFonts w:ascii="Arial" w:hAnsi="Arial"/>
      <w:sz w:val="22"/>
      <w:szCs w:val="24"/>
      <w:lang w:eastAsia="en-US"/>
    </w:rPr>
  </w:style>
  <w:style w:type="paragraph" w:styleId="BodyTextIndent3">
    <w:name w:val="Body Text Indent 3"/>
    <w:basedOn w:val="Normal"/>
    <w:link w:val="BodyTextIndent3Char"/>
    <w:rsid w:val="006871C0"/>
    <w:pPr>
      <w:spacing w:after="120"/>
      <w:ind w:left="283"/>
    </w:pPr>
    <w:rPr>
      <w:sz w:val="16"/>
      <w:szCs w:val="16"/>
      <w:lang w:val="en-GB"/>
    </w:rPr>
  </w:style>
  <w:style w:type="character" w:customStyle="1" w:styleId="BodyTextIndent3Char">
    <w:name w:val="Body Text Indent 3 Char"/>
    <w:link w:val="BodyTextIndent3"/>
    <w:rsid w:val="003D631A"/>
    <w:rPr>
      <w:rFonts w:ascii="Arial" w:hAnsi="Arial"/>
      <w:sz w:val="16"/>
      <w:szCs w:val="16"/>
      <w:lang w:val="en-GB" w:eastAsia="en-US"/>
    </w:rPr>
  </w:style>
  <w:style w:type="paragraph" w:customStyle="1" w:styleId="Report">
    <w:name w:val="Report"/>
    <w:basedOn w:val="Heading1"/>
    <w:next w:val="Heading3"/>
    <w:rsid w:val="006871C0"/>
    <w:pPr>
      <w:widowControl w:val="0"/>
      <w:pBdr>
        <w:top w:val="single" w:sz="12" w:space="4" w:color="auto"/>
        <w:left w:val="single" w:sz="12" w:space="4" w:color="auto"/>
        <w:bottom w:val="single" w:sz="12" w:space="4" w:color="auto"/>
        <w:right w:val="single" w:sz="12" w:space="4" w:color="auto"/>
      </w:pBdr>
      <w:tabs>
        <w:tab w:val="clear" w:pos="1134"/>
      </w:tabs>
      <w:spacing w:after="220"/>
      <w:jc w:val="center"/>
    </w:pPr>
    <w:rPr>
      <w:bCs/>
      <w:sz w:val="24"/>
      <w:szCs w:val="20"/>
      <w:lang w:val="en-US"/>
    </w:rPr>
  </w:style>
  <w:style w:type="paragraph" w:customStyle="1" w:styleId="AttachmentReference">
    <w:name w:val="Attachment Reference"/>
    <w:basedOn w:val="BodyText"/>
    <w:next w:val="BodyText"/>
    <w:qFormat/>
    <w:rsid w:val="006871C0"/>
    <w:rPr>
      <w:b/>
      <w:u w:val="single"/>
    </w:rPr>
  </w:style>
  <w:style w:type="paragraph" w:styleId="BlockText">
    <w:name w:val="Block Text"/>
    <w:basedOn w:val="Normal"/>
    <w:rsid w:val="006871C0"/>
    <w:pPr>
      <w:spacing w:after="120"/>
      <w:ind w:left="1440" w:right="1440"/>
    </w:pPr>
  </w:style>
  <w:style w:type="paragraph" w:customStyle="1" w:styleId="Bullet">
    <w:name w:val="Bullet"/>
    <w:qFormat/>
    <w:rsid w:val="006871C0"/>
    <w:pPr>
      <w:numPr>
        <w:numId w:val="31"/>
      </w:numPr>
      <w:spacing w:after="120"/>
      <w:contextualSpacing/>
    </w:pPr>
    <w:rPr>
      <w:rFonts w:ascii="Arial" w:hAnsi="Arial"/>
      <w:sz w:val="22"/>
      <w:lang w:eastAsia="en-US"/>
    </w:rPr>
  </w:style>
  <w:style w:type="paragraph" w:customStyle="1" w:styleId="Bullet1">
    <w:name w:val="Bullet1"/>
    <w:qFormat/>
    <w:rsid w:val="006871C0"/>
    <w:pPr>
      <w:numPr>
        <w:numId w:val="32"/>
      </w:numPr>
      <w:spacing w:after="120"/>
      <w:contextualSpacing/>
    </w:pPr>
    <w:rPr>
      <w:rFonts w:ascii="Arial" w:hAnsi="Arial"/>
      <w:sz w:val="22"/>
      <w:lang w:eastAsia="en-US"/>
    </w:rPr>
  </w:style>
  <w:style w:type="paragraph" w:customStyle="1" w:styleId="Bullet2">
    <w:name w:val="Bullet2"/>
    <w:qFormat/>
    <w:rsid w:val="006871C0"/>
    <w:pPr>
      <w:numPr>
        <w:numId w:val="33"/>
      </w:numPr>
      <w:tabs>
        <w:tab w:val="left" w:pos="1916"/>
      </w:tabs>
      <w:spacing w:after="120"/>
      <w:ind w:left="1919"/>
      <w:contextualSpacing/>
    </w:pPr>
    <w:rPr>
      <w:rFonts w:ascii="Arial" w:hAnsi="Arial"/>
      <w:sz w:val="22"/>
      <w:lang w:eastAsia="en-US"/>
    </w:rPr>
  </w:style>
  <w:style w:type="paragraph" w:customStyle="1" w:styleId="ExecutiveSummaryText">
    <w:name w:val="Executive Summary Text"/>
    <w:qFormat/>
    <w:rsid w:val="006871C0"/>
    <w:pPr>
      <w:keepLines/>
      <w:spacing w:after="120"/>
    </w:pPr>
    <w:rPr>
      <w:rFonts w:ascii="Arial" w:hAnsi="Arial"/>
      <w:sz w:val="22"/>
      <w:szCs w:val="24"/>
      <w:lang w:eastAsia="en-US"/>
    </w:rPr>
  </w:style>
  <w:style w:type="paragraph" w:customStyle="1" w:styleId="ExecutiveSummaryBullet">
    <w:name w:val="Executive Summary Bullet"/>
    <w:basedOn w:val="ExecutiveSummaryText"/>
    <w:qFormat/>
    <w:rsid w:val="006871C0"/>
    <w:pPr>
      <w:numPr>
        <w:numId w:val="34"/>
      </w:numPr>
      <w:ind w:left="360"/>
      <w:contextualSpacing/>
    </w:pPr>
  </w:style>
  <w:style w:type="paragraph" w:styleId="Quote">
    <w:name w:val="Quote"/>
    <w:basedOn w:val="Normal"/>
    <w:next w:val="Normal"/>
    <w:link w:val="QuoteChar"/>
    <w:uiPriority w:val="29"/>
    <w:qFormat/>
    <w:rsid w:val="006871C0"/>
    <w:pPr>
      <w:keepLines/>
      <w:tabs>
        <w:tab w:val="left" w:pos="1854"/>
      </w:tabs>
      <w:spacing w:after="120"/>
      <w:ind w:left="1287" w:right="567"/>
    </w:pPr>
    <w:rPr>
      <w:i/>
      <w:iCs/>
      <w:color w:val="000000"/>
    </w:rPr>
  </w:style>
  <w:style w:type="character" w:customStyle="1" w:styleId="QuoteChar">
    <w:name w:val="Quote Char"/>
    <w:link w:val="Quote"/>
    <w:uiPriority w:val="29"/>
    <w:rsid w:val="006871C0"/>
    <w:rPr>
      <w:rFonts w:ascii="Arial" w:hAnsi="Arial"/>
      <w:i/>
      <w:iCs/>
      <w:color w:val="000000"/>
      <w:sz w:val="22"/>
      <w:szCs w:val="24"/>
      <w:lang w:eastAsia="en-US"/>
    </w:rPr>
  </w:style>
  <w:style w:type="paragraph" w:customStyle="1" w:styleId="TableText">
    <w:name w:val="Table Text"/>
    <w:qFormat/>
    <w:locked/>
    <w:rsid w:val="006871C0"/>
    <w:pPr>
      <w:spacing w:before="40" w:after="40"/>
    </w:pPr>
    <w:rPr>
      <w:rFonts w:ascii="Arial" w:hAnsi="Arial"/>
      <w:sz w:val="22"/>
      <w:lang w:eastAsia="en-US"/>
    </w:rPr>
  </w:style>
  <w:style w:type="character" w:styleId="PlaceholderText">
    <w:name w:val="Placeholder Text"/>
    <w:uiPriority w:val="99"/>
    <w:semiHidden/>
    <w:rsid w:val="006871C0"/>
    <w:rPr>
      <w:color w:val="808080"/>
    </w:rPr>
  </w:style>
  <w:style w:type="paragraph" w:styleId="BalloonText">
    <w:name w:val="Balloon Text"/>
    <w:basedOn w:val="Normal"/>
    <w:link w:val="BalloonTextChar"/>
    <w:rsid w:val="006871C0"/>
    <w:rPr>
      <w:rFonts w:ascii="Tahoma" w:hAnsi="Tahoma" w:cs="Tahoma"/>
      <w:sz w:val="16"/>
      <w:szCs w:val="16"/>
    </w:rPr>
  </w:style>
  <w:style w:type="character" w:customStyle="1" w:styleId="BalloonTextChar">
    <w:name w:val="Balloon Text Char"/>
    <w:link w:val="BalloonText"/>
    <w:rsid w:val="006871C0"/>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26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698B7B2D-BE95-4385-80C2-A170F5C83CFD}">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2338</Characters>
  <Application>Microsoft Office Word</Application>
  <DocSecurity>0</DocSecurity>
  <Lines>67</Lines>
  <Paragraphs>34</Paragraphs>
  <ScaleCrop>false</ScaleCrop>
  <HeadingPairs>
    <vt:vector size="2" baseType="variant">
      <vt:variant>
        <vt:lpstr>Title</vt:lpstr>
      </vt:variant>
      <vt:variant>
        <vt:i4>1</vt:i4>
      </vt:variant>
    </vt:vector>
  </HeadingPairs>
  <TitlesOfParts>
    <vt:vector size="1" baseType="lpstr">
      <vt:lpstr>ForActStr</vt:lpstr>
    </vt:vector>
  </TitlesOfParts>
  <Company>Idealogic P/L</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ForActStr</dc:title>
  <dc:subject/>
  <dc:creator>Tracey Classon</dc:creator>
  <cp:keywords/>
  <dc:description/>
  <cp:lastModifiedBy>Lachlan Gregory</cp:lastModifiedBy>
  <cp:revision>3</cp:revision>
  <dcterms:created xsi:type="dcterms:W3CDTF">2026-05-20T01:12:00Z</dcterms:created>
  <dcterms:modified xsi:type="dcterms:W3CDTF">2026-05-20T01:12:00Z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itteeName">
    <vt:lpwstr>Council Meeting</vt:lpwstr>
  </property>
  <property fmtid="{D5CDD505-2E9C-101B-9397-08002B2CF9AE}" pid="3" name="DateMeeting">
    <vt:lpwstr>2026-02-11</vt:lpwstr>
  </property>
  <property fmtid="{D5CDD505-2E9C-101B-9397-08002B2CF9AE}" pid="4" name="TargetDate">
    <vt:lpwstr>2026-02-25</vt:lpwstr>
  </property>
</Properties>
</file>