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885ED" w14:textId="754F4385" w:rsidR="005A3BDC" w:rsidRDefault="005A3BDC">
      <w:pPr>
        <w:pStyle w:val="BodyText"/>
        <w:rPr>
          <w:rFonts w:ascii="Times New Roman"/>
          <w:sz w:val="20"/>
        </w:rPr>
      </w:pPr>
    </w:p>
    <w:p w14:paraId="1676CF89" w14:textId="77777777" w:rsidR="005A3BDC" w:rsidRDefault="005A3BDC">
      <w:pPr>
        <w:pStyle w:val="BodyText"/>
        <w:rPr>
          <w:rFonts w:ascii="Times New Roman"/>
          <w:sz w:val="20"/>
        </w:rPr>
      </w:pPr>
    </w:p>
    <w:p w14:paraId="6704669A" w14:textId="77777777" w:rsidR="005A3BDC" w:rsidRDefault="005A3BDC">
      <w:pPr>
        <w:pStyle w:val="BodyText"/>
        <w:rPr>
          <w:rFonts w:ascii="Times New Roman"/>
          <w:sz w:val="20"/>
        </w:rPr>
      </w:pPr>
    </w:p>
    <w:p w14:paraId="2EE105C0" w14:textId="77777777" w:rsidR="005A3BDC" w:rsidRDefault="005A3BDC">
      <w:pPr>
        <w:pStyle w:val="BodyText"/>
        <w:rPr>
          <w:rFonts w:ascii="Times New Roman"/>
          <w:sz w:val="20"/>
        </w:rPr>
      </w:pPr>
    </w:p>
    <w:p w14:paraId="09A66E7F" w14:textId="77777777" w:rsidR="005A3BDC" w:rsidRDefault="005A3BDC">
      <w:pPr>
        <w:pStyle w:val="BodyText"/>
        <w:rPr>
          <w:rFonts w:ascii="Times New Roman"/>
          <w:sz w:val="20"/>
        </w:rPr>
      </w:pPr>
    </w:p>
    <w:p w14:paraId="50E9A626" w14:textId="77777777" w:rsidR="005A3BDC" w:rsidRDefault="005A3BDC">
      <w:pPr>
        <w:pStyle w:val="BodyText"/>
        <w:rPr>
          <w:rFonts w:ascii="Times New Roman"/>
          <w:sz w:val="20"/>
        </w:rPr>
      </w:pPr>
    </w:p>
    <w:p w14:paraId="2E97D97F" w14:textId="77777777" w:rsidR="005A3BDC" w:rsidRDefault="005A3BDC">
      <w:pPr>
        <w:pStyle w:val="BodyText"/>
        <w:rPr>
          <w:rFonts w:ascii="Times New Roman"/>
          <w:sz w:val="20"/>
        </w:rPr>
      </w:pPr>
    </w:p>
    <w:p w14:paraId="320FB8EC" w14:textId="77777777" w:rsidR="005A3BDC" w:rsidRDefault="005A3BDC">
      <w:pPr>
        <w:pStyle w:val="BodyText"/>
        <w:rPr>
          <w:rFonts w:ascii="Times New Roman"/>
          <w:sz w:val="20"/>
        </w:rPr>
      </w:pPr>
    </w:p>
    <w:p w14:paraId="203602FD" w14:textId="77777777" w:rsidR="005A3BDC" w:rsidRDefault="005A3BDC">
      <w:pPr>
        <w:pStyle w:val="BodyText"/>
        <w:rPr>
          <w:rFonts w:ascii="Times New Roman"/>
          <w:sz w:val="20"/>
        </w:rPr>
      </w:pPr>
    </w:p>
    <w:p w14:paraId="531D61CD" w14:textId="77777777" w:rsidR="005A3BDC" w:rsidRDefault="005A3BDC">
      <w:pPr>
        <w:pStyle w:val="BodyText"/>
        <w:rPr>
          <w:rFonts w:ascii="Times New Roman"/>
          <w:sz w:val="20"/>
        </w:rPr>
      </w:pPr>
    </w:p>
    <w:p w14:paraId="293DD0A9" w14:textId="77777777" w:rsidR="005A3BDC" w:rsidRDefault="005A3BDC">
      <w:pPr>
        <w:pStyle w:val="BodyText"/>
        <w:spacing w:before="144"/>
        <w:rPr>
          <w:rFonts w:ascii="Times New Roman"/>
          <w:sz w:val="20"/>
        </w:rPr>
      </w:pPr>
    </w:p>
    <w:p w14:paraId="437ABF68" w14:textId="77777777" w:rsidR="005A3BDC" w:rsidRDefault="000C5E46">
      <w:pPr>
        <w:pStyle w:val="BodyText"/>
        <w:ind w:left="143"/>
        <w:rPr>
          <w:rFonts w:ascii="Times New Roman"/>
          <w:sz w:val="20"/>
        </w:rPr>
      </w:pPr>
      <w:r>
        <w:rPr>
          <w:rFonts w:ascii="Times New Roman"/>
          <w:noProof/>
          <w:sz w:val="20"/>
        </w:rPr>
        <w:drawing>
          <wp:inline distT="0" distB="0" distL="0" distR="0" wp14:anchorId="2AD2C3C3" wp14:editId="72ACCACE">
            <wp:extent cx="4268898" cy="2743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4268898" cy="274320"/>
                    </a:xfrm>
                    <a:prstGeom prst="rect">
                      <a:avLst/>
                    </a:prstGeom>
                  </pic:spPr>
                </pic:pic>
              </a:graphicData>
            </a:graphic>
          </wp:inline>
        </w:drawing>
      </w:r>
    </w:p>
    <w:p w14:paraId="570DD4B8" w14:textId="77777777" w:rsidR="005A3BDC" w:rsidRDefault="000C5E46">
      <w:pPr>
        <w:pStyle w:val="BodyText"/>
        <w:spacing w:before="67"/>
        <w:rPr>
          <w:rFonts w:ascii="Times New Roman"/>
          <w:sz w:val="20"/>
        </w:rPr>
      </w:pPr>
      <w:r>
        <w:rPr>
          <w:noProof/>
        </w:rPr>
        <w:drawing>
          <wp:anchor distT="0" distB="0" distL="0" distR="0" simplePos="0" relativeHeight="487587840" behindDoc="1" locked="0" layoutInCell="1" allowOverlap="1" wp14:anchorId="69ED3F2A" wp14:editId="4D9D11B0">
            <wp:simplePos x="0" y="0"/>
            <wp:positionH relativeFrom="page">
              <wp:posOffset>911386</wp:posOffset>
            </wp:positionH>
            <wp:positionV relativeFrom="paragraph">
              <wp:posOffset>204001</wp:posOffset>
            </wp:positionV>
            <wp:extent cx="4154570" cy="329183"/>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4154570" cy="329183"/>
                    </a:xfrm>
                    <a:prstGeom prst="rect">
                      <a:avLst/>
                    </a:prstGeom>
                  </pic:spPr>
                </pic:pic>
              </a:graphicData>
            </a:graphic>
          </wp:anchor>
        </w:drawing>
      </w:r>
      <w:r>
        <w:rPr>
          <w:noProof/>
        </w:rPr>
        <w:drawing>
          <wp:anchor distT="0" distB="0" distL="0" distR="0" simplePos="0" relativeHeight="487588352" behindDoc="1" locked="0" layoutInCell="1" allowOverlap="1" wp14:anchorId="1DBC6834" wp14:editId="5FF64F82">
            <wp:simplePos x="0" y="0"/>
            <wp:positionH relativeFrom="page">
              <wp:posOffset>903734</wp:posOffset>
            </wp:positionH>
            <wp:positionV relativeFrom="paragraph">
              <wp:posOffset>766075</wp:posOffset>
            </wp:positionV>
            <wp:extent cx="664993" cy="22402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664993" cy="224027"/>
                    </a:xfrm>
                    <a:prstGeom prst="rect">
                      <a:avLst/>
                    </a:prstGeom>
                  </pic:spPr>
                </pic:pic>
              </a:graphicData>
            </a:graphic>
          </wp:anchor>
        </w:drawing>
      </w:r>
      <w:r>
        <w:rPr>
          <w:noProof/>
        </w:rPr>
        <w:drawing>
          <wp:anchor distT="0" distB="0" distL="0" distR="0" simplePos="0" relativeHeight="487588864" behindDoc="1" locked="0" layoutInCell="1" allowOverlap="1" wp14:anchorId="0755060C" wp14:editId="63D5A956">
            <wp:simplePos x="0" y="0"/>
            <wp:positionH relativeFrom="page">
              <wp:posOffset>1664868</wp:posOffset>
            </wp:positionH>
            <wp:positionV relativeFrom="paragraph">
              <wp:posOffset>874775</wp:posOffset>
            </wp:positionV>
            <wp:extent cx="155661" cy="4572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5" cstate="print"/>
                    <a:stretch>
                      <a:fillRect/>
                    </a:stretch>
                  </pic:blipFill>
                  <pic:spPr>
                    <a:xfrm>
                      <a:off x="0" y="0"/>
                      <a:ext cx="155661" cy="45720"/>
                    </a:xfrm>
                    <a:prstGeom prst="rect">
                      <a:avLst/>
                    </a:prstGeom>
                  </pic:spPr>
                </pic:pic>
              </a:graphicData>
            </a:graphic>
          </wp:anchor>
        </w:drawing>
      </w:r>
      <w:r>
        <w:rPr>
          <w:noProof/>
        </w:rPr>
        <w:drawing>
          <wp:anchor distT="0" distB="0" distL="0" distR="0" simplePos="0" relativeHeight="487589376" behindDoc="1" locked="0" layoutInCell="1" allowOverlap="1" wp14:anchorId="16CE442D" wp14:editId="021A3676">
            <wp:simplePos x="0" y="0"/>
            <wp:positionH relativeFrom="page">
              <wp:posOffset>1905140</wp:posOffset>
            </wp:positionH>
            <wp:positionV relativeFrom="paragraph">
              <wp:posOffset>766075</wp:posOffset>
            </wp:positionV>
            <wp:extent cx="745315" cy="224027"/>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6" cstate="print"/>
                    <a:stretch>
                      <a:fillRect/>
                    </a:stretch>
                  </pic:blipFill>
                  <pic:spPr>
                    <a:xfrm>
                      <a:off x="0" y="0"/>
                      <a:ext cx="745315" cy="224027"/>
                    </a:xfrm>
                    <a:prstGeom prst="rect">
                      <a:avLst/>
                    </a:prstGeom>
                  </pic:spPr>
                </pic:pic>
              </a:graphicData>
            </a:graphic>
          </wp:anchor>
        </w:drawing>
      </w:r>
    </w:p>
    <w:p w14:paraId="48A66BD0" w14:textId="77777777" w:rsidR="005A3BDC" w:rsidRDefault="005A3BDC">
      <w:pPr>
        <w:pStyle w:val="BodyText"/>
        <w:spacing w:before="112"/>
        <w:rPr>
          <w:rFonts w:ascii="Times New Roman"/>
          <w:sz w:val="20"/>
        </w:rPr>
      </w:pPr>
    </w:p>
    <w:p w14:paraId="3382E3A7" w14:textId="77777777" w:rsidR="005A3BDC" w:rsidRDefault="005A3BDC">
      <w:pPr>
        <w:pStyle w:val="BodyText"/>
        <w:rPr>
          <w:rFonts w:ascii="Times New Roman"/>
          <w:sz w:val="20"/>
        </w:rPr>
      </w:pPr>
    </w:p>
    <w:p w14:paraId="3F645662" w14:textId="77777777" w:rsidR="005A3BDC" w:rsidRDefault="005A3BDC">
      <w:pPr>
        <w:pStyle w:val="BodyText"/>
        <w:rPr>
          <w:rFonts w:ascii="Times New Roman"/>
          <w:sz w:val="20"/>
        </w:rPr>
      </w:pPr>
    </w:p>
    <w:p w14:paraId="0752C9D8" w14:textId="77777777" w:rsidR="005A3BDC" w:rsidRDefault="005A3BDC">
      <w:pPr>
        <w:pStyle w:val="BodyText"/>
        <w:rPr>
          <w:rFonts w:ascii="Times New Roman"/>
          <w:sz w:val="20"/>
        </w:rPr>
      </w:pPr>
    </w:p>
    <w:p w14:paraId="0E160796" w14:textId="77777777" w:rsidR="005A3BDC" w:rsidRDefault="005A3BDC">
      <w:pPr>
        <w:pStyle w:val="BodyText"/>
        <w:rPr>
          <w:rFonts w:ascii="Times New Roman"/>
          <w:sz w:val="20"/>
        </w:rPr>
      </w:pPr>
    </w:p>
    <w:p w14:paraId="7E2DCE18" w14:textId="77777777" w:rsidR="005A3BDC" w:rsidRDefault="005A3BDC">
      <w:pPr>
        <w:pStyle w:val="BodyText"/>
        <w:spacing w:before="92"/>
        <w:rPr>
          <w:rFonts w:ascii="Times New Roman"/>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9"/>
        <w:gridCol w:w="5333"/>
      </w:tblGrid>
      <w:tr w:rsidR="005A3BDC" w14:paraId="3C0BF1A0" w14:textId="77777777">
        <w:trPr>
          <w:trHeight w:val="381"/>
        </w:trPr>
        <w:tc>
          <w:tcPr>
            <w:tcW w:w="3689" w:type="dxa"/>
          </w:tcPr>
          <w:p w14:paraId="3E486F4C" w14:textId="77777777" w:rsidR="005A3BDC" w:rsidRDefault="000C5E46">
            <w:pPr>
              <w:pStyle w:val="TableParagraph"/>
              <w:spacing w:before="27"/>
              <w:ind w:left="122"/>
              <w:rPr>
                <w:sz w:val="28"/>
              </w:rPr>
            </w:pPr>
            <w:r>
              <w:rPr>
                <w:spacing w:val="-2"/>
                <w:sz w:val="28"/>
              </w:rPr>
              <w:t>Commencement</w:t>
            </w:r>
            <w:r>
              <w:rPr>
                <w:spacing w:val="-4"/>
                <w:sz w:val="28"/>
              </w:rPr>
              <w:t xml:space="preserve"> Date:</w:t>
            </w:r>
          </w:p>
        </w:tc>
        <w:tc>
          <w:tcPr>
            <w:tcW w:w="5333" w:type="dxa"/>
          </w:tcPr>
          <w:p w14:paraId="7BE284C2" w14:textId="77777777" w:rsidR="005A3BDC" w:rsidRDefault="000C5E46">
            <w:pPr>
              <w:pStyle w:val="TableParagraph"/>
              <w:spacing w:before="27"/>
              <w:ind w:left="112"/>
              <w:rPr>
                <w:sz w:val="28"/>
              </w:rPr>
            </w:pPr>
            <w:r>
              <w:rPr>
                <w:sz w:val="28"/>
              </w:rPr>
              <w:t>September</w:t>
            </w:r>
            <w:r>
              <w:rPr>
                <w:spacing w:val="-7"/>
                <w:sz w:val="28"/>
              </w:rPr>
              <w:t xml:space="preserve"> </w:t>
            </w:r>
            <w:r>
              <w:rPr>
                <w:spacing w:val="-4"/>
                <w:sz w:val="28"/>
              </w:rPr>
              <w:t>2021</w:t>
            </w:r>
          </w:p>
        </w:tc>
      </w:tr>
      <w:tr w:rsidR="005A3BDC" w14:paraId="4ED417CD" w14:textId="77777777">
        <w:trPr>
          <w:trHeight w:val="381"/>
        </w:trPr>
        <w:tc>
          <w:tcPr>
            <w:tcW w:w="3689" w:type="dxa"/>
          </w:tcPr>
          <w:p w14:paraId="31415760" w14:textId="77777777" w:rsidR="005A3BDC" w:rsidRDefault="000C5E46">
            <w:pPr>
              <w:pStyle w:val="TableParagraph"/>
              <w:spacing w:before="27"/>
              <w:ind w:left="122"/>
              <w:rPr>
                <w:sz w:val="28"/>
              </w:rPr>
            </w:pPr>
            <w:r>
              <w:rPr>
                <w:sz w:val="28"/>
              </w:rPr>
              <w:t>Responsible</w:t>
            </w:r>
            <w:r>
              <w:rPr>
                <w:spacing w:val="-16"/>
                <w:sz w:val="28"/>
              </w:rPr>
              <w:t xml:space="preserve"> </w:t>
            </w:r>
            <w:r>
              <w:rPr>
                <w:spacing w:val="-2"/>
                <w:sz w:val="28"/>
              </w:rPr>
              <w:t>Department:</w:t>
            </w:r>
          </w:p>
        </w:tc>
        <w:tc>
          <w:tcPr>
            <w:tcW w:w="5333" w:type="dxa"/>
          </w:tcPr>
          <w:p w14:paraId="32C1C5F5" w14:textId="77777777" w:rsidR="005A3BDC" w:rsidRDefault="000C5E46">
            <w:pPr>
              <w:pStyle w:val="TableParagraph"/>
              <w:spacing w:before="27"/>
              <w:ind w:left="112"/>
              <w:rPr>
                <w:sz w:val="28"/>
              </w:rPr>
            </w:pPr>
            <w:r>
              <w:rPr>
                <w:sz w:val="28"/>
              </w:rPr>
              <w:t>Communications</w:t>
            </w:r>
            <w:r>
              <w:rPr>
                <w:spacing w:val="-8"/>
                <w:sz w:val="28"/>
              </w:rPr>
              <w:t xml:space="preserve"> </w:t>
            </w:r>
            <w:r>
              <w:rPr>
                <w:spacing w:val="-4"/>
                <w:sz w:val="28"/>
              </w:rPr>
              <w:t>Unit</w:t>
            </w:r>
          </w:p>
        </w:tc>
      </w:tr>
      <w:tr w:rsidR="005A3BDC" w14:paraId="65D8A9A5" w14:textId="77777777">
        <w:trPr>
          <w:trHeight w:val="383"/>
        </w:trPr>
        <w:tc>
          <w:tcPr>
            <w:tcW w:w="3689" w:type="dxa"/>
          </w:tcPr>
          <w:p w14:paraId="39A1FE79" w14:textId="77777777" w:rsidR="005A3BDC" w:rsidRDefault="000C5E46">
            <w:pPr>
              <w:pStyle w:val="TableParagraph"/>
              <w:spacing w:before="27"/>
              <w:ind w:left="122"/>
              <w:rPr>
                <w:sz w:val="28"/>
              </w:rPr>
            </w:pPr>
            <w:r>
              <w:rPr>
                <w:sz w:val="28"/>
              </w:rPr>
              <w:t>Type</w:t>
            </w:r>
            <w:r>
              <w:rPr>
                <w:spacing w:val="-9"/>
                <w:sz w:val="28"/>
              </w:rPr>
              <w:t xml:space="preserve"> </w:t>
            </w:r>
            <w:r>
              <w:rPr>
                <w:sz w:val="28"/>
              </w:rPr>
              <w:t>of</w:t>
            </w:r>
            <w:r>
              <w:rPr>
                <w:spacing w:val="-8"/>
                <w:sz w:val="28"/>
              </w:rPr>
              <w:t xml:space="preserve"> </w:t>
            </w:r>
            <w:r>
              <w:rPr>
                <w:spacing w:val="-2"/>
                <w:sz w:val="28"/>
              </w:rPr>
              <w:t>Policy:</w:t>
            </w:r>
          </w:p>
        </w:tc>
        <w:tc>
          <w:tcPr>
            <w:tcW w:w="5333" w:type="dxa"/>
          </w:tcPr>
          <w:p w14:paraId="16AC2A1F" w14:textId="77777777" w:rsidR="005A3BDC" w:rsidRDefault="000C5E46">
            <w:pPr>
              <w:pStyle w:val="TableParagraph"/>
              <w:spacing w:before="27"/>
              <w:ind w:left="112"/>
              <w:rPr>
                <w:sz w:val="28"/>
              </w:rPr>
            </w:pPr>
            <w:r>
              <w:rPr>
                <w:sz w:val="28"/>
              </w:rPr>
              <w:t>External</w:t>
            </w:r>
            <w:r>
              <w:rPr>
                <w:spacing w:val="-13"/>
                <w:sz w:val="28"/>
              </w:rPr>
              <w:t xml:space="preserve"> </w:t>
            </w:r>
            <w:r>
              <w:rPr>
                <w:sz w:val="28"/>
              </w:rPr>
              <w:t>and</w:t>
            </w:r>
            <w:r>
              <w:rPr>
                <w:spacing w:val="-9"/>
                <w:sz w:val="28"/>
              </w:rPr>
              <w:t xml:space="preserve"> </w:t>
            </w:r>
            <w:r>
              <w:rPr>
                <w:spacing w:val="-2"/>
                <w:sz w:val="28"/>
              </w:rPr>
              <w:t>Internal</w:t>
            </w:r>
          </w:p>
        </w:tc>
      </w:tr>
      <w:tr w:rsidR="005A3BDC" w14:paraId="026541A5" w14:textId="77777777">
        <w:trPr>
          <w:trHeight w:val="381"/>
        </w:trPr>
        <w:tc>
          <w:tcPr>
            <w:tcW w:w="3689" w:type="dxa"/>
          </w:tcPr>
          <w:p w14:paraId="43F11C99" w14:textId="77777777" w:rsidR="005A3BDC" w:rsidRDefault="000C5E46">
            <w:pPr>
              <w:pStyle w:val="TableParagraph"/>
              <w:spacing w:before="23"/>
              <w:ind w:left="122"/>
              <w:rPr>
                <w:sz w:val="28"/>
              </w:rPr>
            </w:pPr>
            <w:r>
              <w:rPr>
                <w:sz w:val="28"/>
              </w:rPr>
              <w:t>Review</w:t>
            </w:r>
            <w:r>
              <w:rPr>
                <w:spacing w:val="-11"/>
                <w:sz w:val="28"/>
              </w:rPr>
              <w:t xml:space="preserve"> </w:t>
            </w:r>
            <w:r>
              <w:rPr>
                <w:spacing w:val="-4"/>
                <w:sz w:val="28"/>
              </w:rPr>
              <w:t>Date:</w:t>
            </w:r>
          </w:p>
        </w:tc>
        <w:tc>
          <w:tcPr>
            <w:tcW w:w="5333" w:type="dxa"/>
          </w:tcPr>
          <w:p w14:paraId="13E2E483" w14:textId="77777777" w:rsidR="005A3BDC" w:rsidRDefault="000C5E46">
            <w:pPr>
              <w:pStyle w:val="TableParagraph"/>
              <w:spacing w:before="23"/>
              <w:ind w:left="112"/>
              <w:rPr>
                <w:sz w:val="28"/>
              </w:rPr>
            </w:pPr>
            <w:r>
              <w:rPr>
                <w:sz w:val="28"/>
              </w:rPr>
              <w:t>September</w:t>
            </w:r>
            <w:r>
              <w:rPr>
                <w:spacing w:val="-7"/>
                <w:sz w:val="28"/>
              </w:rPr>
              <w:t xml:space="preserve"> </w:t>
            </w:r>
            <w:r>
              <w:rPr>
                <w:spacing w:val="-4"/>
                <w:sz w:val="28"/>
              </w:rPr>
              <w:t>2023</w:t>
            </w:r>
          </w:p>
        </w:tc>
      </w:tr>
    </w:tbl>
    <w:p w14:paraId="0194186F" w14:textId="77777777" w:rsidR="005A3BDC" w:rsidRDefault="005A3BDC">
      <w:pPr>
        <w:pStyle w:val="BodyText"/>
        <w:rPr>
          <w:rFonts w:ascii="Times New Roman"/>
          <w:sz w:val="28"/>
        </w:rPr>
      </w:pPr>
    </w:p>
    <w:p w14:paraId="297A045D" w14:textId="77777777" w:rsidR="005A3BDC" w:rsidRDefault="005A3BDC">
      <w:pPr>
        <w:pStyle w:val="BodyText"/>
        <w:rPr>
          <w:rFonts w:ascii="Times New Roman"/>
          <w:sz w:val="28"/>
        </w:rPr>
      </w:pPr>
    </w:p>
    <w:p w14:paraId="49062A70" w14:textId="77777777" w:rsidR="005A3BDC" w:rsidRDefault="005A3BDC">
      <w:pPr>
        <w:pStyle w:val="BodyText"/>
        <w:rPr>
          <w:rFonts w:ascii="Times New Roman"/>
          <w:sz w:val="28"/>
        </w:rPr>
      </w:pPr>
    </w:p>
    <w:p w14:paraId="0C96DC66" w14:textId="77777777" w:rsidR="005A3BDC" w:rsidRDefault="005A3BDC">
      <w:pPr>
        <w:pStyle w:val="BodyText"/>
        <w:rPr>
          <w:rFonts w:ascii="Times New Roman"/>
          <w:sz w:val="28"/>
        </w:rPr>
      </w:pPr>
    </w:p>
    <w:p w14:paraId="1291FECA" w14:textId="77777777" w:rsidR="005A3BDC" w:rsidRDefault="005A3BDC">
      <w:pPr>
        <w:pStyle w:val="BodyText"/>
        <w:spacing w:before="303"/>
        <w:rPr>
          <w:rFonts w:ascii="Times New Roman"/>
          <w:sz w:val="28"/>
        </w:rPr>
      </w:pPr>
    </w:p>
    <w:p w14:paraId="05E834AC" w14:textId="77777777" w:rsidR="005A3BDC" w:rsidRDefault="000C5E46">
      <w:pPr>
        <w:ind w:left="5296"/>
        <w:rPr>
          <w:sz w:val="28"/>
        </w:rPr>
      </w:pPr>
      <w:r>
        <w:rPr>
          <w:sz w:val="28"/>
        </w:rPr>
        <w:t>Endorsed</w:t>
      </w:r>
      <w:r>
        <w:rPr>
          <w:spacing w:val="-15"/>
          <w:sz w:val="28"/>
        </w:rPr>
        <w:t xml:space="preserve"> </w:t>
      </w:r>
      <w:r>
        <w:rPr>
          <w:sz w:val="28"/>
        </w:rPr>
        <w:t>by</w:t>
      </w:r>
      <w:r>
        <w:rPr>
          <w:spacing w:val="-15"/>
          <w:sz w:val="28"/>
        </w:rPr>
        <w:t xml:space="preserve"> </w:t>
      </w:r>
      <w:r>
        <w:rPr>
          <w:sz w:val="28"/>
        </w:rPr>
        <w:t>Council</w:t>
      </w:r>
      <w:r>
        <w:rPr>
          <w:spacing w:val="-17"/>
          <w:sz w:val="28"/>
        </w:rPr>
        <w:t xml:space="preserve"> </w:t>
      </w:r>
      <w:r>
        <w:rPr>
          <w:sz w:val="28"/>
        </w:rPr>
        <w:t>Sep</w:t>
      </w:r>
      <w:r>
        <w:rPr>
          <w:spacing w:val="-7"/>
          <w:sz w:val="28"/>
        </w:rPr>
        <w:t xml:space="preserve"> </w:t>
      </w:r>
      <w:r>
        <w:rPr>
          <w:spacing w:val="-4"/>
          <w:sz w:val="28"/>
        </w:rPr>
        <w:t>2021</w:t>
      </w:r>
    </w:p>
    <w:p w14:paraId="3839612F" w14:textId="77777777" w:rsidR="005A3BDC" w:rsidRDefault="005A3BDC">
      <w:pPr>
        <w:rPr>
          <w:sz w:val="28"/>
        </w:rPr>
        <w:sectPr w:rsidR="005A3BDC">
          <w:headerReference w:type="even" r:id="rId17"/>
          <w:headerReference w:type="default" r:id="rId18"/>
          <w:footerReference w:type="even" r:id="rId19"/>
          <w:footerReference w:type="default" r:id="rId20"/>
          <w:headerReference w:type="first" r:id="rId21"/>
          <w:footerReference w:type="first" r:id="rId22"/>
          <w:type w:val="continuous"/>
          <w:pgSz w:w="11930" w:h="16850"/>
          <w:pgMar w:top="20" w:right="0" w:bottom="280" w:left="1300" w:header="720" w:footer="720" w:gutter="0"/>
          <w:cols w:space="720"/>
        </w:sectPr>
      </w:pPr>
    </w:p>
    <w:p w14:paraId="0C52127B" w14:textId="77777777" w:rsidR="005A3BDC" w:rsidRDefault="005A3BDC">
      <w:pPr>
        <w:pStyle w:val="BodyText"/>
        <w:spacing w:before="319"/>
        <w:rPr>
          <w:sz w:val="32"/>
        </w:rPr>
      </w:pPr>
    </w:p>
    <w:p w14:paraId="439BBA52" w14:textId="77777777" w:rsidR="005A3BDC" w:rsidRDefault="000C5E46">
      <w:pPr>
        <w:ind w:left="116"/>
        <w:rPr>
          <w:sz w:val="32"/>
        </w:rPr>
      </w:pPr>
      <w:r>
        <w:rPr>
          <w:color w:val="2C5293"/>
          <w:spacing w:val="-2"/>
          <w:sz w:val="32"/>
        </w:rPr>
        <w:t>Contents</w:t>
      </w:r>
    </w:p>
    <w:sdt>
      <w:sdtPr>
        <w:id w:val="703683813"/>
        <w:docPartObj>
          <w:docPartGallery w:val="Table of Contents"/>
          <w:docPartUnique/>
        </w:docPartObj>
      </w:sdtPr>
      <w:sdtEndPr/>
      <w:sdtContent>
        <w:p w14:paraId="4847BA20" w14:textId="77777777" w:rsidR="005A3BDC" w:rsidRDefault="000C5E46">
          <w:pPr>
            <w:pStyle w:val="TOC1"/>
            <w:numPr>
              <w:ilvl w:val="0"/>
              <w:numId w:val="38"/>
            </w:numPr>
            <w:tabs>
              <w:tab w:val="left" w:pos="557"/>
              <w:tab w:val="right" w:leader="dot" w:pos="9185"/>
            </w:tabs>
            <w:spacing w:before="103"/>
            <w:ind w:left="557" w:hanging="441"/>
            <w:rPr>
              <w:rFonts w:ascii="Times New Roman"/>
              <w:b w:val="0"/>
            </w:rPr>
          </w:pPr>
          <w:hyperlink w:anchor="_bookmark0" w:history="1">
            <w:r>
              <w:rPr>
                <w:spacing w:val="-2"/>
              </w:rPr>
              <w:t>INTRODUCTION</w:t>
            </w:r>
            <w:r>
              <w:tab/>
            </w:r>
            <w:r>
              <w:rPr>
                <w:rFonts w:ascii="Times New Roman"/>
                <w:b w:val="0"/>
                <w:spacing w:val="-10"/>
              </w:rPr>
              <w:t>3</w:t>
            </w:r>
          </w:hyperlink>
        </w:p>
        <w:p w14:paraId="02BC2B68" w14:textId="77777777" w:rsidR="005A3BDC" w:rsidRDefault="000C5E46">
          <w:pPr>
            <w:pStyle w:val="TOC2"/>
            <w:tabs>
              <w:tab w:val="right" w:leader="dot" w:pos="9185"/>
            </w:tabs>
            <w:rPr>
              <w:rFonts w:ascii="Times New Roman"/>
              <w:b w:val="0"/>
            </w:rPr>
          </w:pPr>
          <w:hyperlink w:anchor="_bookmark1" w:history="1">
            <w:r>
              <w:rPr>
                <w:spacing w:val="-2"/>
              </w:rPr>
              <w:t>Purpose</w:t>
            </w:r>
            <w:r>
              <w:tab/>
            </w:r>
            <w:r>
              <w:rPr>
                <w:rFonts w:ascii="Times New Roman"/>
                <w:b w:val="0"/>
                <w:spacing w:val="-10"/>
              </w:rPr>
              <w:t>3</w:t>
            </w:r>
          </w:hyperlink>
        </w:p>
        <w:p w14:paraId="07D9D6BA" w14:textId="77777777" w:rsidR="005A3BDC" w:rsidRDefault="000C5E46">
          <w:pPr>
            <w:pStyle w:val="TOC2"/>
            <w:tabs>
              <w:tab w:val="right" w:leader="dot" w:pos="9185"/>
            </w:tabs>
            <w:spacing w:before="151"/>
            <w:rPr>
              <w:rFonts w:ascii="Times New Roman"/>
              <w:b w:val="0"/>
            </w:rPr>
          </w:pPr>
          <w:hyperlink w:anchor="_bookmark2" w:history="1">
            <w:r>
              <w:rPr>
                <w:spacing w:val="-2"/>
              </w:rPr>
              <w:t>Scope</w:t>
            </w:r>
            <w:r>
              <w:tab/>
            </w:r>
            <w:r>
              <w:rPr>
                <w:rFonts w:ascii="Times New Roman"/>
                <w:b w:val="0"/>
                <w:spacing w:val="-10"/>
              </w:rPr>
              <w:t>4</w:t>
            </w:r>
          </w:hyperlink>
        </w:p>
        <w:p w14:paraId="4B0F5BEA" w14:textId="77777777" w:rsidR="005A3BDC" w:rsidRDefault="000C5E46">
          <w:pPr>
            <w:pStyle w:val="TOC1"/>
            <w:numPr>
              <w:ilvl w:val="0"/>
              <w:numId w:val="38"/>
            </w:numPr>
            <w:tabs>
              <w:tab w:val="left" w:pos="557"/>
              <w:tab w:val="right" w:leader="dot" w:pos="9185"/>
            </w:tabs>
            <w:spacing w:before="152"/>
            <w:ind w:left="557" w:hanging="441"/>
            <w:rPr>
              <w:rFonts w:ascii="Times New Roman"/>
              <w:b w:val="0"/>
            </w:rPr>
          </w:pPr>
          <w:hyperlink w:anchor="_bookmark3" w:history="1">
            <w:r>
              <w:rPr>
                <w:spacing w:val="-2"/>
              </w:rPr>
              <w:t>DEFINITIONS</w:t>
            </w:r>
            <w:r>
              <w:tab/>
            </w:r>
            <w:r>
              <w:rPr>
                <w:rFonts w:ascii="Times New Roman"/>
                <w:b w:val="0"/>
                <w:spacing w:val="-10"/>
              </w:rPr>
              <w:t>4</w:t>
            </w:r>
          </w:hyperlink>
        </w:p>
        <w:p w14:paraId="2745EF46" w14:textId="77777777" w:rsidR="005A3BDC" w:rsidRDefault="000C5E46">
          <w:pPr>
            <w:pStyle w:val="TOC1"/>
            <w:numPr>
              <w:ilvl w:val="0"/>
              <w:numId w:val="38"/>
            </w:numPr>
            <w:tabs>
              <w:tab w:val="left" w:pos="557"/>
              <w:tab w:val="right" w:leader="dot" w:pos="9185"/>
            </w:tabs>
            <w:spacing w:before="151"/>
            <w:ind w:left="557" w:hanging="441"/>
            <w:rPr>
              <w:rFonts w:ascii="Times New Roman"/>
              <w:b w:val="0"/>
            </w:rPr>
          </w:pPr>
          <w:hyperlink w:anchor="_bookmark4" w:history="1">
            <w:r>
              <w:rPr>
                <w:spacing w:val="-2"/>
              </w:rPr>
              <w:t>OBJECTIVES</w:t>
            </w:r>
            <w:r>
              <w:tab/>
            </w:r>
            <w:r>
              <w:rPr>
                <w:rFonts w:ascii="Times New Roman"/>
                <w:b w:val="0"/>
                <w:spacing w:val="-10"/>
              </w:rPr>
              <w:t>6</w:t>
            </w:r>
          </w:hyperlink>
        </w:p>
        <w:p w14:paraId="40F921BA" w14:textId="77777777" w:rsidR="005A3BDC" w:rsidRDefault="000C5E46">
          <w:pPr>
            <w:pStyle w:val="TOC1"/>
            <w:numPr>
              <w:ilvl w:val="0"/>
              <w:numId w:val="38"/>
            </w:numPr>
            <w:tabs>
              <w:tab w:val="left" w:pos="557"/>
              <w:tab w:val="right" w:leader="dot" w:pos="9185"/>
            </w:tabs>
            <w:ind w:left="557" w:hanging="441"/>
            <w:rPr>
              <w:rFonts w:ascii="Times New Roman"/>
              <w:b w:val="0"/>
            </w:rPr>
          </w:pPr>
          <w:hyperlink w:anchor="_bookmark5" w:history="1">
            <w:r>
              <w:rPr>
                <w:spacing w:val="-2"/>
              </w:rPr>
              <w:t>CONTEXT</w:t>
            </w:r>
            <w:r>
              <w:tab/>
            </w:r>
            <w:r>
              <w:rPr>
                <w:rFonts w:ascii="Times New Roman"/>
                <w:b w:val="0"/>
                <w:spacing w:val="-10"/>
              </w:rPr>
              <w:t>7</w:t>
            </w:r>
          </w:hyperlink>
        </w:p>
        <w:p w14:paraId="308FB97C" w14:textId="77777777" w:rsidR="005A3BDC" w:rsidRDefault="000C5E46">
          <w:pPr>
            <w:pStyle w:val="TOC1"/>
            <w:numPr>
              <w:ilvl w:val="0"/>
              <w:numId w:val="38"/>
            </w:numPr>
            <w:tabs>
              <w:tab w:val="left" w:pos="557"/>
              <w:tab w:val="right" w:leader="dot" w:pos="9185"/>
            </w:tabs>
            <w:spacing w:before="148"/>
            <w:ind w:left="557" w:hanging="441"/>
            <w:rPr>
              <w:rFonts w:ascii="Times New Roman"/>
              <w:b w:val="0"/>
            </w:rPr>
          </w:pPr>
          <w:hyperlink w:anchor="_bookmark6" w:history="1">
            <w:r>
              <w:t>POLICY</w:t>
            </w:r>
            <w:r>
              <w:rPr>
                <w:spacing w:val="-13"/>
              </w:rPr>
              <w:t xml:space="preserve"> </w:t>
            </w:r>
            <w:r>
              <w:rPr>
                <w:spacing w:val="-2"/>
              </w:rPr>
              <w:t>DETAILS</w:t>
            </w:r>
            <w:r>
              <w:tab/>
            </w:r>
            <w:r>
              <w:rPr>
                <w:rFonts w:ascii="Times New Roman"/>
                <w:b w:val="0"/>
                <w:spacing w:val="-10"/>
              </w:rPr>
              <w:t>8</w:t>
            </w:r>
          </w:hyperlink>
        </w:p>
        <w:p w14:paraId="14CB8684" w14:textId="77777777" w:rsidR="005A3BDC" w:rsidRDefault="000C5E46">
          <w:pPr>
            <w:pStyle w:val="TOC2"/>
            <w:tabs>
              <w:tab w:val="right" w:leader="dot" w:pos="9185"/>
            </w:tabs>
            <w:rPr>
              <w:rFonts w:ascii="Times New Roman"/>
              <w:b w:val="0"/>
            </w:rPr>
          </w:pPr>
          <w:hyperlink w:anchor="_bookmark7" w:history="1">
            <w:r>
              <w:rPr>
                <w:spacing w:val="-2"/>
              </w:rPr>
              <w:t>Principles</w:t>
            </w:r>
            <w:r>
              <w:tab/>
            </w:r>
            <w:r>
              <w:rPr>
                <w:rFonts w:ascii="Times New Roman"/>
                <w:b w:val="0"/>
                <w:spacing w:val="-10"/>
              </w:rPr>
              <w:t>8</w:t>
            </w:r>
          </w:hyperlink>
        </w:p>
        <w:p w14:paraId="5EF43FD5" w14:textId="77777777" w:rsidR="005A3BDC" w:rsidRDefault="000C5E46">
          <w:pPr>
            <w:pStyle w:val="TOC1"/>
            <w:numPr>
              <w:ilvl w:val="0"/>
              <w:numId w:val="38"/>
            </w:numPr>
            <w:tabs>
              <w:tab w:val="left" w:pos="383"/>
              <w:tab w:val="right" w:leader="dot" w:pos="9185"/>
            </w:tabs>
            <w:spacing w:before="153"/>
            <w:ind w:left="383" w:hanging="267"/>
            <w:rPr>
              <w:rFonts w:ascii="Times New Roman"/>
              <w:b w:val="0"/>
            </w:rPr>
          </w:pPr>
          <w:hyperlink w:anchor="_bookmark8" w:history="1">
            <w:r>
              <w:t>ROLES</w:t>
            </w:r>
            <w:r>
              <w:rPr>
                <w:spacing w:val="-12"/>
              </w:rPr>
              <w:t xml:space="preserve"> </w:t>
            </w:r>
            <w:r>
              <w:t>AND</w:t>
            </w:r>
            <w:r>
              <w:rPr>
                <w:spacing w:val="-14"/>
              </w:rPr>
              <w:t xml:space="preserve"> </w:t>
            </w:r>
            <w:r>
              <w:rPr>
                <w:spacing w:val="-2"/>
              </w:rPr>
              <w:t>RESPONSIBILITIES</w:t>
            </w:r>
            <w:r>
              <w:tab/>
            </w:r>
            <w:r>
              <w:rPr>
                <w:rFonts w:ascii="Times New Roman"/>
                <w:b w:val="0"/>
                <w:spacing w:val="-5"/>
              </w:rPr>
              <w:t>15</w:t>
            </w:r>
          </w:hyperlink>
        </w:p>
        <w:p w14:paraId="5B41ABF7" w14:textId="77777777" w:rsidR="005A3BDC" w:rsidRDefault="000C5E46">
          <w:pPr>
            <w:pStyle w:val="TOC1"/>
            <w:numPr>
              <w:ilvl w:val="0"/>
              <w:numId w:val="38"/>
            </w:numPr>
            <w:tabs>
              <w:tab w:val="left" w:pos="557"/>
              <w:tab w:val="right" w:leader="dot" w:pos="9185"/>
            </w:tabs>
            <w:ind w:left="557" w:hanging="441"/>
            <w:rPr>
              <w:rFonts w:ascii="Times New Roman"/>
              <w:b w:val="0"/>
            </w:rPr>
          </w:pPr>
          <w:hyperlink w:anchor="_bookmark9" w:history="1">
            <w:r>
              <w:rPr>
                <w:spacing w:val="-2"/>
              </w:rPr>
              <w:t>ALIGNMENT</w:t>
            </w:r>
            <w:r>
              <w:tab/>
            </w:r>
            <w:r>
              <w:rPr>
                <w:rFonts w:ascii="Times New Roman"/>
                <w:b w:val="0"/>
                <w:spacing w:val="-5"/>
              </w:rPr>
              <w:t>15</w:t>
            </w:r>
          </w:hyperlink>
        </w:p>
        <w:p w14:paraId="016EF78E" w14:textId="77777777" w:rsidR="005A3BDC" w:rsidRDefault="000C5E46">
          <w:pPr>
            <w:pStyle w:val="TOC1"/>
            <w:numPr>
              <w:ilvl w:val="0"/>
              <w:numId w:val="38"/>
            </w:numPr>
            <w:tabs>
              <w:tab w:val="left" w:pos="557"/>
              <w:tab w:val="right" w:leader="dot" w:pos="9185"/>
            </w:tabs>
            <w:spacing w:before="152"/>
            <w:ind w:left="557" w:hanging="441"/>
            <w:rPr>
              <w:rFonts w:ascii="Times New Roman"/>
              <w:b w:val="0"/>
            </w:rPr>
          </w:pPr>
          <w:hyperlink w:anchor="_bookmark10" w:history="1">
            <w:r>
              <w:t>ASSOCIATED</w:t>
            </w:r>
            <w:r>
              <w:rPr>
                <w:spacing w:val="-7"/>
              </w:rPr>
              <w:t xml:space="preserve"> </w:t>
            </w:r>
            <w:r>
              <w:rPr>
                <w:spacing w:val="-2"/>
              </w:rPr>
              <w:t>DOCUMENTS</w:t>
            </w:r>
            <w:r>
              <w:tab/>
            </w:r>
            <w:r>
              <w:rPr>
                <w:rFonts w:ascii="Times New Roman"/>
                <w:b w:val="0"/>
                <w:spacing w:val="-5"/>
              </w:rPr>
              <w:t>17</w:t>
            </w:r>
          </w:hyperlink>
        </w:p>
      </w:sdtContent>
    </w:sdt>
    <w:p w14:paraId="191BA761" w14:textId="77777777" w:rsidR="005A3BDC" w:rsidRDefault="005A3BDC">
      <w:pPr>
        <w:rPr>
          <w:rFonts w:ascii="Times New Roman"/>
        </w:rPr>
        <w:sectPr w:rsidR="005A3BDC">
          <w:pgSz w:w="11930" w:h="16850"/>
          <w:pgMar w:top="1940" w:right="0" w:bottom="280" w:left="1300" w:header="720" w:footer="720" w:gutter="0"/>
          <w:cols w:space="720"/>
        </w:sectPr>
      </w:pPr>
    </w:p>
    <w:p w14:paraId="54F0EED5" w14:textId="77777777" w:rsidR="005A3BDC" w:rsidRDefault="000C5E46">
      <w:pPr>
        <w:pStyle w:val="Heading1"/>
        <w:numPr>
          <w:ilvl w:val="0"/>
          <w:numId w:val="37"/>
        </w:numPr>
        <w:tabs>
          <w:tab w:val="left" w:pos="835"/>
        </w:tabs>
        <w:spacing w:before="61"/>
        <w:ind w:left="835" w:hanging="359"/>
      </w:pPr>
      <w:bookmarkStart w:id="0" w:name="_bookmark0"/>
      <w:bookmarkEnd w:id="0"/>
      <w:r>
        <w:rPr>
          <w:spacing w:val="-2"/>
        </w:rPr>
        <w:lastRenderedPageBreak/>
        <w:t>INTRODUCTION</w:t>
      </w:r>
    </w:p>
    <w:p w14:paraId="3A07485E" w14:textId="77777777" w:rsidR="005A3BDC" w:rsidRDefault="000C5E46">
      <w:pPr>
        <w:pStyle w:val="Heading2"/>
        <w:spacing w:before="106"/>
      </w:pPr>
      <w:bookmarkStart w:id="1" w:name="_bookmark1"/>
      <w:bookmarkEnd w:id="1"/>
      <w:r>
        <w:rPr>
          <w:spacing w:val="-2"/>
        </w:rPr>
        <w:t>Purpose</w:t>
      </w:r>
    </w:p>
    <w:p w14:paraId="44701E5B" w14:textId="77777777" w:rsidR="005A3BDC" w:rsidRDefault="000C5E46">
      <w:pPr>
        <w:pStyle w:val="BodyText"/>
        <w:spacing w:before="60" w:line="285" w:lineRule="auto"/>
        <w:ind w:left="116" w:right="1420"/>
        <w:jc w:val="both"/>
      </w:pPr>
      <w:r>
        <w:t xml:space="preserve">The purpose of the Accessible and Inclusive Communications Policy is to facilitate equitable access to information on and participation in Council services, programs, events and other </w:t>
      </w:r>
      <w:r>
        <w:rPr>
          <w:spacing w:val="-2"/>
        </w:rPr>
        <w:t>resources.</w:t>
      </w:r>
    </w:p>
    <w:p w14:paraId="1C496B98" w14:textId="77777777" w:rsidR="005A3BDC" w:rsidRDefault="000C5E46">
      <w:pPr>
        <w:pStyle w:val="BodyText"/>
        <w:spacing w:before="114" w:line="285" w:lineRule="auto"/>
        <w:ind w:left="116" w:right="1444"/>
        <w:jc w:val="both"/>
      </w:pPr>
      <w:r>
        <w:t>This policy seeks to equip Council staff to better understand and cater to the diverse and changing communication needs of the Moreland community.</w:t>
      </w:r>
    </w:p>
    <w:p w14:paraId="47B15439" w14:textId="77777777" w:rsidR="005A3BDC" w:rsidRDefault="000C5E46">
      <w:pPr>
        <w:pStyle w:val="BodyText"/>
        <w:spacing w:before="116" w:line="285" w:lineRule="auto"/>
        <w:ind w:left="116" w:right="1416"/>
        <w:jc w:val="both"/>
      </w:pPr>
      <w:r>
        <w:t>Council is putting its community at the heart of our work, and this includes our approach to communications.</w:t>
      </w:r>
      <w:r>
        <w:rPr>
          <w:spacing w:val="-16"/>
        </w:rPr>
        <w:t xml:space="preserve"> </w:t>
      </w:r>
      <w:r>
        <w:t>As</w:t>
      </w:r>
      <w:r>
        <w:rPr>
          <w:spacing w:val="-15"/>
        </w:rPr>
        <w:t xml:space="preserve"> </w:t>
      </w:r>
      <w:r>
        <w:t>such,</w:t>
      </w:r>
      <w:r>
        <w:rPr>
          <w:spacing w:val="-15"/>
        </w:rPr>
        <w:t xml:space="preserve"> </w:t>
      </w:r>
      <w:r>
        <w:t>this</w:t>
      </w:r>
      <w:r>
        <w:rPr>
          <w:spacing w:val="-16"/>
        </w:rPr>
        <w:t xml:space="preserve"> </w:t>
      </w:r>
      <w:r>
        <w:t>policy</w:t>
      </w:r>
      <w:r>
        <w:rPr>
          <w:spacing w:val="-15"/>
        </w:rPr>
        <w:t xml:space="preserve"> </w:t>
      </w:r>
      <w:r>
        <w:t>applies</w:t>
      </w:r>
      <w:r>
        <w:rPr>
          <w:spacing w:val="-15"/>
        </w:rPr>
        <w:t xml:space="preserve"> </w:t>
      </w:r>
      <w:r>
        <w:t>to</w:t>
      </w:r>
      <w:r>
        <w:rPr>
          <w:spacing w:val="-15"/>
        </w:rPr>
        <w:t xml:space="preserve"> </w:t>
      </w:r>
      <w:r>
        <w:t>every</w:t>
      </w:r>
      <w:r>
        <w:rPr>
          <w:spacing w:val="-16"/>
        </w:rPr>
        <w:t xml:space="preserve"> </w:t>
      </w:r>
      <w:r>
        <w:t>Council</w:t>
      </w:r>
      <w:r>
        <w:rPr>
          <w:spacing w:val="-15"/>
        </w:rPr>
        <w:t xml:space="preserve"> </w:t>
      </w:r>
      <w:r>
        <w:t>staff</w:t>
      </w:r>
      <w:r>
        <w:rPr>
          <w:spacing w:val="-15"/>
        </w:rPr>
        <w:t xml:space="preserve"> </w:t>
      </w:r>
      <w:r>
        <w:t>member</w:t>
      </w:r>
      <w:r>
        <w:rPr>
          <w:spacing w:val="-16"/>
        </w:rPr>
        <w:t xml:space="preserve"> </w:t>
      </w:r>
      <w:r>
        <w:t>sharing</w:t>
      </w:r>
      <w:r>
        <w:rPr>
          <w:spacing w:val="-15"/>
        </w:rPr>
        <w:t xml:space="preserve"> </w:t>
      </w:r>
      <w:r>
        <w:t>information with the</w:t>
      </w:r>
      <w:r>
        <w:rPr>
          <w:spacing w:val="-2"/>
        </w:rPr>
        <w:t xml:space="preserve"> </w:t>
      </w:r>
      <w:r>
        <w:t>Moreland</w:t>
      </w:r>
      <w:r>
        <w:rPr>
          <w:spacing w:val="-1"/>
        </w:rPr>
        <w:t xml:space="preserve"> </w:t>
      </w:r>
      <w:r>
        <w:t>community. This</w:t>
      </w:r>
      <w:r>
        <w:rPr>
          <w:spacing w:val="-1"/>
        </w:rPr>
        <w:t xml:space="preserve"> </w:t>
      </w:r>
      <w:r>
        <w:t>policy also applies to contractors and</w:t>
      </w:r>
      <w:r>
        <w:rPr>
          <w:spacing w:val="-2"/>
        </w:rPr>
        <w:t xml:space="preserve"> </w:t>
      </w:r>
      <w:r>
        <w:t>consultants</w:t>
      </w:r>
      <w:r>
        <w:rPr>
          <w:spacing w:val="-10"/>
        </w:rPr>
        <w:t xml:space="preserve"> </w:t>
      </w:r>
      <w:r>
        <w:t>working on behalf of Moreland.</w:t>
      </w:r>
    </w:p>
    <w:p w14:paraId="78F8FCC6" w14:textId="77777777" w:rsidR="005A3BDC" w:rsidRDefault="005A3BDC">
      <w:pPr>
        <w:pStyle w:val="BodyText"/>
        <w:spacing w:before="163"/>
      </w:pPr>
    </w:p>
    <w:p w14:paraId="0306319E" w14:textId="77777777" w:rsidR="005A3BDC" w:rsidRDefault="000C5E46">
      <w:pPr>
        <w:pStyle w:val="BodyText"/>
        <w:ind w:left="116"/>
      </w:pPr>
      <w:r>
        <w:t>In</w:t>
      </w:r>
      <w:r>
        <w:rPr>
          <w:spacing w:val="-12"/>
        </w:rPr>
        <w:t xml:space="preserve"> </w:t>
      </w:r>
      <w:r>
        <w:t>practice,</w:t>
      </w:r>
      <w:r>
        <w:rPr>
          <w:spacing w:val="-6"/>
        </w:rPr>
        <w:t xml:space="preserve"> </w:t>
      </w:r>
      <w:r>
        <w:t>this</w:t>
      </w:r>
      <w:r>
        <w:rPr>
          <w:spacing w:val="-11"/>
        </w:rPr>
        <w:t xml:space="preserve"> </w:t>
      </w:r>
      <w:r>
        <w:t>policy</w:t>
      </w:r>
      <w:r>
        <w:rPr>
          <w:spacing w:val="-9"/>
        </w:rPr>
        <w:t xml:space="preserve"> </w:t>
      </w:r>
      <w:r>
        <w:t>will</w:t>
      </w:r>
      <w:r>
        <w:rPr>
          <w:spacing w:val="-3"/>
        </w:rPr>
        <w:t xml:space="preserve"> </w:t>
      </w:r>
      <w:r>
        <w:t>ensure</w:t>
      </w:r>
      <w:r>
        <w:rPr>
          <w:spacing w:val="-13"/>
        </w:rPr>
        <w:t xml:space="preserve"> </w:t>
      </w:r>
      <w:r>
        <w:rPr>
          <w:spacing w:val="-4"/>
        </w:rPr>
        <w:t>that:</w:t>
      </w:r>
    </w:p>
    <w:p w14:paraId="1FAA2D47" w14:textId="77777777" w:rsidR="005A3BDC" w:rsidRDefault="000C5E46">
      <w:pPr>
        <w:pStyle w:val="ListParagraph"/>
        <w:numPr>
          <w:ilvl w:val="1"/>
          <w:numId w:val="37"/>
        </w:numPr>
        <w:tabs>
          <w:tab w:val="left" w:pos="836"/>
        </w:tabs>
        <w:spacing w:before="155" w:line="280" w:lineRule="auto"/>
        <w:ind w:right="1486"/>
      </w:pPr>
      <w:r>
        <w:t xml:space="preserve">The high profile and critical information Council shares with community </w:t>
      </w:r>
      <w:proofErr w:type="gramStart"/>
      <w:r>
        <w:t>is</w:t>
      </w:r>
      <w:proofErr w:type="gramEnd"/>
      <w:r>
        <w:t xml:space="preserve"> accessible and inclusive</w:t>
      </w:r>
    </w:p>
    <w:p w14:paraId="5E97BD15" w14:textId="77777777" w:rsidR="005A3BDC" w:rsidRDefault="000C5E46">
      <w:pPr>
        <w:pStyle w:val="ListParagraph"/>
        <w:numPr>
          <w:ilvl w:val="1"/>
          <w:numId w:val="37"/>
        </w:numPr>
        <w:tabs>
          <w:tab w:val="left" w:pos="836"/>
        </w:tabs>
        <w:spacing w:before="104" w:line="276" w:lineRule="auto"/>
        <w:ind w:right="1481"/>
      </w:pPr>
      <w:r>
        <w:t>Council is taking tangible steps towards more consistently delivering accessible and inclusive communications, and</w:t>
      </w:r>
    </w:p>
    <w:p w14:paraId="7E3DB99F" w14:textId="77777777" w:rsidR="005A3BDC" w:rsidRDefault="000C5E46">
      <w:pPr>
        <w:pStyle w:val="ListParagraph"/>
        <w:numPr>
          <w:ilvl w:val="1"/>
          <w:numId w:val="37"/>
        </w:numPr>
        <w:tabs>
          <w:tab w:val="left" w:pos="836"/>
        </w:tabs>
        <w:spacing w:before="114"/>
      </w:pPr>
      <w:r>
        <w:t>Community</w:t>
      </w:r>
      <w:r>
        <w:rPr>
          <w:spacing w:val="-16"/>
        </w:rPr>
        <w:t xml:space="preserve"> </w:t>
      </w:r>
      <w:r>
        <w:t>members</w:t>
      </w:r>
      <w:r>
        <w:rPr>
          <w:spacing w:val="-14"/>
        </w:rPr>
        <w:t xml:space="preserve"> </w:t>
      </w:r>
      <w:r>
        <w:t>can</w:t>
      </w:r>
      <w:r>
        <w:rPr>
          <w:spacing w:val="-15"/>
        </w:rPr>
        <w:t xml:space="preserve"> </w:t>
      </w:r>
      <w:r>
        <w:t>easily</w:t>
      </w:r>
      <w:r>
        <w:rPr>
          <w:spacing w:val="-7"/>
        </w:rPr>
        <w:t xml:space="preserve"> </w:t>
      </w:r>
      <w:r>
        <w:t>connect</w:t>
      </w:r>
      <w:r>
        <w:rPr>
          <w:spacing w:val="-3"/>
        </w:rPr>
        <w:t xml:space="preserve"> </w:t>
      </w:r>
      <w:r>
        <w:t>and</w:t>
      </w:r>
      <w:r>
        <w:rPr>
          <w:spacing w:val="-14"/>
        </w:rPr>
        <w:t xml:space="preserve"> </w:t>
      </w:r>
      <w:r>
        <w:t>communicate</w:t>
      </w:r>
      <w:r>
        <w:rPr>
          <w:spacing w:val="-10"/>
        </w:rPr>
        <w:t xml:space="preserve"> </w:t>
      </w:r>
      <w:r>
        <w:t>with</w:t>
      </w:r>
      <w:r>
        <w:rPr>
          <w:spacing w:val="-10"/>
        </w:rPr>
        <w:t xml:space="preserve"> </w:t>
      </w:r>
      <w:r>
        <w:rPr>
          <w:spacing w:val="-2"/>
        </w:rPr>
        <w:t>Council.</w:t>
      </w:r>
    </w:p>
    <w:p w14:paraId="210717A7" w14:textId="77777777" w:rsidR="005A3BDC" w:rsidRDefault="000C5E46">
      <w:pPr>
        <w:pStyle w:val="BodyText"/>
        <w:spacing w:before="168" w:line="285" w:lineRule="auto"/>
        <w:ind w:left="116" w:right="1468"/>
      </w:pPr>
      <w:r>
        <w:t>While everyone benefits from inclusive and accessible communications, this policy seeks to serve the below groups in particular:</w:t>
      </w:r>
    </w:p>
    <w:p w14:paraId="28232422" w14:textId="77777777" w:rsidR="005A3BDC" w:rsidRDefault="000C5E46">
      <w:pPr>
        <w:pStyle w:val="ListParagraph"/>
        <w:numPr>
          <w:ilvl w:val="1"/>
          <w:numId w:val="37"/>
        </w:numPr>
        <w:tabs>
          <w:tab w:val="left" w:pos="836"/>
        </w:tabs>
        <w:spacing w:before="98"/>
      </w:pPr>
      <w:r>
        <w:t>People</w:t>
      </w:r>
      <w:r>
        <w:rPr>
          <w:spacing w:val="-11"/>
        </w:rPr>
        <w:t xml:space="preserve"> </w:t>
      </w:r>
      <w:r>
        <w:t>with</w:t>
      </w:r>
      <w:r>
        <w:rPr>
          <w:spacing w:val="-8"/>
        </w:rPr>
        <w:t xml:space="preserve"> </w:t>
      </w:r>
      <w:r>
        <w:t>low</w:t>
      </w:r>
      <w:r>
        <w:rPr>
          <w:spacing w:val="-8"/>
        </w:rPr>
        <w:t xml:space="preserve"> </w:t>
      </w:r>
      <w:r>
        <w:t>or</w:t>
      </w:r>
      <w:r>
        <w:rPr>
          <w:spacing w:val="-7"/>
        </w:rPr>
        <w:t xml:space="preserve"> </w:t>
      </w:r>
      <w:r>
        <w:t>no</w:t>
      </w:r>
      <w:r>
        <w:rPr>
          <w:spacing w:val="-4"/>
        </w:rPr>
        <w:t xml:space="preserve"> </w:t>
      </w:r>
      <w:r>
        <w:t>spoken</w:t>
      </w:r>
      <w:r>
        <w:rPr>
          <w:spacing w:val="-7"/>
        </w:rPr>
        <w:t xml:space="preserve"> </w:t>
      </w:r>
      <w:r>
        <w:rPr>
          <w:spacing w:val="-2"/>
        </w:rPr>
        <w:t>English,</w:t>
      </w:r>
    </w:p>
    <w:p w14:paraId="672DE43F" w14:textId="77777777" w:rsidR="005A3BDC" w:rsidRDefault="000C5E46">
      <w:pPr>
        <w:pStyle w:val="ListParagraph"/>
        <w:numPr>
          <w:ilvl w:val="1"/>
          <w:numId w:val="37"/>
        </w:numPr>
        <w:tabs>
          <w:tab w:val="left" w:pos="836"/>
        </w:tabs>
        <w:spacing w:before="28"/>
      </w:pPr>
      <w:r>
        <w:t>People</w:t>
      </w:r>
      <w:r>
        <w:rPr>
          <w:spacing w:val="-2"/>
        </w:rPr>
        <w:t xml:space="preserve"> </w:t>
      </w:r>
      <w:r>
        <w:t>with</w:t>
      </w:r>
      <w:r>
        <w:rPr>
          <w:spacing w:val="-1"/>
        </w:rPr>
        <w:t xml:space="preserve"> </w:t>
      </w:r>
      <w:r>
        <w:t>low</w:t>
      </w:r>
      <w:r>
        <w:rPr>
          <w:spacing w:val="-2"/>
        </w:rPr>
        <w:t xml:space="preserve"> literacy,</w:t>
      </w:r>
    </w:p>
    <w:p w14:paraId="669A320E" w14:textId="77777777" w:rsidR="005A3BDC" w:rsidRDefault="000C5E46">
      <w:pPr>
        <w:pStyle w:val="ListParagraph"/>
        <w:numPr>
          <w:ilvl w:val="1"/>
          <w:numId w:val="37"/>
        </w:numPr>
        <w:tabs>
          <w:tab w:val="left" w:pos="836"/>
        </w:tabs>
        <w:spacing w:before="31"/>
      </w:pPr>
      <w:r>
        <w:t>People</w:t>
      </w:r>
      <w:r>
        <w:rPr>
          <w:spacing w:val="-10"/>
        </w:rPr>
        <w:t xml:space="preserve"> </w:t>
      </w:r>
      <w:r>
        <w:t>with</w:t>
      </w:r>
      <w:r>
        <w:rPr>
          <w:spacing w:val="-9"/>
        </w:rPr>
        <w:t xml:space="preserve"> </w:t>
      </w:r>
      <w:r>
        <w:t>complex</w:t>
      </w:r>
      <w:r>
        <w:rPr>
          <w:spacing w:val="-5"/>
        </w:rPr>
        <w:t xml:space="preserve"> </w:t>
      </w:r>
      <w:r>
        <w:t>communication</w:t>
      </w:r>
      <w:r>
        <w:rPr>
          <w:spacing w:val="-8"/>
        </w:rPr>
        <w:t xml:space="preserve"> </w:t>
      </w:r>
      <w:r>
        <w:t>support</w:t>
      </w:r>
      <w:r>
        <w:rPr>
          <w:spacing w:val="-9"/>
        </w:rPr>
        <w:t xml:space="preserve"> </w:t>
      </w:r>
      <w:r>
        <w:t>needs,</w:t>
      </w:r>
      <w:r>
        <w:rPr>
          <w:spacing w:val="-7"/>
        </w:rPr>
        <w:t xml:space="preserve"> </w:t>
      </w:r>
      <w:r>
        <w:rPr>
          <w:spacing w:val="-5"/>
        </w:rPr>
        <w:t>and</w:t>
      </w:r>
    </w:p>
    <w:p w14:paraId="447F35E0" w14:textId="77777777" w:rsidR="005A3BDC" w:rsidRDefault="000C5E46">
      <w:pPr>
        <w:pStyle w:val="ListParagraph"/>
        <w:numPr>
          <w:ilvl w:val="1"/>
          <w:numId w:val="37"/>
        </w:numPr>
        <w:tabs>
          <w:tab w:val="left" w:pos="836"/>
        </w:tabs>
        <w:spacing w:before="28"/>
      </w:pPr>
      <w:r>
        <w:t>People</w:t>
      </w:r>
      <w:r>
        <w:rPr>
          <w:spacing w:val="-6"/>
        </w:rPr>
        <w:t xml:space="preserve"> </w:t>
      </w:r>
      <w:r>
        <w:t>with</w:t>
      </w:r>
      <w:r>
        <w:rPr>
          <w:spacing w:val="-5"/>
        </w:rPr>
        <w:t xml:space="preserve"> </w:t>
      </w:r>
      <w:r>
        <w:t>little</w:t>
      </w:r>
      <w:r>
        <w:rPr>
          <w:spacing w:val="-4"/>
        </w:rPr>
        <w:t xml:space="preserve"> </w:t>
      </w:r>
      <w:r>
        <w:t>knowledge</w:t>
      </w:r>
      <w:r>
        <w:rPr>
          <w:spacing w:val="-3"/>
        </w:rPr>
        <w:t xml:space="preserve"> </w:t>
      </w:r>
      <w:r>
        <w:t>of</w:t>
      </w:r>
      <w:r>
        <w:rPr>
          <w:spacing w:val="-5"/>
        </w:rPr>
        <w:t xml:space="preserve"> </w:t>
      </w:r>
      <w:r>
        <w:t>Council</w:t>
      </w:r>
      <w:r>
        <w:rPr>
          <w:spacing w:val="1"/>
        </w:rPr>
        <w:t xml:space="preserve"> </w:t>
      </w:r>
      <w:r>
        <w:t>operations</w:t>
      </w:r>
      <w:r>
        <w:rPr>
          <w:spacing w:val="-3"/>
        </w:rPr>
        <w:t xml:space="preserve"> </w:t>
      </w:r>
      <w:r>
        <w:t>and</w:t>
      </w:r>
      <w:r>
        <w:rPr>
          <w:spacing w:val="-7"/>
        </w:rPr>
        <w:t xml:space="preserve"> </w:t>
      </w:r>
      <w:r>
        <w:rPr>
          <w:spacing w:val="-2"/>
        </w:rPr>
        <w:t>functions.</w:t>
      </w:r>
    </w:p>
    <w:p w14:paraId="5F42B6B4" w14:textId="77777777" w:rsidR="005A3BDC" w:rsidRDefault="000C5E46">
      <w:pPr>
        <w:pStyle w:val="BodyText"/>
        <w:spacing w:before="168"/>
        <w:ind w:left="116"/>
      </w:pPr>
      <w:r>
        <w:t>This</w:t>
      </w:r>
      <w:r>
        <w:rPr>
          <w:spacing w:val="-8"/>
        </w:rPr>
        <w:t xml:space="preserve"> </w:t>
      </w:r>
      <w:r>
        <w:t>policy</w:t>
      </w:r>
      <w:r>
        <w:rPr>
          <w:spacing w:val="-4"/>
        </w:rPr>
        <w:t xml:space="preserve"> </w:t>
      </w:r>
      <w:r>
        <w:t>seeks</w:t>
      </w:r>
      <w:r>
        <w:rPr>
          <w:spacing w:val="-8"/>
        </w:rPr>
        <w:t xml:space="preserve"> </w:t>
      </w:r>
      <w:r>
        <w:t>to</w:t>
      </w:r>
      <w:r>
        <w:rPr>
          <w:spacing w:val="-2"/>
        </w:rPr>
        <w:t xml:space="preserve"> </w:t>
      </w:r>
      <w:r>
        <w:t>support</w:t>
      </w:r>
      <w:r>
        <w:rPr>
          <w:spacing w:val="-1"/>
        </w:rPr>
        <w:t xml:space="preserve"> </w:t>
      </w:r>
      <w:r>
        <w:t>the</w:t>
      </w:r>
      <w:r>
        <w:rPr>
          <w:spacing w:val="-6"/>
        </w:rPr>
        <w:t xml:space="preserve"> </w:t>
      </w:r>
      <w:r>
        <w:t>priority</w:t>
      </w:r>
      <w:r>
        <w:rPr>
          <w:spacing w:val="-6"/>
        </w:rPr>
        <w:t xml:space="preserve"> </w:t>
      </w:r>
      <w:r>
        <w:t>groups</w:t>
      </w:r>
      <w:r>
        <w:rPr>
          <w:spacing w:val="-8"/>
        </w:rPr>
        <w:t xml:space="preserve"> </w:t>
      </w:r>
      <w:r>
        <w:t>outlined</w:t>
      </w:r>
      <w:r>
        <w:rPr>
          <w:spacing w:val="-4"/>
        </w:rPr>
        <w:t xml:space="preserve"> </w:t>
      </w:r>
      <w:r>
        <w:t>in</w:t>
      </w:r>
      <w:r>
        <w:rPr>
          <w:spacing w:val="-7"/>
        </w:rPr>
        <w:t xml:space="preserve"> </w:t>
      </w:r>
      <w:r>
        <w:t>the</w:t>
      </w:r>
      <w:r>
        <w:rPr>
          <w:spacing w:val="-4"/>
        </w:rPr>
        <w:t xml:space="preserve"> </w:t>
      </w:r>
      <w:r>
        <w:t>Human</w:t>
      </w:r>
      <w:r>
        <w:rPr>
          <w:spacing w:val="-9"/>
        </w:rPr>
        <w:t xml:space="preserve"> </w:t>
      </w:r>
      <w:r>
        <w:t>Rights</w:t>
      </w:r>
      <w:r>
        <w:rPr>
          <w:spacing w:val="-5"/>
        </w:rPr>
        <w:t xml:space="preserve"> </w:t>
      </w:r>
      <w:r>
        <w:rPr>
          <w:spacing w:val="-2"/>
        </w:rPr>
        <w:t>Policy:</w:t>
      </w:r>
    </w:p>
    <w:p w14:paraId="1D67F98D" w14:textId="77777777" w:rsidR="005A3BDC" w:rsidRDefault="000C5E46">
      <w:pPr>
        <w:pStyle w:val="ListParagraph"/>
        <w:numPr>
          <w:ilvl w:val="1"/>
          <w:numId w:val="37"/>
        </w:numPr>
        <w:tabs>
          <w:tab w:val="left" w:pos="836"/>
        </w:tabs>
        <w:spacing w:before="152"/>
      </w:pPr>
      <w:r>
        <w:t>Aboriginal</w:t>
      </w:r>
      <w:r>
        <w:rPr>
          <w:spacing w:val="-10"/>
        </w:rPr>
        <w:t xml:space="preserve"> </w:t>
      </w:r>
      <w:r>
        <w:t>and</w:t>
      </w:r>
      <w:r>
        <w:rPr>
          <w:spacing w:val="-10"/>
        </w:rPr>
        <w:t xml:space="preserve"> </w:t>
      </w:r>
      <w:r>
        <w:t>Torres</w:t>
      </w:r>
      <w:r>
        <w:rPr>
          <w:spacing w:val="-11"/>
        </w:rPr>
        <w:t xml:space="preserve"> </w:t>
      </w:r>
      <w:r>
        <w:t>Strait</w:t>
      </w:r>
      <w:r>
        <w:rPr>
          <w:spacing w:val="-3"/>
        </w:rPr>
        <w:t xml:space="preserve"> </w:t>
      </w:r>
      <w:r>
        <w:t>Islander</w:t>
      </w:r>
      <w:r>
        <w:rPr>
          <w:spacing w:val="-7"/>
        </w:rPr>
        <w:t xml:space="preserve"> </w:t>
      </w:r>
      <w:r>
        <w:rPr>
          <w:spacing w:val="-2"/>
        </w:rPr>
        <w:t>communities,</w:t>
      </w:r>
    </w:p>
    <w:p w14:paraId="38DD47C0" w14:textId="77777777" w:rsidR="005A3BDC" w:rsidRDefault="000C5E46">
      <w:pPr>
        <w:pStyle w:val="ListParagraph"/>
        <w:numPr>
          <w:ilvl w:val="1"/>
          <w:numId w:val="37"/>
        </w:numPr>
        <w:tabs>
          <w:tab w:val="left" w:pos="836"/>
        </w:tabs>
        <w:spacing w:before="30"/>
      </w:pPr>
      <w:r>
        <w:t>Migrant</w:t>
      </w:r>
      <w:r>
        <w:rPr>
          <w:spacing w:val="-7"/>
        </w:rPr>
        <w:t xml:space="preserve"> </w:t>
      </w:r>
      <w:r>
        <w:t>and</w:t>
      </w:r>
      <w:r>
        <w:rPr>
          <w:spacing w:val="-3"/>
        </w:rPr>
        <w:t xml:space="preserve"> </w:t>
      </w:r>
      <w:r>
        <w:t>refugee</w:t>
      </w:r>
      <w:r>
        <w:rPr>
          <w:spacing w:val="-2"/>
        </w:rPr>
        <w:t xml:space="preserve"> communities,</w:t>
      </w:r>
    </w:p>
    <w:p w14:paraId="1C166D10" w14:textId="77777777" w:rsidR="005A3BDC" w:rsidRDefault="000C5E46">
      <w:pPr>
        <w:pStyle w:val="ListParagraph"/>
        <w:numPr>
          <w:ilvl w:val="1"/>
          <w:numId w:val="37"/>
        </w:numPr>
        <w:tabs>
          <w:tab w:val="left" w:pos="836"/>
        </w:tabs>
        <w:spacing w:before="29"/>
      </w:pPr>
      <w:r>
        <w:t>People</w:t>
      </w:r>
      <w:r>
        <w:rPr>
          <w:spacing w:val="-2"/>
        </w:rPr>
        <w:t xml:space="preserve"> </w:t>
      </w:r>
      <w:r>
        <w:t>with</w:t>
      </w:r>
      <w:r>
        <w:rPr>
          <w:spacing w:val="-2"/>
        </w:rPr>
        <w:t xml:space="preserve"> </w:t>
      </w:r>
      <w:proofErr w:type="gramStart"/>
      <w:r>
        <w:rPr>
          <w:spacing w:val="-2"/>
        </w:rPr>
        <w:t>disability</w:t>
      </w:r>
      <w:proofErr w:type="gramEnd"/>
      <w:r>
        <w:rPr>
          <w:spacing w:val="-2"/>
        </w:rPr>
        <w:t>,</w:t>
      </w:r>
    </w:p>
    <w:p w14:paraId="2362D043" w14:textId="77777777" w:rsidR="005A3BDC" w:rsidRDefault="000C5E46">
      <w:pPr>
        <w:pStyle w:val="ListParagraph"/>
        <w:numPr>
          <w:ilvl w:val="1"/>
          <w:numId w:val="37"/>
        </w:numPr>
        <w:tabs>
          <w:tab w:val="left" w:pos="836"/>
        </w:tabs>
        <w:spacing w:before="28"/>
      </w:pPr>
      <w:r>
        <w:t>Women,</w:t>
      </w:r>
      <w:r>
        <w:rPr>
          <w:spacing w:val="4"/>
        </w:rPr>
        <w:t xml:space="preserve"> </w:t>
      </w:r>
      <w:r>
        <w:rPr>
          <w:spacing w:val="-5"/>
        </w:rPr>
        <w:t>and</w:t>
      </w:r>
    </w:p>
    <w:p w14:paraId="20DC5ED4" w14:textId="77777777" w:rsidR="005A3BDC" w:rsidRDefault="000C5E46">
      <w:pPr>
        <w:pStyle w:val="ListParagraph"/>
        <w:numPr>
          <w:ilvl w:val="1"/>
          <w:numId w:val="37"/>
        </w:numPr>
        <w:tabs>
          <w:tab w:val="left" w:pos="836"/>
        </w:tabs>
        <w:spacing w:before="28"/>
      </w:pPr>
      <w:r>
        <w:rPr>
          <w:spacing w:val="-2"/>
        </w:rPr>
        <w:t>LGBTIQA+</w:t>
      </w:r>
      <w:r>
        <w:rPr>
          <w:spacing w:val="-1"/>
        </w:rPr>
        <w:t xml:space="preserve"> </w:t>
      </w:r>
      <w:r>
        <w:rPr>
          <w:spacing w:val="-2"/>
        </w:rPr>
        <w:t>communities.</w:t>
      </w:r>
    </w:p>
    <w:p w14:paraId="412E9F3E" w14:textId="77777777" w:rsidR="005A3BDC" w:rsidRDefault="005A3BDC">
      <w:pPr>
        <w:pStyle w:val="BodyText"/>
      </w:pPr>
    </w:p>
    <w:p w14:paraId="349FD827" w14:textId="77777777" w:rsidR="005A3BDC" w:rsidRDefault="005A3BDC">
      <w:pPr>
        <w:pStyle w:val="BodyText"/>
        <w:spacing w:before="79"/>
      </w:pPr>
    </w:p>
    <w:p w14:paraId="733426B5" w14:textId="77777777" w:rsidR="005A3BDC" w:rsidRDefault="000C5E46">
      <w:pPr>
        <w:pStyle w:val="BodyText"/>
        <w:spacing w:before="1" w:line="285" w:lineRule="auto"/>
        <w:ind w:left="116" w:right="1468"/>
      </w:pPr>
      <w:r>
        <w:t>This</w:t>
      </w:r>
      <w:r>
        <w:rPr>
          <w:spacing w:val="40"/>
        </w:rPr>
        <w:t xml:space="preserve"> </w:t>
      </w:r>
      <w:r>
        <w:t>policy</w:t>
      </w:r>
      <w:r>
        <w:rPr>
          <w:spacing w:val="40"/>
        </w:rPr>
        <w:t xml:space="preserve"> </w:t>
      </w:r>
      <w:r>
        <w:t>replaces</w:t>
      </w:r>
      <w:r>
        <w:rPr>
          <w:spacing w:val="40"/>
        </w:rPr>
        <w:t xml:space="preserve"> </w:t>
      </w:r>
      <w:r>
        <w:t>the</w:t>
      </w:r>
      <w:r>
        <w:rPr>
          <w:spacing w:val="40"/>
        </w:rPr>
        <w:t xml:space="preserve"> </w:t>
      </w:r>
      <w:r>
        <w:t>former</w:t>
      </w:r>
      <w:r>
        <w:rPr>
          <w:spacing w:val="40"/>
        </w:rPr>
        <w:t xml:space="preserve"> </w:t>
      </w:r>
      <w:r>
        <w:t>Language</w:t>
      </w:r>
      <w:r>
        <w:rPr>
          <w:spacing w:val="40"/>
        </w:rPr>
        <w:t xml:space="preserve"> </w:t>
      </w:r>
      <w:r>
        <w:t>Services</w:t>
      </w:r>
      <w:r>
        <w:rPr>
          <w:spacing w:val="40"/>
        </w:rPr>
        <w:t xml:space="preserve"> </w:t>
      </w:r>
      <w:r>
        <w:t>Policy,</w:t>
      </w:r>
      <w:r>
        <w:rPr>
          <w:spacing w:val="40"/>
        </w:rPr>
        <w:t xml:space="preserve"> </w:t>
      </w:r>
      <w:r>
        <w:t>and</w:t>
      </w:r>
      <w:r>
        <w:rPr>
          <w:spacing w:val="39"/>
        </w:rPr>
        <w:t xml:space="preserve"> </w:t>
      </w:r>
      <w:r>
        <w:t>Inclusive</w:t>
      </w:r>
      <w:r>
        <w:rPr>
          <w:spacing w:val="40"/>
        </w:rPr>
        <w:t xml:space="preserve"> </w:t>
      </w:r>
      <w:r>
        <w:t>and</w:t>
      </w:r>
      <w:r>
        <w:rPr>
          <w:spacing w:val="40"/>
        </w:rPr>
        <w:t xml:space="preserve"> </w:t>
      </w:r>
      <w:r>
        <w:t>Accessible Communication Policy (2012-2015).</w:t>
      </w:r>
    </w:p>
    <w:p w14:paraId="32BDE617" w14:textId="77777777" w:rsidR="005A3BDC" w:rsidRDefault="000C5E46">
      <w:pPr>
        <w:pStyle w:val="BodyText"/>
        <w:spacing w:before="115" w:line="285" w:lineRule="auto"/>
        <w:ind w:left="116" w:right="1468"/>
      </w:pPr>
      <w:r>
        <w:t>The policy will be reviewed once every three years. However, the policy implementation will have ongoing monitoring and annual evaluation.</w:t>
      </w:r>
    </w:p>
    <w:p w14:paraId="3A30CF68" w14:textId="77777777" w:rsidR="005A3BDC" w:rsidRDefault="005A3BDC">
      <w:pPr>
        <w:spacing w:line="285" w:lineRule="auto"/>
        <w:sectPr w:rsidR="005A3BDC">
          <w:pgSz w:w="11930" w:h="16850"/>
          <w:pgMar w:top="1340" w:right="0" w:bottom="280" w:left="1300" w:header="720" w:footer="720" w:gutter="0"/>
          <w:cols w:space="720"/>
        </w:sectPr>
      </w:pPr>
    </w:p>
    <w:p w14:paraId="7D919475" w14:textId="77777777" w:rsidR="005A3BDC" w:rsidRDefault="000C5E46">
      <w:pPr>
        <w:pStyle w:val="Heading2"/>
      </w:pPr>
      <w:bookmarkStart w:id="2" w:name="_bookmark2"/>
      <w:bookmarkEnd w:id="2"/>
      <w:r>
        <w:rPr>
          <w:spacing w:val="-2"/>
        </w:rPr>
        <w:lastRenderedPageBreak/>
        <w:t>Scope</w:t>
      </w:r>
    </w:p>
    <w:p w14:paraId="54F937E0" w14:textId="77777777" w:rsidR="005A3BDC" w:rsidRDefault="000C5E46">
      <w:pPr>
        <w:pStyle w:val="BodyText"/>
        <w:spacing w:before="181" w:line="285" w:lineRule="auto"/>
        <w:ind w:left="116" w:right="1414"/>
        <w:jc w:val="both"/>
      </w:pPr>
      <w:r>
        <w:t xml:space="preserve">This policy applies to all Council staff. It refers to both external and internal communications. Moreland City Council staff have diverse communication needs, just as the community we </w:t>
      </w:r>
      <w:r>
        <w:rPr>
          <w:spacing w:val="-2"/>
        </w:rPr>
        <w:t>represent.</w:t>
      </w:r>
    </w:p>
    <w:p w14:paraId="77E17173" w14:textId="77777777" w:rsidR="005A3BDC" w:rsidRDefault="000C5E46">
      <w:pPr>
        <w:pStyle w:val="BodyText"/>
        <w:spacing w:before="114" w:line="285" w:lineRule="auto"/>
        <w:ind w:left="116" w:right="1413"/>
        <w:jc w:val="both"/>
      </w:pPr>
      <w:r>
        <w:t>Common</w:t>
      </w:r>
      <w:r>
        <w:rPr>
          <w:spacing w:val="-11"/>
        </w:rPr>
        <w:t xml:space="preserve"> </w:t>
      </w:r>
      <w:r>
        <w:t>communication</w:t>
      </w:r>
      <w:r>
        <w:rPr>
          <w:spacing w:val="-8"/>
        </w:rPr>
        <w:t xml:space="preserve"> </w:t>
      </w:r>
      <w:r>
        <w:t>channels</w:t>
      </w:r>
      <w:r>
        <w:rPr>
          <w:spacing w:val="-9"/>
        </w:rPr>
        <w:t xml:space="preserve"> </w:t>
      </w:r>
      <w:r>
        <w:t>referred</w:t>
      </w:r>
      <w:r>
        <w:rPr>
          <w:spacing w:val="-4"/>
        </w:rPr>
        <w:t xml:space="preserve"> </w:t>
      </w:r>
      <w:r>
        <w:t>to</w:t>
      </w:r>
      <w:r>
        <w:rPr>
          <w:spacing w:val="-6"/>
        </w:rPr>
        <w:t xml:space="preserve"> </w:t>
      </w:r>
      <w:r>
        <w:t>in</w:t>
      </w:r>
      <w:r>
        <w:rPr>
          <w:spacing w:val="-16"/>
        </w:rPr>
        <w:t xml:space="preserve"> </w:t>
      </w:r>
      <w:r>
        <w:t>this</w:t>
      </w:r>
      <w:r>
        <w:rPr>
          <w:spacing w:val="-7"/>
        </w:rPr>
        <w:t xml:space="preserve"> </w:t>
      </w:r>
      <w:r>
        <w:t>policy</w:t>
      </w:r>
      <w:r>
        <w:rPr>
          <w:spacing w:val="-6"/>
        </w:rPr>
        <w:t xml:space="preserve"> </w:t>
      </w:r>
      <w:r>
        <w:t>include, but</w:t>
      </w:r>
      <w:r>
        <w:rPr>
          <w:spacing w:val="-5"/>
        </w:rPr>
        <w:t xml:space="preserve"> </w:t>
      </w:r>
      <w:r>
        <w:t>are</w:t>
      </w:r>
      <w:r>
        <w:rPr>
          <w:spacing w:val="-2"/>
        </w:rPr>
        <w:t xml:space="preserve"> </w:t>
      </w:r>
      <w:r>
        <w:t>not limited</w:t>
      </w:r>
      <w:r>
        <w:rPr>
          <w:spacing w:val="-6"/>
        </w:rPr>
        <w:t xml:space="preserve"> </w:t>
      </w:r>
      <w:r>
        <w:t>to,</w:t>
      </w:r>
      <w:r>
        <w:rPr>
          <w:spacing w:val="-5"/>
        </w:rPr>
        <w:t xml:space="preserve"> </w:t>
      </w:r>
      <w:r>
        <w:t xml:space="preserve">print media, social media, Council website, Conversations Moreland, interpreter services, and </w:t>
      </w:r>
      <w:r>
        <w:rPr>
          <w:spacing w:val="-2"/>
        </w:rPr>
        <w:t>events.</w:t>
      </w:r>
    </w:p>
    <w:p w14:paraId="1ECA4A41" w14:textId="77777777" w:rsidR="005A3BDC" w:rsidRDefault="000C5E46">
      <w:pPr>
        <w:pStyle w:val="BodyText"/>
        <w:spacing w:before="115" w:line="285" w:lineRule="auto"/>
        <w:ind w:left="116" w:right="1408"/>
        <w:jc w:val="both"/>
      </w:pPr>
      <w:r>
        <w:t>The policy is limited to enabling inclusive and accessible communications. It stipulates how communication content and channels can be more accessible for people with varied communication needs but does not cover accessibility more broadly. For example, details on how</w:t>
      </w:r>
      <w:r>
        <w:rPr>
          <w:spacing w:val="-16"/>
        </w:rPr>
        <w:t xml:space="preserve"> </w:t>
      </w:r>
      <w:r>
        <w:t>a</w:t>
      </w:r>
      <w:r>
        <w:rPr>
          <w:spacing w:val="-15"/>
        </w:rPr>
        <w:t xml:space="preserve"> </w:t>
      </w:r>
      <w:r>
        <w:t>built</w:t>
      </w:r>
      <w:r>
        <w:rPr>
          <w:spacing w:val="-15"/>
        </w:rPr>
        <w:t xml:space="preserve"> </w:t>
      </w:r>
      <w:r>
        <w:t>infrastructure</w:t>
      </w:r>
      <w:r>
        <w:rPr>
          <w:spacing w:val="-16"/>
        </w:rPr>
        <w:t xml:space="preserve"> </w:t>
      </w:r>
      <w:r>
        <w:t>is</w:t>
      </w:r>
      <w:r>
        <w:rPr>
          <w:spacing w:val="-16"/>
        </w:rPr>
        <w:t xml:space="preserve"> </w:t>
      </w:r>
      <w:r>
        <w:t>Disability</w:t>
      </w:r>
      <w:r>
        <w:rPr>
          <w:spacing w:val="-15"/>
        </w:rPr>
        <w:t xml:space="preserve"> </w:t>
      </w:r>
      <w:r>
        <w:t>Discrimination</w:t>
      </w:r>
      <w:r>
        <w:rPr>
          <w:spacing w:val="-15"/>
        </w:rPr>
        <w:t xml:space="preserve"> </w:t>
      </w:r>
      <w:r>
        <w:t>Act</w:t>
      </w:r>
      <w:r>
        <w:rPr>
          <w:spacing w:val="-15"/>
        </w:rPr>
        <w:t xml:space="preserve"> </w:t>
      </w:r>
      <w:r>
        <w:t>compliant</w:t>
      </w:r>
      <w:r>
        <w:rPr>
          <w:spacing w:val="-16"/>
        </w:rPr>
        <w:t xml:space="preserve"> </w:t>
      </w:r>
      <w:r>
        <w:t>are</w:t>
      </w:r>
      <w:r>
        <w:rPr>
          <w:spacing w:val="-16"/>
        </w:rPr>
        <w:t xml:space="preserve"> </w:t>
      </w:r>
      <w:r>
        <w:t>not</w:t>
      </w:r>
      <w:r>
        <w:rPr>
          <w:spacing w:val="-15"/>
        </w:rPr>
        <w:t xml:space="preserve"> </w:t>
      </w:r>
      <w:r>
        <w:t>covered</w:t>
      </w:r>
      <w:r>
        <w:rPr>
          <w:spacing w:val="-15"/>
        </w:rPr>
        <w:t xml:space="preserve"> </w:t>
      </w:r>
      <w:r>
        <w:t>in</w:t>
      </w:r>
      <w:r>
        <w:rPr>
          <w:spacing w:val="-16"/>
        </w:rPr>
        <w:t xml:space="preserve"> </w:t>
      </w:r>
      <w:r>
        <w:t>this</w:t>
      </w:r>
      <w:r>
        <w:rPr>
          <w:spacing w:val="-16"/>
        </w:rPr>
        <w:t xml:space="preserve"> </w:t>
      </w:r>
      <w:r>
        <w:t>policy.</w:t>
      </w:r>
    </w:p>
    <w:p w14:paraId="518F74A8" w14:textId="77777777" w:rsidR="005A3BDC" w:rsidRDefault="005A3BDC">
      <w:pPr>
        <w:pStyle w:val="BodyText"/>
      </w:pPr>
    </w:p>
    <w:p w14:paraId="077B3118" w14:textId="77777777" w:rsidR="005A3BDC" w:rsidRDefault="005A3BDC">
      <w:pPr>
        <w:pStyle w:val="BodyText"/>
        <w:spacing w:before="145"/>
      </w:pPr>
    </w:p>
    <w:p w14:paraId="1C1713F4" w14:textId="77777777" w:rsidR="005A3BDC" w:rsidRDefault="000C5E46">
      <w:pPr>
        <w:pStyle w:val="Heading1"/>
        <w:numPr>
          <w:ilvl w:val="0"/>
          <w:numId w:val="37"/>
        </w:numPr>
        <w:tabs>
          <w:tab w:val="left" w:pos="835"/>
        </w:tabs>
        <w:ind w:left="835" w:hanging="359"/>
      </w:pPr>
      <w:bookmarkStart w:id="3" w:name="_bookmark3"/>
      <w:bookmarkEnd w:id="3"/>
      <w:r>
        <w:rPr>
          <w:spacing w:val="-2"/>
        </w:rPr>
        <w:t>DEFINITIONS</w:t>
      </w:r>
    </w:p>
    <w:p w14:paraId="3C652DE4" w14:textId="77777777" w:rsidR="005A3BDC" w:rsidRDefault="005A3BDC">
      <w:pPr>
        <w:pStyle w:val="BodyText"/>
        <w:rPr>
          <w:b/>
          <w:sz w:val="20"/>
        </w:rPr>
      </w:pPr>
    </w:p>
    <w:p w14:paraId="109E4ACA" w14:textId="77777777" w:rsidR="005A3BDC" w:rsidRDefault="005A3BDC">
      <w:pPr>
        <w:pStyle w:val="BodyText"/>
        <w:spacing w:before="151"/>
        <w:rPr>
          <w:b/>
          <w:sz w:val="20"/>
        </w:rPr>
      </w:pPr>
    </w:p>
    <w:tbl>
      <w:tblPr>
        <w:tblW w:w="0" w:type="auto"/>
        <w:tblInd w:w="231" w:type="dxa"/>
        <w:tblLayout w:type="fixed"/>
        <w:tblCellMar>
          <w:left w:w="0" w:type="dxa"/>
          <w:right w:w="0" w:type="dxa"/>
        </w:tblCellMar>
        <w:tblLook w:val="01E0" w:firstRow="1" w:lastRow="1" w:firstColumn="1" w:lastColumn="1" w:noHBand="0" w:noVBand="0"/>
      </w:tblPr>
      <w:tblGrid>
        <w:gridCol w:w="3190"/>
        <w:gridCol w:w="5625"/>
      </w:tblGrid>
      <w:tr w:rsidR="005A3BDC" w14:paraId="5B44B4D7" w14:textId="77777777">
        <w:trPr>
          <w:trHeight w:val="539"/>
        </w:trPr>
        <w:tc>
          <w:tcPr>
            <w:tcW w:w="3190" w:type="dxa"/>
            <w:tcBorders>
              <w:top w:val="single" w:sz="12" w:space="0" w:color="000000"/>
              <w:bottom w:val="single" w:sz="6" w:space="0" w:color="000000"/>
            </w:tcBorders>
          </w:tcPr>
          <w:p w14:paraId="23A7DB63" w14:textId="77777777" w:rsidR="005A3BDC" w:rsidRDefault="000C5E46">
            <w:pPr>
              <w:pStyle w:val="TableParagraph"/>
              <w:spacing w:before="126"/>
              <w:ind w:left="124"/>
              <w:rPr>
                <w:b/>
              </w:rPr>
            </w:pPr>
            <w:r>
              <w:rPr>
                <w:b/>
                <w:spacing w:val="-4"/>
              </w:rPr>
              <w:t>Term</w:t>
            </w:r>
          </w:p>
        </w:tc>
        <w:tc>
          <w:tcPr>
            <w:tcW w:w="5625" w:type="dxa"/>
            <w:tcBorders>
              <w:top w:val="single" w:sz="12" w:space="0" w:color="000000"/>
              <w:bottom w:val="single" w:sz="6" w:space="0" w:color="000000"/>
            </w:tcBorders>
          </w:tcPr>
          <w:p w14:paraId="79981AAF" w14:textId="77777777" w:rsidR="005A3BDC" w:rsidRDefault="000C5E46">
            <w:pPr>
              <w:pStyle w:val="TableParagraph"/>
              <w:spacing w:before="126"/>
              <w:ind w:left="372"/>
              <w:rPr>
                <w:b/>
              </w:rPr>
            </w:pPr>
            <w:r>
              <w:rPr>
                <w:b/>
                <w:spacing w:val="-2"/>
              </w:rPr>
              <w:t>Definition</w:t>
            </w:r>
          </w:p>
        </w:tc>
      </w:tr>
      <w:tr w:rsidR="005A3BDC" w14:paraId="3CCEF72C" w14:textId="77777777">
        <w:trPr>
          <w:trHeight w:val="3542"/>
        </w:trPr>
        <w:tc>
          <w:tcPr>
            <w:tcW w:w="3190" w:type="dxa"/>
            <w:tcBorders>
              <w:top w:val="single" w:sz="6" w:space="0" w:color="000000"/>
              <w:bottom w:val="single" w:sz="6" w:space="0" w:color="000000"/>
            </w:tcBorders>
          </w:tcPr>
          <w:p w14:paraId="75DA9350" w14:textId="77777777" w:rsidR="005A3BDC" w:rsidRDefault="000C5E46">
            <w:pPr>
              <w:pStyle w:val="TableParagraph"/>
              <w:spacing w:before="129"/>
              <w:ind w:left="124"/>
            </w:pPr>
            <w:r>
              <w:rPr>
                <w:spacing w:val="-2"/>
              </w:rPr>
              <w:t>Communications</w:t>
            </w:r>
          </w:p>
        </w:tc>
        <w:tc>
          <w:tcPr>
            <w:tcW w:w="5625" w:type="dxa"/>
            <w:tcBorders>
              <w:top w:val="single" w:sz="6" w:space="0" w:color="000000"/>
              <w:bottom w:val="single" w:sz="6" w:space="0" w:color="000000"/>
            </w:tcBorders>
          </w:tcPr>
          <w:p w14:paraId="5D5263E4" w14:textId="77777777" w:rsidR="005A3BDC" w:rsidRDefault="000C5E46">
            <w:pPr>
              <w:pStyle w:val="TableParagraph"/>
              <w:spacing w:before="129" w:line="285" w:lineRule="auto"/>
              <w:ind w:left="372" w:right="187"/>
            </w:pPr>
            <w:r>
              <w:t>In</w:t>
            </w:r>
            <w:r>
              <w:rPr>
                <w:spacing w:val="-3"/>
              </w:rPr>
              <w:t xml:space="preserve"> </w:t>
            </w:r>
            <w:r>
              <w:t>this</w:t>
            </w:r>
            <w:r>
              <w:rPr>
                <w:spacing w:val="-3"/>
              </w:rPr>
              <w:t xml:space="preserve"> </w:t>
            </w:r>
            <w:proofErr w:type="gramStart"/>
            <w:r>
              <w:t>policy</w:t>
            </w:r>
            <w:r>
              <w:rPr>
                <w:spacing w:val="-2"/>
              </w:rPr>
              <w:t xml:space="preserve"> </w:t>
            </w:r>
            <w:r>
              <w:t>“</w:t>
            </w:r>
            <w:proofErr w:type="gramEnd"/>
            <w:r>
              <w:t>communications”</w:t>
            </w:r>
            <w:r>
              <w:rPr>
                <w:spacing w:val="-2"/>
              </w:rPr>
              <w:t xml:space="preserve"> </w:t>
            </w:r>
            <w:r>
              <w:t>means</w:t>
            </w:r>
            <w:r>
              <w:rPr>
                <w:spacing w:val="-5"/>
              </w:rPr>
              <w:t xml:space="preserve"> </w:t>
            </w:r>
            <w:r>
              <w:t>the</w:t>
            </w:r>
            <w:r>
              <w:rPr>
                <w:spacing w:val="-1"/>
              </w:rPr>
              <w:t xml:space="preserve"> </w:t>
            </w:r>
            <w:r>
              <w:t xml:space="preserve">provision or exchange of information. This can be done through verbal communication, written </w:t>
            </w:r>
            <w:proofErr w:type="gramStart"/>
            <w:r>
              <w:t>word</w:t>
            </w:r>
            <w:proofErr w:type="gramEnd"/>
            <w:r>
              <w:t xml:space="preserve">, audio/visual content, body language, or any other forms of media. Effective communications ensure that the audience can understand the message that is being </w:t>
            </w:r>
            <w:proofErr w:type="gramStart"/>
            <w:r>
              <w:t>communicated, and</w:t>
            </w:r>
            <w:proofErr w:type="gramEnd"/>
            <w:r>
              <w:t xml:space="preserve"> has access to that message. Every unit of Council communicates its services to customers from time to time. As such, every </w:t>
            </w:r>
            <w:proofErr w:type="spellStart"/>
            <w:r>
              <w:t>organisation</w:t>
            </w:r>
            <w:proofErr w:type="spellEnd"/>
            <w:r>
              <w:t xml:space="preserve"> area within Moreland City Council does communications.</w:t>
            </w:r>
          </w:p>
        </w:tc>
      </w:tr>
      <w:tr w:rsidR="005A3BDC" w14:paraId="16A2BA15" w14:textId="77777777">
        <w:trPr>
          <w:trHeight w:val="4149"/>
        </w:trPr>
        <w:tc>
          <w:tcPr>
            <w:tcW w:w="3190" w:type="dxa"/>
            <w:tcBorders>
              <w:top w:val="single" w:sz="6" w:space="0" w:color="000000"/>
              <w:bottom w:val="single" w:sz="6" w:space="0" w:color="000000"/>
            </w:tcBorders>
          </w:tcPr>
          <w:p w14:paraId="6AED288D" w14:textId="77777777" w:rsidR="005A3BDC" w:rsidRDefault="000C5E46">
            <w:pPr>
              <w:pStyle w:val="TableParagraph"/>
              <w:spacing w:before="124"/>
              <w:ind w:left="124"/>
            </w:pPr>
            <w:r>
              <w:rPr>
                <w:spacing w:val="-2"/>
              </w:rPr>
              <w:t>Accessible</w:t>
            </w:r>
            <w:r>
              <w:rPr>
                <w:spacing w:val="-3"/>
              </w:rPr>
              <w:t xml:space="preserve"> </w:t>
            </w:r>
            <w:r>
              <w:rPr>
                <w:spacing w:val="-2"/>
              </w:rPr>
              <w:t>communications</w:t>
            </w:r>
          </w:p>
        </w:tc>
        <w:tc>
          <w:tcPr>
            <w:tcW w:w="5625" w:type="dxa"/>
            <w:tcBorders>
              <w:top w:val="single" w:sz="6" w:space="0" w:color="000000"/>
              <w:bottom w:val="single" w:sz="6" w:space="0" w:color="000000"/>
            </w:tcBorders>
          </w:tcPr>
          <w:p w14:paraId="273993B3" w14:textId="77777777" w:rsidR="005A3BDC" w:rsidRDefault="000C5E46">
            <w:pPr>
              <w:pStyle w:val="TableParagraph"/>
              <w:spacing w:before="124" w:line="285" w:lineRule="auto"/>
              <w:ind w:left="372" w:right="100"/>
            </w:pPr>
            <w:r>
              <w:t>Accessible</w:t>
            </w:r>
            <w:r>
              <w:rPr>
                <w:spacing w:val="-8"/>
              </w:rPr>
              <w:t xml:space="preserve"> </w:t>
            </w:r>
            <w:r>
              <w:t>communications</w:t>
            </w:r>
            <w:r>
              <w:rPr>
                <w:spacing w:val="-6"/>
              </w:rPr>
              <w:t xml:space="preserve"> </w:t>
            </w:r>
            <w:r>
              <w:t>present</w:t>
            </w:r>
            <w:r>
              <w:rPr>
                <w:spacing w:val="-4"/>
              </w:rPr>
              <w:t xml:space="preserve"> </w:t>
            </w:r>
            <w:r>
              <w:t>information</w:t>
            </w:r>
            <w:r>
              <w:rPr>
                <w:spacing w:val="-4"/>
              </w:rPr>
              <w:t xml:space="preserve"> </w:t>
            </w:r>
            <w:proofErr w:type="gramStart"/>
            <w:r>
              <w:t>in</w:t>
            </w:r>
            <w:r>
              <w:rPr>
                <w:spacing w:val="-5"/>
              </w:rPr>
              <w:t xml:space="preserve"> </w:t>
            </w:r>
            <w:r>
              <w:t>a way that is clear</w:t>
            </w:r>
            <w:proofErr w:type="gramEnd"/>
            <w:r>
              <w:t xml:space="preserve"> and easy to understand for the entire intended audience.</w:t>
            </w:r>
          </w:p>
          <w:p w14:paraId="66E3F1D9" w14:textId="77777777" w:rsidR="005A3BDC" w:rsidRDefault="000C5E46">
            <w:pPr>
              <w:pStyle w:val="TableParagraph"/>
              <w:spacing w:before="115"/>
              <w:ind w:left="372"/>
            </w:pPr>
            <w:r>
              <w:rPr>
                <w:spacing w:val="-2"/>
              </w:rPr>
              <w:t>Accessible</w:t>
            </w:r>
            <w:r>
              <w:rPr>
                <w:spacing w:val="-9"/>
              </w:rPr>
              <w:t xml:space="preserve"> </w:t>
            </w:r>
            <w:r>
              <w:rPr>
                <w:spacing w:val="-2"/>
              </w:rPr>
              <w:t>communications:</w:t>
            </w:r>
          </w:p>
          <w:p w14:paraId="51C1F809" w14:textId="77777777" w:rsidR="005A3BDC" w:rsidRDefault="000C5E46">
            <w:pPr>
              <w:pStyle w:val="TableParagraph"/>
              <w:numPr>
                <w:ilvl w:val="0"/>
                <w:numId w:val="36"/>
              </w:numPr>
              <w:tabs>
                <w:tab w:val="left" w:pos="1149"/>
              </w:tabs>
              <w:spacing w:before="155" w:line="276" w:lineRule="auto"/>
              <w:ind w:right="1414"/>
            </w:pPr>
            <w:proofErr w:type="spellStart"/>
            <w:r>
              <w:t>recognise</w:t>
            </w:r>
            <w:proofErr w:type="spellEnd"/>
            <w:r>
              <w:rPr>
                <w:spacing w:val="-16"/>
              </w:rPr>
              <w:t xml:space="preserve"> </w:t>
            </w:r>
            <w:r>
              <w:t>people</w:t>
            </w:r>
            <w:r>
              <w:rPr>
                <w:spacing w:val="-15"/>
              </w:rPr>
              <w:t xml:space="preserve"> </w:t>
            </w:r>
            <w:r>
              <w:t>have</w:t>
            </w:r>
            <w:r>
              <w:rPr>
                <w:spacing w:val="-15"/>
              </w:rPr>
              <w:t xml:space="preserve"> </w:t>
            </w:r>
            <w:r>
              <w:t>different communication needs,</w:t>
            </w:r>
          </w:p>
          <w:p w14:paraId="195541D2" w14:textId="77777777" w:rsidR="005A3BDC" w:rsidRDefault="000C5E46">
            <w:pPr>
              <w:pStyle w:val="TableParagraph"/>
              <w:numPr>
                <w:ilvl w:val="0"/>
                <w:numId w:val="36"/>
              </w:numPr>
              <w:tabs>
                <w:tab w:val="left" w:pos="1149"/>
              </w:tabs>
              <w:spacing w:before="114" w:line="276" w:lineRule="auto"/>
              <w:ind w:right="352"/>
            </w:pPr>
            <w:r>
              <w:t>removes</w:t>
            </w:r>
            <w:r>
              <w:rPr>
                <w:spacing w:val="-6"/>
              </w:rPr>
              <w:t xml:space="preserve"> </w:t>
            </w:r>
            <w:r>
              <w:t>barriers</w:t>
            </w:r>
            <w:r>
              <w:rPr>
                <w:spacing w:val="-5"/>
              </w:rPr>
              <w:t xml:space="preserve"> </w:t>
            </w:r>
            <w:r>
              <w:t>that prevent people</w:t>
            </w:r>
            <w:r>
              <w:rPr>
                <w:spacing w:val="-4"/>
              </w:rPr>
              <w:t xml:space="preserve"> </w:t>
            </w:r>
            <w:r>
              <w:t>from accessing and sharing information, and</w:t>
            </w:r>
          </w:p>
          <w:p w14:paraId="76CAD2E1" w14:textId="77777777" w:rsidR="005A3BDC" w:rsidRDefault="000C5E46">
            <w:pPr>
              <w:pStyle w:val="TableParagraph"/>
              <w:numPr>
                <w:ilvl w:val="0"/>
                <w:numId w:val="36"/>
              </w:numPr>
              <w:tabs>
                <w:tab w:val="left" w:pos="1149"/>
              </w:tabs>
              <w:spacing w:before="115" w:line="273" w:lineRule="auto"/>
              <w:ind w:right="528"/>
            </w:pPr>
            <w:r>
              <w:t xml:space="preserve">reflects on and asks how future </w:t>
            </w:r>
            <w:r>
              <w:rPr>
                <w:spacing w:val="-2"/>
              </w:rPr>
              <w:t>communications</w:t>
            </w:r>
            <w:r>
              <w:rPr>
                <w:spacing w:val="-15"/>
              </w:rPr>
              <w:t xml:space="preserve"> </w:t>
            </w:r>
            <w:r>
              <w:rPr>
                <w:spacing w:val="-2"/>
              </w:rPr>
              <w:t>can</w:t>
            </w:r>
            <w:r>
              <w:rPr>
                <w:spacing w:val="-13"/>
              </w:rPr>
              <w:t xml:space="preserve"> </w:t>
            </w:r>
            <w:r>
              <w:rPr>
                <w:spacing w:val="-2"/>
              </w:rPr>
              <w:t>be</w:t>
            </w:r>
            <w:r>
              <w:rPr>
                <w:spacing w:val="-13"/>
              </w:rPr>
              <w:t xml:space="preserve"> </w:t>
            </w:r>
            <w:r>
              <w:rPr>
                <w:spacing w:val="-2"/>
              </w:rPr>
              <w:t>more</w:t>
            </w:r>
            <w:r>
              <w:rPr>
                <w:spacing w:val="-9"/>
              </w:rPr>
              <w:t xml:space="preserve"> </w:t>
            </w:r>
            <w:r>
              <w:rPr>
                <w:spacing w:val="-2"/>
              </w:rPr>
              <w:t>accessible.</w:t>
            </w:r>
          </w:p>
          <w:p w14:paraId="5E08E76A" w14:textId="77777777" w:rsidR="005A3BDC" w:rsidRDefault="000C5E46">
            <w:pPr>
              <w:pStyle w:val="TableParagraph"/>
              <w:spacing w:before="132"/>
              <w:ind w:left="372"/>
            </w:pPr>
            <w:r>
              <w:rPr>
                <w:spacing w:val="-2"/>
              </w:rPr>
              <w:t>Accessible</w:t>
            </w:r>
            <w:r>
              <w:rPr>
                <w:spacing w:val="-10"/>
              </w:rPr>
              <w:t xml:space="preserve"> </w:t>
            </w:r>
            <w:r>
              <w:rPr>
                <w:spacing w:val="-2"/>
              </w:rPr>
              <w:t>communications</w:t>
            </w:r>
            <w:r>
              <w:rPr>
                <w:spacing w:val="-10"/>
              </w:rPr>
              <w:t xml:space="preserve"> </w:t>
            </w:r>
            <w:r>
              <w:rPr>
                <w:spacing w:val="-2"/>
              </w:rPr>
              <w:t>are</w:t>
            </w:r>
            <w:r>
              <w:rPr>
                <w:spacing w:val="-3"/>
              </w:rPr>
              <w:t xml:space="preserve"> </w:t>
            </w:r>
            <w:r>
              <w:rPr>
                <w:spacing w:val="-2"/>
              </w:rPr>
              <w:t>inclusive.</w:t>
            </w:r>
          </w:p>
        </w:tc>
      </w:tr>
    </w:tbl>
    <w:p w14:paraId="7BC972AB" w14:textId="77777777" w:rsidR="005A3BDC" w:rsidRDefault="005A3BDC">
      <w:pPr>
        <w:sectPr w:rsidR="005A3BDC">
          <w:pgSz w:w="11930" w:h="16850"/>
          <w:pgMar w:top="1320" w:right="0" w:bottom="280" w:left="1300" w:header="720" w:footer="720" w:gutter="0"/>
          <w:cols w:space="720"/>
        </w:sectPr>
      </w:pPr>
    </w:p>
    <w:tbl>
      <w:tblPr>
        <w:tblW w:w="0" w:type="auto"/>
        <w:tblInd w:w="231" w:type="dxa"/>
        <w:tblLayout w:type="fixed"/>
        <w:tblCellMar>
          <w:left w:w="0" w:type="dxa"/>
          <w:right w:w="0" w:type="dxa"/>
        </w:tblCellMar>
        <w:tblLook w:val="01E0" w:firstRow="1" w:lastRow="1" w:firstColumn="1" w:lastColumn="1" w:noHBand="0" w:noVBand="0"/>
      </w:tblPr>
      <w:tblGrid>
        <w:gridCol w:w="3094"/>
        <w:gridCol w:w="5721"/>
      </w:tblGrid>
      <w:tr w:rsidR="005A3BDC" w14:paraId="39BF6340" w14:textId="77777777">
        <w:trPr>
          <w:trHeight w:val="6487"/>
        </w:trPr>
        <w:tc>
          <w:tcPr>
            <w:tcW w:w="3094" w:type="dxa"/>
            <w:tcBorders>
              <w:top w:val="single" w:sz="6" w:space="0" w:color="000000"/>
              <w:bottom w:val="single" w:sz="6" w:space="0" w:color="000000"/>
            </w:tcBorders>
          </w:tcPr>
          <w:p w14:paraId="7A410F6A" w14:textId="77777777" w:rsidR="005A3BDC" w:rsidRDefault="000C5E46">
            <w:pPr>
              <w:pStyle w:val="TableParagraph"/>
              <w:spacing w:before="129"/>
              <w:ind w:left="124"/>
            </w:pPr>
            <w:r>
              <w:rPr>
                <w:spacing w:val="-2"/>
              </w:rPr>
              <w:lastRenderedPageBreak/>
              <w:t>Inclusive</w:t>
            </w:r>
            <w:r>
              <w:rPr>
                <w:spacing w:val="-3"/>
              </w:rPr>
              <w:t xml:space="preserve"> </w:t>
            </w:r>
            <w:r>
              <w:rPr>
                <w:spacing w:val="-2"/>
              </w:rPr>
              <w:t>communications</w:t>
            </w:r>
          </w:p>
        </w:tc>
        <w:tc>
          <w:tcPr>
            <w:tcW w:w="5721" w:type="dxa"/>
            <w:tcBorders>
              <w:top w:val="single" w:sz="6" w:space="0" w:color="000000"/>
              <w:bottom w:val="single" w:sz="6" w:space="0" w:color="000000"/>
            </w:tcBorders>
          </w:tcPr>
          <w:p w14:paraId="2CF95B1B" w14:textId="77777777" w:rsidR="005A3BDC" w:rsidRDefault="000C5E46">
            <w:pPr>
              <w:pStyle w:val="TableParagraph"/>
              <w:spacing w:before="132" w:line="283" w:lineRule="auto"/>
              <w:ind w:left="472" w:right="117"/>
              <w:jc w:val="both"/>
            </w:pPr>
            <w:r>
              <w:t xml:space="preserve">Inclusive communications ensure we are aware of, accommodate and value the different ways different </w:t>
            </w:r>
            <w:r>
              <w:rPr>
                <w:spacing w:val="-2"/>
              </w:rPr>
              <w:t>people:</w:t>
            </w:r>
          </w:p>
          <w:p w14:paraId="7528EF8D" w14:textId="77777777" w:rsidR="005A3BDC" w:rsidRDefault="000C5E46">
            <w:pPr>
              <w:pStyle w:val="TableParagraph"/>
              <w:numPr>
                <w:ilvl w:val="0"/>
                <w:numId w:val="35"/>
              </w:numPr>
              <w:tabs>
                <w:tab w:val="left" w:pos="1192"/>
              </w:tabs>
              <w:spacing w:before="105"/>
              <w:ind w:hanging="364"/>
            </w:pPr>
            <w:r>
              <w:t>receive</w:t>
            </w:r>
            <w:r>
              <w:rPr>
                <w:spacing w:val="-12"/>
              </w:rPr>
              <w:t xml:space="preserve"> </w:t>
            </w:r>
            <w:r>
              <w:rPr>
                <w:spacing w:val="-2"/>
              </w:rPr>
              <w:t>information,</w:t>
            </w:r>
          </w:p>
          <w:p w14:paraId="3E7ADEC5" w14:textId="77777777" w:rsidR="005A3BDC" w:rsidRDefault="000C5E46">
            <w:pPr>
              <w:pStyle w:val="TableParagraph"/>
              <w:numPr>
                <w:ilvl w:val="0"/>
                <w:numId w:val="35"/>
              </w:numPr>
              <w:tabs>
                <w:tab w:val="left" w:pos="1192"/>
              </w:tabs>
              <w:spacing w:before="30"/>
              <w:ind w:hanging="364"/>
            </w:pPr>
            <w:r>
              <w:rPr>
                <w:spacing w:val="-4"/>
              </w:rPr>
              <w:t>express</w:t>
            </w:r>
            <w:r>
              <w:rPr>
                <w:spacing w:val="-8"/>
              </w:rPr>
              <w:t xml:space="preserve"> </w:t>
            </w:r>
            <w:r>
              <w:rPr>
                <w:spacing w:val="-4"/>
              </w:rPr>
              <w:t>themselves,</w:t>
            </w:r>
            <w:r>
              <w:rPr>
                <w:spacing w:val="6"/>
              </w:rPr>
              <w:t xml:space="preserve"> </w:t>
            </w:r>
            <w:r>
              <w:rPr>
                <w:spacing w:val="-5"/>
              </w:rPr>
              <w:t>and</w:t>
            </w:r>
          </w:p>
          <w:p w14:paraId="0AC110CC" w14:textId="77777777" w:rsidR="005A3BDC" w:rsidRDefault="000C5E46">
            <w:pPr>
              <w:pStyle w:val="TableParagraph"/>
              <w:numPr>
                <w:ilvl w:val="0"/>
                <w:numId w:val="35"/>
              </w:numPr>
              <w:tabs>
                <w:tab w:val="left" w:pos="1192"/>
              </w:tabs>
              <w:spacing w:before="28"/>
              <w:ind w:hanging="364"/>
            </w:pPr>
            <w:r>
              <w:t>participate</w:t>
            </w:r>
            <w:r>
              <w:rPr>
                <w:spacing w:val="-2"/>
              </w:rPr>
              <w:t xml:space="preserve"> </w:t>
            </w:r>
            <w:r>
              <w:t>in</w:t>
            </w:r>
            <w:r>
              <w:rPr>
                <w:spacing w:val="-4"/>
              </w:rPr>
              <w:t xml:space="preserve"> </w:t>
            </w:r>
            <w:r>
              <w:t>the</w:t>
            </w:r>
            <w:r>
              <w:rPr>
                <w:spacing w:val="1"/>
              </w:rPr>
              <w:t xml:space="preserve"> </w:t>
            </w:r>
            <w:r>
              <w:t>world</w:t>
            </w:r>
            <w:r>
              <w:rPr>
                <w:spacing w:val="-2"/>
              </w:rPr>
              <w:t xml:space="preserve"> </w:t>
            </w:r>
            <w:r>
              <w:t>around</w:t>
            </w:r>
            <w:r>
              <w:rPr>
                <w:spacing w:val="-3"/>
              </w:rPr>
              <w:t xml:space="preserve"> </w:t>
            </w:r>
            <w:r>
              <w:rPr>
                <w:spacing w:val="-4"/>
              </w:rPr>
              <w:t>them.</w:t>
            </w:r>
          </w:p>
          <w:p w14:paraId="2BAE24CC" w14:textId="77777777" w:rsidR="005A3BDC" w:rsidRDefault="000C5E46">
            <w:pPr>
              <w:pStyle w:val="TableParagraph"/>
              <w:spacing w:before="163" w:line="285" w:lineRule="auto"/>
              <w:ind w:left="472" w:right="114"/>
              <w:jc w:val="both"/>
            </w:pPr>
            <w:r>
              <w:t>We</w:t>
            </w:r>
            <w:r>
              <w:rPr>
                <w:spacing w:val="-3"/>
              </w:rPr>
              <w:t xml:space="preserve"> </w:t>
            </w:r>
            <w:r>
              <w:t>must</w:t>
            </w:r>
            <w:r>
              <w:rPr>
                <w:spacing w:val="-3"/>
              </w:rPr>
              <w:t xml:space="preserve"> </w:t>
            </w:r>
            <w:r>
              <w:t>consider</w:t>
            </w:r>
            <w:r>
              <w:rPr>
                <w:spacing w:val="-3"/>
              </w:rPr>
              <w:t xml:space="preserve"> </w:t>
            </w:r>
            <w:r>
              <w:t>who</w:t>
            </w:r>
            <w:r>
              <w:rPr>
                <w:spacing w:val="-2"/>
              </w:rPr>
              <w:t xml:space="preserve"> </w:t>
            </w:r>
            <w:r>
              <w:t>our intended</w:t>
            </w:r>
            <w:r>
              <w:rPr>
                <w:spacing w:val="-4"/>
              </w:rPr>
              <w:t xml:space="preserve"> </w:t>
            </w:r>
            <w:r>
              <w:t>audience</w:t>
            </w:r>
            <w:r>
              <w:rPr>
                <w:spacing w:val="-1"/>
              </w:rPr>
              <w:t xml:space="preserve"> </w:t>
            </w:r>
            <w:r>
              <w:t>is</w:t>
            </w:r>
            <w:r>
              <w:rPr>
                <w:spacing w:val="-3"/>
              </w:rPr>
              <w:t xml:space="preserve"> </w:t>
            </w:r>
            <w:r>
              <w:t>and the best way to engage with them.</w:t>
            </w:r>
          </w:p>
          <w:p w14:paraId="52C672E9" w14:textId="77777777" w:rsidR="005A3BDC" w:rsidRDefault="000C5E46">
            <w:pPr>
              <w:pStyle w:val="TableParagraph"/>
              <w:spacing w:before="118" w:line="285" w:lineRule="auto"/>
              <w:ind w:left="472" w:right="99"/>
              <w:jc w:val="both"/>
            </w:pPr>
            <w:r>
              <w:t xml:space="preserve">Inclusive communications </w:t>
            </w:r>
            <w:proofErr w:type="spellStart"/>
            <w:r>
              <w:t>recognise</w:t>
            </w:r>
            <w:proofErr w:type="spellEnd"/>
            <w:r>
              <w:t xml:space="preserve"> that unless deliberate steps are taken to be inclusive, some community members or groups are likely to be excluded.</w:t>
            </w:r>
            <w:r>
              <w:rPr>
                <w:spacing w:val="40"/>
              </w:rPr>
              <w:t xml:space="preserve"> </w:t>
            </w:r>
            <w:r>
              <w:t>Inclusive communications work:</w:t>
            </w:r>
          </w:p>
          <w:p w14:paraId="22333574" w14:textId="77777777" w:rsidR="005A3BDC" w:rsidRDefault="000C5E46">
            <w:pPr>
              <w:pStyle w:val="TableParagraph"/>
              <w:numPr>
                <w:ilvl w:val="0"/>
                <w:numId w:val="35"/>
              </w:numPr>
              <w:tabs>
                <w:tab w:val="left" w:pos="1192"/>
              </w:tabs>
              <w:spacing w:before="99"/>
              <w:ind w:hanging="364"/>
              <w:jc w:val="both"/>
            </w:pPr>
            <w:r>
              <w:t>to</w:t>
            </w:r>
            <w:r>
              <w:rPr>
                <w:spacing w:val="-10"/>
              </w:rPr>
              <w:t xml:space="preserve"> </w:t>
            </w:r>
            <w:r>
              <w:t>make</w:t>
            </w:r>
            <w:r>
              <w:rPr>
                <w:spacing w:val="-14"/>
              </w:rPr>
              <w:t xml:space="preserve"> </w:t>
            </w:r>
            <w:r>
              <w:t>people</w:t>
            </w:r>
            <w:r>
              <w:rPr>
                <w:spacing w:val="-14"/>
              </w:rPr>
              <w:t xml:space="preserve"> </w:t>
            </w:r>
            <w:r>
              <w:t>feel</w:t>
            </w:r>
            <w:r>
              <w:rPr>
                <w:spacing w:val="-9"/>
              </w:rPr>
              <w:t xml:space="preserve"> </w:t>
            </w:r>
            <w:r>
              <w:rPr>
                <w:spacing w:val="-2"/>
              </w:rPr>
              <w:t>valued,</w:t>
            </w:r>
          </w:p>
          <w:p w14:paraId="219670B2" w14:textId="77777777" w:rsidR="005A3BDC" w:rsidRDefault="000C5E46">
            <w:pPr>
              <w:pStyle w:val="TableParagraph"/>
              <w:numPr>
                <w:ilvl w:val="0"/>
                <w:numId w:val="35"/>
              </w:numPr>
              <w:tabs>
                <w:tab w:val="left" w:pos="1192"/>
              </w:tabs>
              <w:spacing w:before="153" w:line="276" w:lineRule="auto"/>
              <w:ind w:right="141" w:hanging="360"/>
            </w:pPr>
            <w:r>
              <w:rPr>
                <w:w w:val="105"/>
              </w:rPr>
              <w:t>to</w:t>
            </w:r>
            <w:r>
              <w:rPr>
                <w:spacing w:val="-13"/>
                <w:w w:val="105"/>
              </w:rPr>
              <w:t xml:space="preserve"> </w:t>
            </w:r>
            <w:r>
              <w:rPr>
                <w:w w:val="105"/>
              </w:rPr>
              <w:t>invite</w:t>
            </w:r>
            <w:r>
              <w:rPr>
                <w:spacing w:val="-15"/>
                <w:w w:val="105"/>
              </w:rPr>
              <w:t xml:space="preserve"> </w:t>
            </w:r>
            <w:r>
              <w:rPr>
                <w:w w:val="105"/>
              </w:rPr>
              <w:t>and</w:t>
            </w:r>
            <w:r>
              <w:rPr>
                <w:spacing w:val="-15"/>
                <w:w w:val="105"/>
              </w:rPr>
              <w:t xml:space="preserve"> </w:t>
            </w:r>
            <w:r>
              <w:rPr>
                <w:w w:val="105"/>
              </w:rPr>
              <w:t>welcome</w:t>
            </w:r>
            <w:r>
              <w:rPr>
                <w:spacing w:val="-15"/>
                <w:w w:val="105"/>
              </w:rPr>
              <w:t xml:space="preserve"> </w:t>
            </w:r>
            <w:r>
              <w:rPr>
                <w:w w:val="105"/>
              </w:rPr>
              <w:t>people</w:t>
            </w:r>
            <w:r>
              <w:rPr>
                <w:spacing w:val="-14"/>
                <w:w w:val="105"/>
              </w:rPr>
              <w:t xml:space="preserve"> </w:t>
            </w:r>
            <w:r>
              <w:rPr>
                <w:w w:val="105"/>
              </w:rPr>
              <w:t>to</w:t>
            </w:r>
            <w:r>
              <w:rPr>
                <w:spacing w:val="-15"/>
                <w:w w:val="105"/>
              </w:rPr>
              <w:t xml:space="preserve"> </w:t>
            </w:r>
            <w:r>
              <w:rPr>
                <w:w w:val="105"/>
              </w:rPr>
              <w:t xml:space="preserve">participate, </w:t>
            </w:r>
            <w:r>
              <w:rPr>
                <w:spacing w:val="-4"/>
                <w:w w:val="105"/>
              </w:rPr>
              <w:t>and</w:t>
            </w:r>
          </w:p>
          <w:p w14:paraId="236E1011" w14:textId="77777777" w:rsidR="005A3BDC" w:rsidRDefault="000C5E46">
            <w:pPr>
              <w:pStyle w:val="TableParagraph"/>
              <w:numPr>
                <w:ilvl w:val="0"/>
                <w:numId w:val="35"/>
              </w:numPr>
              <w:tabs>
                <w:tab w:val="left" w:pos="1192"/>
              </w:tabs>
              <w:spacing w:before="112"/>
              <w:ind w:hanging="364"/>
              <w:jc w:val="both"/>
            </w:pPr>
            <w:r>
              <w:t>to</w:t>
            </w:r>
            <w:r>
              <w:rPr>
                <w:spacing w:val="-4"/>
              </w:rPr>
              <w:t xml:space="preserve"> </w:t>
            </w:r>
            <w:r>
              <w:t>foster</w:t>
            </w:r>
            <w:r>
              <w:rPr>
                <w:spacing w:val="-10"/>
              </w:rPr>
              <w:t xml:space="preserve"> </w:t>
            </w:r>
            <w:r>
              <w:t>a</w:t>
            </w:r>
            <w:r>
              <w:rPr>
                <w:spacing w:val="-8"/>
              </w:rPr>
              <w:t xml:space="preserve"> </w:t>
            </w:r>
            <w:r>
              <w:t>sense</w:t>
            </w:r>
            <w:r>
              <w:rPr>
                <w:spacing w:val="-11"/>
              </w:rPr>
              <w:t xml:space="preserve"> </w:t>
            </w:r>
            <w:r>
              <w:t>of</w:t>
            </w:r>
            <w:r>
              <w:rPr>
                <w:spacing w:val="-4"/>
              </w:rPr>
              <w:t xml:space="preserve"> </w:t>
            </w:r>
            <w:r>
              <w:rPr>
                <w:spacing w:val="-2"/>
              </w:rPr>
              <w:t>belonging.</w:t>
            </w:r>
          </w:p>
          <w:p w14:paraId="506B26E1" w14:textId="77777777" w:rsidR="005A3BDC" w:rsidRDefault="000C5E46">
            <w:pPr>
              <w:pStyle w:val="TableParagraph"/>
              <w:spacing w:before="163" w:line="288" w:lineRule="auto"/>
              <w:ind w:left="472" w:right="128"/>
              <w:jc w:val="both"/>
            </w:pPr>
            <w:r>
              <w:rPr>
                <w:spacing w:val="-2"/>
              </w:rPr>
              <w:t>Inclusive</w:t>
            </w:r>
            <w:r>
              <w:rPr>
                <w:spacing w:val="-14"/>
              </w:rPr>
              <w:t xml:space="preserve"> </w:t>
            </w:r>
            <w:r>
              <w:rPr>
                <w:spacing w:val="-2"/>
              </w:rPr>
              <w:t>communications</w:t>
            </w:r>
            <w:r>
              <w:rPr>
                <w:spacing w:val="-13"/>
              </w:rPr>
              <w:t xml:space="preserve"> </w:t>
            </w:r>
            <w:r>
              <w:rPr>
                <w:spacing w:val="-2"/>
              </w:rPr>
              <w:t>are</w:t>
            </w:r>
            <w:r>
              <w:rPr>
                <w:spacing w:val="-13"/>
              </w:rPr>
              <w:t xml:space="preserve"> </w:t>
            </w:r>
            <w:r>
              <w:rPr>
                <w:spacing w:val="-2"/>
              </w:rPr>
              <w:t>accessible</w:t>
            </w:r>
            <w:r>
              <w:rPr>
                <w:spacing w:val="-9"/>
              </w:rPr>
              <w:t xml:space="preserve"> </w:t>
            </w:r>
            <w:r>
              <w:rPr>
                <w:spacing w:val="-2"/>
              </w:rPr>
              <w:t>and</w:t>
            </w:r>
            <w:r>
              <w:rPr>
                <w:spacing w:val="-14"/>
              </w:rPr>
              <w:t xml:space="preserve"> </w:t>
            </w:r>
            <w:r>
              <w:rPr>
                <w:spacing w:val="-2"/>
              </w:rPr>
              <w:t>must</w:t>
            </w:r>
            <w:r>
              <w:rPr>
                <w:spacing w:val="-13"/>
              </w:rPr>
              <w:t xml:space="preserve"> </w:t>
            </w:r>
            <w:r>
              <w:rPr>
                <w:spacing w:val="-2"/>
              </w:rPr>
              <w:t>be intersectional.</w:t>
            </w:r>
          </w:p>
        </w:tc>
      </w:tr>
      <w:tr w:rsidR="005A3BDC" w14:paraId="206FC338" w14:textId="77777777">
        <w:trPr>
          <w:trHeight w:val="4958"/>
        </w:trPr>
        <w:tc>
          <w:tcPr>
            <w:tcW w:w="3094" w:type="dxa"/>
            <w:tcBorders>
              <w:top w:val="single" w:sz="6" w:space="0" w:color="000000"/>
              <w:bottom w:val="single" w:sz="6" w:space="0" w:color="000000"/>
            </w:tcBorders>
          </w:tcPr>
          <w:p w14:paraId="7E4F5C19" w14:textId="77777777" w:rsidR="005A3BDC" w:rsidRDefault="000C5E46">
            <w:pPr>
              <w:pStyle w:val="TableParagraph"/>
              <w:spacing w:before="124"/>
              <w:ind w:left="124"/>
            </w:pPr>
            <w:r>
              <w:rPr>
                <w:spacing w:val="-2"/>
                <w:w w:val="105"/>
              </w:rPr>
              <w:t>Intersectionality</w:t>
            </w:r>
          </w:p>
        </w:tc>
        <w:tc>
          <w:tcPr>
            <w:tcW w:w="5721" w:type="dxa"/>
            <w:tcBorders>
              <w:top w:val="single" w:sz="6" w:space="0" w:color="000000"/>
              <w:bottom w:val="single" w:sz="6" w:space="0" w:color="000000"/>
            </w:tcBorders>
          </w:tcPr>
          <w:p w14:paraId="458D20B8" w14:textId="77777777" w:rsidR="005A3BDC" w:rsidRDefault="000C5E46">
            <w:pPr>
              <w:pStyle w:val="TableParagraph"/>
              <w:spacing w:before="124" w:line="285" w:lineRule="auto"/>
              <w:ind w:left="472" w:right="104"/>
              <w:jc w:val="both"/>
            </w:pPr>
            <w:r w:rsidRPr="00C85365">
              <w:rPr>
                <w:highlight w:val="yellow"/>
              </w:rPr>
              <w:t xml:space="preserve">Intersectionality </w:t>
            </w:r>
            <w:proofErr w:type="spellStart"/>
            <w:r w:rsidRPr="00C85365">
              <w:rPr>
                <w:highlight w:val="yellow"/>
              </w:rPr>
              <w:t>recognises</w:t>
            </w:r>
            <w:proofErr w:type="spellEnd"/>
            <w:r w:rsidRPr="00C85365">
              <w:rPr>
                <w:highlight w:val="yellow"/>
              </w:rPr>
              <w:t xml:space="preserve"> that a person’s gender, ethnicity,</w:t>
            </w:r>
            <w:r w:rsidRPr="00C85365">
              <w:rPr>
                <w:spacing w:val="-8"/>
                <w:highlight w:val="yellow"/>
              </w:rPr>
              <w:t xml:space="preserve"> </w:t>
            </w:r>
            <w:r w:rsidRPr="00C85365">
              <w:rPr>
                <w:highlight w:val="yellow"/>
              </w:rPr>
              <w:t>sexuality,</w:t>
            </w:r>
            <w:r w:rsidRPr="00C85365">
              <w:rPr>
                <w:spacing w:val="-8"/>
                <w:highlight w:val="yellow"/>
              </w:rPr>
              <w:t xml:space="preserve"> </w:t>
            </w:r>
            <w:r w:rsidRPr="00C85365">
              <w:rPr>
                <w:highlight w:val="yellow"/>
              </w:rPr>
              <w:t>religious</w:t>
            </w:r>
            <w:r w:rsidRPr="00C85365">
              <w:rPr>
                <w:spacing w:val="-6"/>
                <w:highlight w:val="yellow"/>
              </w:rPr>
              <w:t xml:space="preserve"> </w:t>
            </w:r>
            <w:r w:rsidRPr="00C85365">
              <w:rPr>
                <w:highlight w:val="yellow"/>
              </w:rPr>
              <w:t>beliefs,</w:t>
            </w:r>
            <w:r w:rsidRPr="00C85365">
              <w:rPr>
                <w:spacing w:val="-5"/>
                <w:highlight w:val="yellow"/>
              </w:rPr>
              <w:t xml:space="preserve"> </w:t>
            </w:r>
            <w:r w:rsidRPr="00C85365">
              <w:rPr>
                <w:highlight w:val="yellow"/>
              </w:rPr>
              <w:t>ability,</w:t>
            </w:r>
            <w:r w:rsidRPr="00C85365">
              <w:rPr>
                <w:spacing w:val="-5"/>
                <w:highlight w:val="yellow"/>
              </w:rPr>
              <w:t xml:space="preserve"> </w:t>
            </w:r>
            <w:r w:rsidRPr="00C85365">
              <w:rPr>
                <w:highlight w:val="yellow"/>
              </w:rPr>
              <w:t>migration status, age and socio-economic status influence the levels of privilege they have or discrimination they might face.</w:t>
            </w:r>
          </w:p>
          <w:p w14:paraId="522D1393" w14:textId="77777777" w:rsidR="005A3BDC" w:rsidRDefault="000C5E46">
            <w:pPr>
              <w:pStyle w:val="TableParagraph"/>
              <w:spacing w:before="113" w:line="285" w:lineRule="auto"/>
              <w:ind w:left="472" w:right="96"/>
              <w:jc w:val="both"/>
            </w:pPr>
            <w:r>
              <w:t xml:space="preserve">For accessible and inclusive communications, this means </w:t>
            </w:r>
            <w:proofErr w:type="spellStart"/>
            <w:r>
              <w:t>recognising</w:t>
            </w:r>
            <w:proofErr w:type="spellEnd"/>
            <w:r>
              <w:t xml:space="preserve"> </w:t>
            </w:r>
            <w:proofErr w:type="gramStart"/>
            <w:r>
              <w:t>that how</w:t>
            </w:r>
            <w:proofErr w:type="gramEnd"/>
            <w:r>
              <w:t xml:space="preserve"> the above identities intersect for an individual will influence their communication needs.</w:t>
            </w:r>
          </w:p>
          <w:p w14:paraId="2654DB5A" w14:textId="77777777" w:rsidR="005A3BDC" w:rsidRDefault="000C5E46">
            <w:pPr>
              <w:pStyle w:val="TableParagraph"/>
              <w:spacing w:before="116" w:line="285" w:lineRule="auto"/>
              <w:ind w:left="472" w:right="103"/>
              <w:jc w:val="both"/>
            </w:pPr>
            <w:r>
              <w:t>For example, someone who is blind, doesn’t speak English,</w:t>
            </w:r>
            <w:r>
              <w:rPr>
                <w:spacing w:val="-3"/>
              </w:rPr>
              <w:t xml:space="preserve"> </w:t>
            </w:r>
            <w:r>
              <w:t>and</w:t>
            </w:r>
            <w:r>
              <w:rPr>
                <w:spacing w:val="-13"/>
              </w:rPr>
              <w:t xml:space="preserve"> </w:t>
            </w:r>
            <w:r>
              <w:t>has</w:t>
            </w:r>
            <w:r>
              <w:rPr>
                <w:spacing w:val="-15"/>
              </w:rPr>
              <w:t xml:space="preserve"> </w:t>
            </w:r>
            <w:r>
              <w:t>low</w:t>
            </w:r>
            <w:r>
              <w:rPr>
                <w:spacing w:val="-14"/>
              </w:rPr>
              <w:t xml:space="preserve"> </w:t>
            </w:r>
            <w:r>
              <w:t>digital</w:t>
            </w:r>
            <w:r>
              <w:rPr>
                <w:spacing w:val="-12"/>
              </w:rPr>
              <w:t xml:space="preserve"> </w:t>
            </w:r>
            <w:r>
              <w:t>literacy</w:t>
            </w:r>
            <w:r>
              <w:rPr>
                <w:spacing w:val="-6"/>
              </w:rPr>
              <w:t xml:space="preserve"> </w:t>
            </w:r>
            <w:r>
              <w:t>will</w:t>
            </w:r>
            <w:r>
              <w:rPr>
                <w:spacing w:val="-5"/>
              </w:rPr>
              <w:t xml:space="preserve"> </w:t>
            </w:r>
            <w:r>
              <w:t>have</w:t>
            </w:r>
            <w:r>
              <w:rPr>
                <w:spacing w:val="-2"/>
              </w:rPr>
              <w:t xml:space="preserve"> </w:t>
            </w:r>
            <w:r>
              <w:t xml:space="preserve">different communication needs to someone who is fluent in English, highly digitally literate and has no vision </w:t>
            </w:r>
            <w:r>
              <w:rPr>
                <w:spacing w:val="-2"/>
              </w:rPr>
              <w:t>impairments.</w:t>
            </w:r>
          </w:p>
        </w:tc>
      </w:tr>
      <w:tr w:rsidR="005A3BDC" w14:paraId="1913427D" w14:textId="77777777">
        <w:trPr>
          <w:trHeight w:val="2044"/>
        </w:trPr>
        <w:tc>
          <w:tcPr>
            <w:tcW w:w="3094" w:type="dxa"/>
            <w:tcBorders>
              <w:top w:val="single" w:sz="6" w:space="0" w:color="000000"/>
              <w:bottom w:val="single" w:sz="6" w:space="0" w:color="000000"/>
            </w:tcBorders>
          </w:tcPr>
          <w:p w14:paraId="7AA105AB" w14:textId="77777777" w:rsidR="005A3BDC" w:rsidRDefault="000C5E46">
            <w:pPr>
              <w:pStyle w:val="TableParagraph"/>
              <w:spacing w:before="124"/>
              <w:ind w:left="124"/>
            </w:pPr>
            <w:r>
              <w:rPr>
                <w:spacing w:val="-2"/>
              </w:rPr>
              <w:t>Plain</w:t>
            </w:r>
            <w:r>
              <w:rPr>
                <w:spacing w:val="-12"/>
              </w:rPr>
              <w:t xml:space="preserve"> </w:t>
            </w:r>
            <w:r>
              <w:rPr>
                <w:spacing w:val="-2"/>
              </w:rPr>
              <w:t>English</w:t>
            </w:r>
          </w:p>
        </w:tc>
        <w:tc>
          <w:tcPr>
            <w:tcW w:w="5721" w:type="dxa"/>
            <w:tcBorders>
              <w:top w:val="single" w:sz="6" w:space="0" w:color="000000"/>
              <w:bottom w:val="single" w:sz="6" w:space="0" w:color="000000"/>
            </w:tcBorders>
          </w:tcPr>
          <w:p w14:paraId="0E637885" w14:textId="77777777" w:rsidR="005A3BDC" w:rsidRDefault="000C5E46">
            <w:pPr>
              <w:pStyle w:val="TableParagraph"/>
              <w:spacing w:before="124" w:line="285" w:lineRule="auto"/>
              <w:ind w:left="472" w:right="106"/>
              <w:jc w:val="both"/>
            </w:pPr>
            <w:r>
              <w:t>Plain</w:t>
            </w:r>
            <w:r>
              <w:rPr>
                <w:spacing w:val="-8"/>
              </w:rPr>
              <w:t xml:space="preserve"> </w:t>
            </w:r>
            <w:r>
              <w:t>English</w:t>
            </w:r>
            <w:r>
              <w:rPr>
                <w:spacing w:val="-8"/>
              </w:rPr>
              <w:t xml:space="preserve"> </w:t>
            </w:r>
            <w:r>
              <w:t>is</w:t>
            </w:r>
            <w:r>
              <w:rPr>
                <w:spacing w:val="-8"/>
              </w:rPr>
              <w:t xml:space="preserve"> </w:t>
            </w:r>
            <w:r>
              <w:t>a</w:t>
            </w:r>
            <w:r>
              <w:rPr>
                <w:spacing w:val="-8"/>
              </w:rPr>
              <w:t xml:space="preserve"> </w:t>
            </w:r>
            <w:r>
              <w:t>style</w:t>
            </w:r>
            <w:r>
              <w:rPr>
                <w:spacing w:val="-8"/>
              </w:rPr>
              <w:t xml:space="preserve"> </w:t>
            </w:r>
            <w:r>
              <w:t>of</w:t>
            </w:r>
            <w:r>
              <w:rPr>
                <w:spacing w:val="-9"/>
              </w:rPr>
              <w:t xml:space="preserve"> </w:t>
            </w:r>
            <w:r>
              <w:t>writing</w:t>
            </w:r>
            <w:r>
              <w:rPr>
                <w:spacing w:val="-8"/>
              </w:rPr>
              <w:t xml:space="preserve"> </w:t>
            </w:r>
            <w:r>
              <w:t>for</w:t>
            </w:r>
            <w:r>
              <w:rPr>
                <w:spacing w:val="-7"/>
              </w:rPr>
              <w:t xml:space="preserve"> </w:t>
            </w:r>
            <w:r>
              <w:t>people</w:t>
            </w:r>
            <w:r>
              <w:rPr>
                <w:spacing w:val="-8"/>
              </w:rPr>
              <w:t xml:space="preserve"> </w:t>
            </w:r>
            <w:r>
              <w:t>who</w:t>
            </w:r>
            <w:r>
              <w:rPr>
                <w:spacing w:val="-6"/>
              </w:rPr>
              <w:t xml:space="preserve"> </w:t>
            </w:r>
            <w:r>
              <w:t xml:space="preserve">have </w:t>
            </w:r>
            <w:r>
              <w:rPr>
                <w:w w:val="105"/>
              </w:rPr>
              <w:t xml:space="preserve">a basic level of English literacy. Writing in Plain </w:t>
            </w:r>
            <w:r>
              <w:t xml:space="preserve">English often involves reducing the reading level, so </w:t>
            </w:r>
            <w:r>
              <w:rPr>
                <w:w w:val="105"/>
              </w:rPr>
              <w:t>more</w:t>
            </w:r>
            <w:r>
              <w:rPr>
                <w:spacing w:val="-6"/>
                <w:w w:val="105"/>
              </w:rPr>
              <w:t xml:space="preserve"> </w:t>
            </w:r>
            <w:r>
              <w:rPr>
                <w:w w:val="105"/>
              </w:rPr>
              <w:t>people</w:t>
            </w:r>
            <w:r>
              <w:rPr>
                <w:spacing w:val="-6"/>
                <w:w w:val="105"/>
              </w:rPr>
              <w:t xml:space="preserve"> </w:t>
            </w:r>
            <w:r>
              <w:rPr>
                <w:w w:val="105"/>
              </w:rPr>
              <w:t>can</w:t>
            </w:r>
            <w:r>
              <w:rPr>
                <w:spacing w:val="-3"/>
                <w:w w:val="105"/>
              </w:rPr>
              <w:t xml:space="preserve"> </w:t>
            </w:r>
            <w:r>
              <w:rPr>
                <w:w w:val="105"/>
              </w:rPr>
              <w:t>understand</w:t>
            </w:r>
            <w:r>
              <w:rPr>
                <w:spacing w:val="-3"/>
                <w:w w:val="105"/>
              </w:rPr>
              <w:t xml:space="preserve"> </w:t>
            </w:r>
            <w:r>
              <w:rPr>
                <w:w w:val="105"/>
              </w:rPr>
              <w:t>the</w:t>
            </w:r>
            <w:r>
              <w:rPr>
                <w:spacing w:val="-3"/>
                <w:w w:val="105"/>
              </w:rPr>
              <w:t xml:space="preserve"> </w:t>
            </w:r>
            <w:r>
              <w:rPr>
                <w:w w:val="105"/>
              </w:rPr>
              <w:t>message</w:t>
            </w:r>
            <w:r>
              <w:rPr>
                <w:spacing w:val="-3"/>
                <w:w w:val="105"/>
              </w:rPr>
              <w:t xml:space="preserve"> </w:t>
            </w:r>
            <w:r>
              <w:rPr>
                <w:w w:val="105"/>
              </w:rPr>
              <w:t>clearly. Plain English helps people who want to read and understand information quickly.</w:t>
            </w:r>
          </w:p>
        </w:tc>
      </w:tr>
    </w:tbl>
    <w:p w14:paraId="12EA636B" w14:textId="77777777" w:rsidR="005A3BDC" w:rsidRDefault="005A3BDC">
      <w:pPr>
        <w:spacing w:line="285" w:lineRule="auto"/>
        <w:jc w:val="both"/>
        <w:sectPr w:rsidR="005A3BDC">
          <w:type w:val="continuous"/>
          <w:pgSz w:w="11930" w:h="16850"/>
          <w:pgMar w:top="1380" w:right="0" w:bottom="1049" w:left="1300" w:header="720" w:footer="720" w:gutter="0"/>
          <w:cols w:space="720"/>
        </w:sectPr>
      </w:pPr>
    </w:p>
    <w:tbl>
      <w:tblPr>
        <w:tblW w:w="0" w:type="auto"/>
        <w:tblInd w:w="231" w:type="dxa"/>
        <w:tblLayout w:type="fixed"/>
        <w:tblCellMar>
          <w:left w:w="0" w:type="dxa"/>
          <w:right w:w="0" w:type="dxa"/>
        </w:tblCellMar>
        <w:tblLook w:val="01E0" w:firstRow="1" w:lastRow="1" w:firstColumn="1" w:lastColumn="1" w:noHBand="0" w:noVBand="0"/>
      </w:tblPr>
      <w:tblGrid>
        <w:gridCol w:w="3019"/>
        <w:gridCol w:w="5793"/>
      </w:tblGrid>
      <w:tr w:rsidR="005A3BDC" w14:paraId="7D08C13A" w14:textId="77777777" w:rsidTr="41E4DFD0">
        <w:trPr>
          <w:trHeight w:val="1742"/>
        </w:trPr>
        <w:tc>
          <w:tcPr>
            <w:tcW w:w="3019" w:type="dxa"/>
            <w:tcBorders>
              <w:top w:val="single" w:sz="6" w:space="0" w:color="000000" w:themeColor="text1"/>
              <w:bottom w:val="single" w:sz="6" w:space="0" w:color="000000" w:themeColor="text1"/>
            </w:tcBorders>
          </w:tcPr>
          <w:p w14:paraId="44F4C794" w14:textId="77777777" w:rsidR="005A3BDC" w:rsidRDefault="000C5E46">
            <w:pPr>
              <w:pStyle w:val="TableParagraph"/>
              <w:spacing w:before="129"/>
              <w:ind w:left="124"/>
            </w:pPr>
            <w:r>
              <w:rPr>
                <w:spacing w:val="-5"/>
              </w:rPr>
              <w:lastRenderedPageBreak/>
              <w:t>Easy</w:t>
            </w:r>
            <w:r>
              <w:rPr>
                <w:spacing w:val="-10"/>
              </w:rPr>
              <w:t xml:space="preserve"> </w:t>
            </w:r>
            <w:r>
              <w:rPr>
                <w:spacing w:val="-2"/>
              </w:rPr>
              <w:t>English</w:t>
            </w:r>
          </w:p>
        </w:tc>
        <w:tc>
          <w:tcPr>
            <w:tcW w:w="5793" w:type="dxa"/>
            <w:tcBorders>
              <w:top w:val="single" w:sz="6" w:space="0" w:color="000000" w:themeColor="text1"/>
              <w:bottom w:val="single" w:sz="6" w:space="0" w:color="000000" w:themeColor="text1"/>
            </w:tcBorders>
          </w:tcPr>
          <w:p w14:paraId="7D994C15" w14:textId="77777777" w:rsidR="005A3BDC" w:rsidRDefault="5187D0AA">
            <w:pPr>
              <w:pStyle w:val="TableParagraph"/>
              <w:spacing w:before="132" w:line="285" w:lineRule="auto"/>
              <w:ind w:left="540" w:right="106"/>
              <w:jc w:val="both"/>
            </w:pPr>
            <w:r>
              <w:t>Easy English is a way of making information easy to understand. It uses a lower reading level than Plain English.</w:t>
            </w:r>
            <w:r>
              <w:rPr>
                <w:spacing w:val="13"/>
              </w:rPr>
              <w:t xml:space="preserve"> </w:t>
            </w:r>
            <w:r>
              <w:t>It</w:t>
            </w:r>
            <w:r>
              <w:rPr>
                <w:spacing w:val="-15"/>
              </w:rPr>
              <w:t xml:space="preserve"> </w:t>
            </w:r>
            <w:r>
              <w:t>also</w:t>
            </w:r>
            <w:r>
              <w:rPr>
                <w:spacing w:val="-16"/>
              </w:rPr>
              <w:t xml:space="preserve"> </w:t>
            </w:r>
            <w:r>
              <w:t>involves</w:t>
            </w:r>
            <w:r>
              <w:rPr>
                <w:spacing w:val="-15"/>
              </w:rPr>
              <w:t xml:space="preserve"> </w:t>
            </w:r>
            <w:r>
              <w:t>using</w:t>
            </w:r>
            <w:r>
              <w:rPr>
                <w:spacing w:val="-15"/>
              </w:rPr>
              <w:t xml:space="preserve"> </w:t>
            </w:r>
            <w:r>
              <w:t>short</w:t>
            </w:r>
            <w:r>
              <w:rPr>
                <w:spacing w:val="-15"/>
              </w:rPr>
              <w:t xml:space="preserve"> </w:t>
            </w:r>
            <w:r>
              <w:t>sentences,</w:t>
            </w:r>
            <w:r>
              <w:rPr>
                <w:spacing w:val="-14"/>
              </w:rPr>
              <w:t xml:space="preserve"> </w:t>
            </w:r>
            <w:r>
              <w:t>lots</w:t>
            </w:r>
            <w:r>
              <w:rPr>
                <w:spacing w:val="-16"/>
              </w:rPr>
              <w:t xml:space="preserve"> </w:t>
            </w:r>
            <w:r>
              <w:t>of white space, and images that help readers understand each sentence.</w:t>
            </w:r>
          </w:p>
        </w:tc>
      </w:tr>
      <w:tr w:rsidR="005A3BDC" w14:paraId="313D34E7" w14:textId="77777777" w:rsidTr="41E4DFD0">
        <w:trPr>
          <w:trHeight w:val="2042"/>
        </w:trPr>
        <w:tc>
          <w:tcPr>
            <w:tcW w:w="3019" w:type="dxa"/>
            <w:tcBorders>
              <w:top w:val="single" w:sz="6" w:space="0" w:color="000000" w:themeColor="text1"/>
              <w:bottom w:val="single" w:sz="6" w:space="0" w:color="000000" w:themeColor="text1"/>
            </w:tcBorders>
          </w:tcPr>
          <w:p w14:paraId="53E9DB29" w14:textId="77777777" w:rsidR="005A3BDC" w:rsidRDefault="000C5E46">
            <w:pPr>
              <w:pStyle w:val="TableParagraph"/>
              <w:spacing w:before="129"/>
              <w:ind w:left="124"/>
            </w:pPr>
            <w:r>
              <w:rPr>
                <w:spacing w:val="-2"/>
              </w:rPr>
              <w:t>Communication</w:t>
            </w:r>
            <w:r>
              <w:rPr>
                <w:spacing w:val="3"/>
              </w:rPr>
              <w:t xml:space="preserve"> </w:t>
            </w:r>
            <w:r>
              <w:rPr>
                <w:spacing w:val="-2"/>
              </w:rPr>
              <w:t>channel</w:t>
            </w:r>
          </w:p>
        </w:tc>
        <w:tc>
          <w:tcPr>
            <w:tcW w:w="5793" w:type="dxa"/>
            <w:tcBorders>
              <w:top w:val="single" w:sz="6" w:space="0" w:color="000000" w:themeColor="text1"/>
              <w:bottom w:val="single" w:sz="6" w:space="0" w:color="000000" w:themeColor="text1"/>
            </w:tcBorders>
          </w:tcPr>
          <w:p w14:paraId="4D898EEF" w14:textId="77777777" w:rsidR="005A3BDC" w:rsidRDefault="000C5E46">
            <w:pPr>
              <w:pStyle w:val="TableParagraph"/>
              <w:spacing w:before="129" w:line="285" w:lineRule="auto"/>
              <w:ind w:left="540" w:right="106"/>
              <w:jc w:val="both"/>
            </w:pPr>
            <w:r>
              <w:t>A communication channel is the method you use to deliver a message to your intended audience. This could be verbal (e.g. face-to-face and phone call), print media (e.g. pamphlets and posters), digital media (e.g. website and social media), broadcast media (e.g. TV and radio), or events.</w:t>
            </w:r>
          </w:p>
        </w:tc>
      </w:tr>
      <w:tr w:rsidR="005A3BDC" w14:paraId="65351F16" w14:textId="77777777" w:rsidTr="41E4DFD0">
        <w:trPr>
          <w:trHeight w:val="1748"/>
        </w:trPr>
        <w:tc>
          <w:tcPr>
            <w:tcW w:w="3019" w:type="dxa"/>
            <w:tcBorders>
              <w:top w:val="single" w:sz="6" w:space="0" w:color="000000" w:themeColor="text1"/>
              <w:bottom w:val="single" w:sz="6" w:space="0" w:color="000000" w:themeColor="text1"/>
            </w:tcBorders>
          </w:tcPr>
          <w:p w14:paraId="14233FBD" w14:textId="77777777" w:rsidR="005A3BDC" w:rsidRDefault="000C5E46">
            <w:pPr>
              <w:pStyle w:val="TableParagraph"/>
              <w:spacing w:before="129"/>
              <w:ind w:left="124"/>
            </w:pPr>
            <w:r>
              <w:rPr>
                <w:spacing w:val="-2"/>
              </w:rPr>
              <w:t>Audience</w:t>
            </w:r>
          </w:p>
        </w:tc>
        <w:tc>
          <w:tcPr>
            <w:tcW w:w="5793" w:type="dxa"/>
            <w:tcBorders>
              <w:top w:val="single" w:sz="6" w:space="0" w:color="000000" w:themeColor="text1"/>
              <w:bottom w:val="single" w:sz="6" w:space="0" w:color="000000" w:themeColor="text1"/>
            </w:tcBorders>
          </w:tcPr>
          <w:p w14:paraId="2750E385" w14:textId="77777777" w:rsidR="005A3BDC" w:rsidRDefault="000C5E46">
            <w:pPr>
              <w:pStyle w:val="TableParagraph"/>
              <w:spacing w:before="129" w:line="285" w:lineRule="auto"/>
              <w:ind w:left="540" w:right="108"/>
              <w:jc w:val="both"/>
            </w:pPr>
            <w:proofErr w:type="gramStart"/>
            <w:r>
              <w:t>An</w:t>
            </w:r>
            <w:proofErr w:type="gramEnd"/>
            <w:r>
              <w:t xml:space="preserve"> audience is the group of people who you want to receive your </w:t>
            </w:r>
            <w:proofErr w:type="gramStart"/>
            <w:r>
              <w:t>communication</w:t>
            </w:r>
            <w:proofErr w:type="gramEnd"/>
            <w:r>
              <w:t xml:space="preserve">. An audience could be the entire Moreland community, or it could be more specific, such as </w:t>
            </w:r>
            <w:proofErr w:type="spellStart"/>
            <w:r>
              <w:t>Fawkner</w:t>
            </w:r>
            <w:proofErr w:type="spellEnd"/>
            <w:r>
              <w:t xml:space="preserve"> residents, business owners, or people from multicultural backgrounds.</w:t>
            </w:r>
          </w:p>
        </w:tc>
      </w:tr>
    </w:tbl>
    <w:p w14:paraId="41F66A8E" w14:textId="77777777" w:rsidR="005A3BDC" w:rsidRDefault="005A3BDC">
      <w:pPr>
        <w:pStyle w:val="BodyText"/>
        <w:spacing w:before="306"/>
        <w:rPr>
          <w:b/>
          <w:sz w:val="32"/>
        </w:rPr>
      </w:pPr>
    </w:p>
    <w:p w14:paraId="2562A214" w14:textId="77777777" w:rsidR="005A3BDC" w:rsidRDefault="000C5E46">
      <w:pPr>
        <w:pStyle w:val="Heading1"/>
        <w:numPr>
          <w:ilvl w:val="0"/>
          <w:numId w:val="37"/>
        </w:numPr>
        <w:tabs>
          <w:tab w:val="left" w:pos="835"/>
        </w:tabs>
        <w:ind w:left="835" w:hanging="359"/>
      </w:pPr>
      <w:bookmarkStart w:id="4" w:name="_bookmark4"/>
      <w:bookmarkEnd w:id="4"/>
      <w:r>
        <w:rPr>
          <w:spacing w:val="-2"/>
        </w:rPr>
        <w:t>OBJECTIVES</w:t>
      </w:r>
    </w:p>
    <w:p w14:paraId="53F0A099" w14:textId="77777777" w:rsidR="005A3BDC" w:rsidRDefault="005A3BDC">
      <w:pPr>
        <w:pStyle w:val="BodyText"/>
        <w:spacing w:before="33"/>
        <w:rPr>
          <w:b/>
          <w:sz w:val="32"/>
        </w:rPr>
      </w:pPr>
    </w:p>
    <w:p w14:paraId="514DE46C" w14:textId="77777777" w:rsidR="005A3BDC" w:rsidRDefault="000C5E46">
      <w:pPr>
        <w:pStyle w:val="BodyText"/>
        <w:spacing w:line="307" w:lineRule="auto"/>
        <w:ind w:left="116" w:right="1406"/>
        <w:jc w:val="both"/>
      </w:pPr>
      <w:r>
        <w:t>Moreland</w:t>
      </w:r>
      <w:r>
        <w:rPr>
          <w:spacing w:val="-2"/>
        </w:rPr>
        <w:t xml:space="preserve"> </w:t>
      </w:r>
      <w:r>
        <w:t>City</w:t>
      </w:r>
      <w:r>
        <w:rPr>
          <w:spacing w:val="-2"/>
        </w:rPr>
        <w:t xml:space="preserve"> </w:t>
      </w:r>
      <w:r>
        <w:t>Council’s</w:t>
      </w:r>
      <w:r>
        <w:rPr>
          <w:spacing w:val="-1"/>
        </w:rPr>
        <w:t xml:space="preserve"> </w:t>
      </w:r>
      <w:r>
        <w:t>Human Rights</w:t>
      </w:r>
      <w:r>
        <w:rPr>
          <w:spacing w:val="-2"/>
        </w:rPr>
        <w:t xml:space="preserve"> </w:t>
      </w:r>
      <w:r>
        <w:t>Policy (2016-2026)</w:t>
      </w:r>
      <w:r>
        <w:rPr>
          <w:spacing w:val="-1"/>
        </w:rPr>
        <w:t xml:space="preserve"> </w:t>
      </w:r>
      <w:r>
        <w:t>states</w:t>
      </w:r>
      <w:r>
        <w:rPr>
          <w:spacing w:val="-4"/>
        </w:rPr>
        <w:t xml:space="preserve"> </w:t>
      </w:r>
      <w:r>
        <w:t>that</w:t>
      </w:r>
      <w:r>
        <w:rPr>
          <w:spacing w:val="-3"/>
        </w:rPr>
        <w:t xml:space="preserve"> </w:t>
      </w:r>
      <w:r>
        <w:t>“all</w:t>
      </w:r>
      <w:r>
        <w:rPr>
          <w:spacing w:val="-2"/>
        </w:rPr>
        <w:t xml:space="preserve"> </w:t>
      </w:r>
      <w:r>
        <w:t>people should</w:t>
      </w:r>
      <w:r>
        <w:rPr>
          <w:spacing w:val="-2"/>
        </w:rPr>
        <w:t xml:space="preserve"> </w:t>
      </w:r>
      <w:r>
        <w:t>have dignified</w:t>
      </w:r>
      <w:r>
        <w:rPr>
          <w:spacing w:val="-9"/>
        </w:rPr>
        <w:t xml:space="preserve"> </w:t>
      </w:r>
      <w:proofErr w:type="gramStart"/>
      <w:r>
        <w:t>and</w:t>
      </w:r>
      <w:proofErr w:type="gramEnd"/>
      <w:r>
        <w:rPr>
          <w:spacing w:val="-9"/>
        </w:rPr>
        <w:t xml:space="preserve"> </w:t>
      </w:r>
      <w:r>
        <w:t>equitable</w:t>
      </w:r>
      <w:r>
        <w:rPr>
          <w:spacing w:val="-6"/>
        </w:rPr>
        <w:t xml:space="preserve"> </w:t>
      </w:r>
      <w:r>
        <w:t>access</w:t>
      </w:r>
      <w:r>
        <w:rPr>
          <w:spacing w:val="-10"/>
        </w:rPr>
        <w:t xml:space="preserve"> </w:t>
      </w:r>
      <w:r>
        <w:t>to</w:t>
      </w:r>
      <w:r>
        <w:rPr>
          <w:spacing w:val="-6"/>
        </w:rPr>
        <w:t xml:space="preserve"> </w:t>
      </w:r>
      <w:r>
        <w:t>information,</w:t>
      </w:r>
      <w:r>
        <w:rPr>
          <w:spacing w:val="-2"/>
        </w:rPr>
        <w:t xml:space="preserve"> </w:t>
      </w:r>
      <w:r>
        <w:t>goods,</w:t>
      </w:r>
      <w:r>
        <w:rPr>
          <w:spacing w:val="-5"/>
        </w:rPr>
        <w:t xml:space="preserve"> </w:t>
      </w:r>
      <w:r>
        <w:t>services</w:t>
      </w:r>
      <w:r>
        <w:rPr>
          <w:spacing w:val="-11"/>
        </w:rPr>
        <w:t xml:space="preserve"> </w:t>
      </w:r>
      <w:r>
        <w:t>and</w:t>
      </w:r>
      <w:r>
        <w:rPr>
          <w:spacing w:val="-9"/>
        </w:rPr>
        <w:t xml:space="preserve"> </w:t>
      </w:r>
      <w:r>
        <w:t>life</w:t>
      </w:r>
      <w:r>
        <w:rPr>
          <w:spacing w:val="-6"/>
        </w:rPr>
        <w:t xml:space="preserve"> </w:t>
      </w:r>
      <w:r>
        <w:t>opportunities</w:t>
      </w:r>
      <w:r>
        <w:rPr>
          <w:spacing w:val="-8"/>
        </w:rPr>
        <w:t xml:space="preserve"> </w:t>
      </w:r>
      <w:r>
        <w:t>as</w:t>
      </w:r>
      <w:r>
        <w:rPr>
          <w:spacing w:val="-11"/>
        </w:rPr>
        <w:t xml:space="preserve"> </w:t>
      </w:r>
      <w:r>
        <w:t>a</w:t>
      </w:r>
      <w:r>
        <w:rPr>
          <w:spacing w:val="-9"/>
        </w:rPr>
        <w:t xml:space="preserve"> </w:t>
      </w:r>
      <w:r>
        <w:t>result of good governance democracy.”</w:t>
      </w:r>
    </w:p>
    <w:p w14:paraId="3440F115" w14:textId="77777777" w:rsidR="005A3BDC" w:rsidRDefault="000C5E46">
      <w:pPr>
        <w:pStyle w:val="BodyText"/>
        <w:spacing w:before="159" w:line="307" w:lineRule="auto"/>
        <w:ind w:left="116" w:right="1402"/>
        <w:jc w:val="both"/>
      </w:pPr>
      <w:r>
        <w:t>A</w:t>
      </w:r>
      <w:r>
        <w:rPr>
          <w:spacing w:val="-11"/>
        </w:rPr>
        <w:t xml:space="preserve"> </w:t>
      </w:r>
      <w:r>
        <w:t>key</w:t>
      </w:r>
      <w:r>
        <w:rPr>
          <w:spacing w:val="-13"/>
        </w:rPr>
        <w:t xml:space="preserve"> </w:t>
      </w:r>
      <w:r>
        <w:t>tenet</w:t>
      </w:r>
      <w:r>
        <w:rPr>
          <w:spacing w:val="-6"/>
        </w:rPr>
        <w:t xml:space="preserve"> </w:t>
      </w:r>
      <w:r>
        <w:t>of</w:t>
      </w:r>
      <w:r>
        <w:rPr>
          <w:spacing w:val="-4"/>
        </w:rPr>
        <w:t xml:space="preserve"> </w:t>
      </w:r>
      <w:r>
        <w:t>upholding</w:t>
      </w:r>
      <w:r>
        <w:rPr>
          <w:spacing w:val="-12"/>
        </w:rPr>
        <w:t xml:space="preserve"> </w:t>
      </w:r>
      <w:r>
        <w:t>a</w:t>
      </w:r>
      <w:r>
        <w:rPr>
          <w:spacing w:val="-5"/>
        </w:rPr>
        <w:t xml:space="preserve"> </w:t>
      </w:r>
      <w:r>
        <w:t>strong</w:t>
      </w:r>
      <w:r>
        <w:rPr>
          <w:spacing w:val="-4"/>
        </w:rPr>
        <w:t xml:space="preserve"> </w:t>
      </w:r>
      <w:r>
        <w:t>democracy</w:t>
      </w:r>
      <w:r>
        <w:rPr>
          <w:spacing w:val="-4"/>
        </w:rPr>
        <w:t xml:space="preserve"> </w:t>
      </w:r>
      <w:r>
        <w:t>and</w:t>
      </w:r>
      <w:r>
        <w:rPr>
          <w:spacing w:val="-4"/>
        </w:rPr>
        <w:t xml:space="preserve"> </w:t>
      </w:r>
      <w:r>
        <w:t>good</w:t>
      </w:r>
      <w:r>
        <w:rPr>
          <w:spacing w:val="-5"/>
        </w:rPr>
        <w:t xml:space="preserve"> </w:t>
      </w:r>
      <w:r>
        <w:t>governance</w:t>
      </w:r>
      <w:r>
        <w:rPr>
          <w:spacing w:val="-6"/>
        </w:rPr>
        <w:t xml:space="preserve"> </w:t>
      </w:r>
      <w:r>
        <w:t>is</w:t>
      </w:r>
      <w:r>
        <w:rPr>
          <w:spacing w:val="-12"/>
        </w:rPr>
        <w:t xml:space="preserve"> </w:t>
      </w:r>
      <w:r>
        <w:t>enabling</w:t>
      </w:r>
      <w:r>
        <w:rPr>
          <w:spacing w:val="-10"/>
        </w:rPr>
        <w:t xml:space="preserve"> </w:t>
      </w:r>
      <w:r>
        <w:t>the democratic voice</w:t>
      </w:r>
      <w:r>
        <w:rPr>
          <w:spacing w:val="-11"/>
        </w:rPr>
        <w:t xml:space="preserve"> </w:t>
      </w:r>
      <w:r>
        <w:t>of</w:t>
      </w:r>
      <w:r>
        <w:rPr>
          <w:spacing w:val="-12"/>
        </w:rPr>
        <w:t xml:space="preserve"> </w:t>
      </w:r>
      <w:r>
        <w:t>everyone</w:t>
      </w:r>
      <w:r>
        <w:rPr>
          <w:spacing w:val="-11"/>
        </w:rPr>
        <w:t xml:space="preserve"> </w:t>
      </w:r>
      <w:r>
        <w:t>who</w:t>
      </w:r>
      <w:r>
        <w:rPr>
          <w:spacing w:val="-11"/>
        </w:rPr>
        <w:t xml:space="preserve"> </w:t>
      </w:r>
      <w:r>
        <w:t>lives, works</w:t>
      </w:r>
      <w:r>
        <w:rPr>
          <w:spacing w:val="-13"/>
        </w:rPr>
        <w:t xml:space="preserve"> </w:t>
      </w:r>
      <w:r>
        <w:t>and</w:t>
      </w:r>
      <w:r>
        <w:rPr>
          <w:spacing w:val="-9"/>
        </w:rPr>
        <w:t xml:space="preserve"> </w:t>
      </w:r>
      <w:r>
        <w:t>plays</w:t>
      </w:r>
      <w:r>
        <w:rPr>
          <w:spacing w:val="-14"/>
        </w:rPr>
        <w:t xml:space="preserve"> </w:t>
      </w:r>
      <w:r>
        <w:t>in</w:t>
      </w:r>
      <w:r>
        <w:rPr>
          <w:spacing w:val="-9"/>
        </w:rPr>
        <w:t xml:space="preserve"> </w:t>
      </w:r>
      <w:r>
        <w:t>Moreland.</w:t>
      </w:r>
      <w:r>
        <w:rPr>
          <w:spacing w:val="40"/>
        </w:rPr>
        <w:t xml:space="preserve"> </w:t>
      </w:r>
      <w:r>
        <w:t>Council</w:t>
      </w:r>
      <w:r>
        <w:rPr>
          <w:spacing w:val="-12"/>
        </w:rPr>
        <w:t xml:space="preserve"> </w:t>
      </w:r>
      <w:r>
        <w:t>must</w:t>
      </w:r>
      <w:r>
        <w:rPr>
          <w:spacing w:val="-8"/>
        </w:rPr>
        <w:t xml:space="preserve"> </w:t>
      </w:r>
      <w:r>
        <w:t>also</w:t>
      </w:r>
      <w:r>
        <w:rPr>
          <w:spacing w:val="-11"/>
        </w:rPr>
        <w:t xml:space="preserve"> </w:t>
      </w:r>
      <w:r>
        <w:t>ensure</w:t>
      </w:r>
      <w:r>
        <w:rPr>
          <w:spacing w:val="-11"/>
        </w:rPr>
        <w:t xml:space="preserve"> </w:t>
      </w:r>
      <w:r>
        <w:t>equitable and</w:t>
      </w:r>
      <w:r>
        <w:rPr>
          <w:spacing w:val="-5"/>
        </w:rPr>
        <w:t xml:space="preserve"> </w:t>
      </w:r>
      <w:r>
        <w:t>accessible</w:t>
      </w:r>
      <w:r>
        <w:rPr>
          <w:spacing w:val="-5"/>
        </w:rPr>
        <w:t xml:space="preserve"> </w:t>
      </w:r>
      <w:r>
        <w:t>services.</w:t>
      </w:r>
      <w:r>
        <w:rPr>
          <w:spacing w:val="-1"/>
        </w:rPr>
        <w:t xml:space="preserve"> </w:t>
      </w:r>
      <w:r>
        <w:t>This</w:t>
      </w:r>
      <w:r>
        <w:rPr>
          <w:spacing w:val="-4"/>
        </w:rPr>
        <w:t xml:space="preserve"> </w:t>
      </w:r>
      <w:r>
        <w:t>is</w:t>
      </w:r>
      <w:r>
        <w:rPr>
          <w:spacing w:val="-5"/>
        </w:rPr>
        <w:t xml:space="preserve"> </w:t>
      </w:r>
      <w:r>
        <w:t>reliant</w:t>
      </w:r>
      <w:r>
        <w:rPr>
          <w:spacing w:val="-3"/>
        </w:rPr>
        <w:t xml:space="preserve"> </w:t>
      </w:r>
      <w:r>
        <w:t>on</w:t>
      </w:r>
      <w:r>
        <w:rPr>
          <w:spacing w:val="-3"/>
        </w:rPr>
        <w:t xml:space="preserve"> </w:t>
      </w:r>
      <w:r>
        <w:t>inclusive</w:t>
      </w:r>
      <w:r>
        <w:rPr>
          <w:spacing w:val="-2"/>
        </w:rPr>
        <w:t xml:space="preserve"> </w:t>
      </w:r>
      <w:r>
        <w:t>and</w:t>
      </w:r>
      <w:r>
        <w:rPr>
          <w:spacing w:val="-5"/>
        </w:rPr>
        <w:t xml:space="preserve"> </w:t>
      </w:r>
      <w:r>
        <w:t>accessible</w:t>
      </w:r>
      <w:r>
        <w:rPr>
          <w:spacing w:val="-5"/>
        </w:rPr>
        <w:t xml:space="preserve"> </w:t>
      </w:r>
      <w:r>
        <w:t>communications</w:t>
      </w:r>
      <w:r>
        <w:rPr>
          <w:spacing w:val="-4"/>
        </w:rPr>
        <w:t xml:space="preserve"> </w:t>
      </w:r>
      <w:r>
        <w:t>across</w:t>
      </w:r>
      <w:r>
        <w:rPr>
          <w:spacing w:val="-5"/>
        </w:rPr>
        <w:t xml:space="preserve"> </w:t>
      </w:r>
      <w:r>
        <w:t>all aspects of Council operations.</w:t>
      </w:r>
    </w:p>
    <w:p w14:paraId="3A6D710B" w14:textId="77777777" w:rsidR="005A3BDC" w:rsidRDefault="000C5E46">
      <w:pPr>
        <w:pStyle w:val="BodyText"/>
        <w:spacing w:before="157"/>
        <w:ind w:left="116"/>
        <w:jc w:val="both"/>
      </w:pPr>
      <w:r>
        <w:t>The</w:t>
      </w:r>
      <w:r>
        <w:rPr>
          <w:spacing w:val="-18"/>
        </w:rPr>
        <w:t xml:space="preserve"> </w:t>
      </w:r>
      <w:r>
        <w:t>Accessible</w:t>
      </w:r>
      <w:r>
        <w:rPr>
          <w:spacing w:val="-15"/>
        </w:rPr>
        <w:t xml:space="preserve"> </w:t>
      </w:r>
      <w:r>
        <w:t>and</w:t>
      </w:r>
      <w:r>
        <w:rPr>
          <w:spacing w:val="-14"/>
        </w:rPr>
        <w:t xml:space="preserve"> </w:t>
      </w:r>
      <w:r>
        <w:t>Inclusive</w:t>
      </w:r>
      <w:r>
        <w:rPr>
          <w:spacing w:val="-9"/>
        </w:rPr>
        <w:t xml:space="preserve"> </w:t>
      </w:r>
      <w:r>
        <w:t>Communications</w:t>
      </w:r>
      <w:r>
        <w:rPr>
          <w:spacing w:val="-13"/>
        </w:rPr>
        <w:t xml:space="preserve"> </w:t>
      </w:r>
      <w:r>
        <w:t>policy</w:t>
      </w:r>
      <w:r>
        <w:rPr>
          <w:spacing w:val="-13"/>
        </w:rPr>
        <w:t xml:space="preserve"> </w:t>
      </w:r>
      <w:r>
        <w:t>therefore</w:t>
      </w:r>
      <w:r>
        <w:rPr>
          <w:spacing w:val="-13"/>
        </w:rPr>
        <w:t xml:space="preserve"> </w:t>
      </w:r>
      <w:r>
        <w:t>works</w:t>
      </w:r>
      <w:r>
        <w:rPr>
          <w:spacing w:val="-15"/>
        </w:rPr>
        <w:t xml:space="preserve"> </w:t>
      </w:r>
      <w:r>
        <w:rPr>
          <w:spacing w:val="-5"/>
        </w:rPr>
        <w:t>to:</w:t>
      </w:r>
    </w:p>
    <w:p w14:paraId="1396989A" w14:textId="77777777" w:rsidR="005A3BDC" w:rsidRDefault="000C5E46">
      <w:pPr>
        <w:pStyle w:val="ListParagraph"/>
        <w:numPr>
          <w:ilvl w:val="0"/>
          <w:numId w:val="34"/>
        </w:numPr>
        <w:tabs>
          <w:tab w:val="left" w:pos="836"/>
        </w:tabs>
        <w:spacing w:before="230" w:line="307" w:lineRule="auto"/>
        <w:ind w:right="1426"/>
        <w:jc w:val="both"/>
      </w:pPr>
      <w:r>
        <w:t xml:space="preserve">Ensure that Council </w:t>
      </w:r>
      <w:proofErr w:type="spellStart"/>
      <w:r>
        <w:t>endeavours</w:t>
      </w:r>
      <w:proofErr w:type="spellEnd"/>
      <w:r>
        <w:t xml:space="preserve"> to provide Moreland’s community with equitable access to Council information, services, and programs, which are determined by the </w:t>
      </w:r>
      <w:r>
        <w:rPr>
          <w:b/>
        </w:rPr>
        <w:t>appropriate communication standards</w:t>
      </w:r>
      <w:r>
        <w:t>.</w:t>
      </w:r>
    </w:p>
    <w:p w14:paraId="13690B1D" w14:textId="77777777" w:rsidR="005A3BDC" w:rsidRDefault="005A3BDC">
      <w:pPr>
        <w:pStyle w:val="BodyText"/>
        <w:spacing w:before="47"/>
      </w:pPr>
    </w:p>
    <w:p w14:paraId="3FDC0FBB" w14:textId="77777777" w:rsidR="005A3BDC" w:rsidRDefault="000C5E46">
      <w:pPr>
        <w:pStyle w:val="ListParagraph"/>
        <w:numPr>
          <w:ilvl w:val="0"/>
          <w:numId w:val="34"/>
        </w:numPr>
        <w:tabs>
          <w:tab w:val="left" w:pos="836"/>
        </w:tabs>
        <w:spacing w:line="307" w:lineRule="auto"/>
        <w:ind w:right="1412"/>
        <w:jc w:val="both"/>
      </w:pPr>
      <w:r>
        <w:rPr>
          <w:b/>
        </w:rPr>
        <w:t>Support</w:t>
      </w:r>
      <w:r>
        <w:rPr>
          <w:b/>
          <w:spacing w:val="-13"/>
        </w:rPr>
        <w:t xml:space="preserve"> </w:t>
      </w:r>
      <w:r>
        <w:rPr>
          <w:b/>
        </w:rPr>
        <w:t>Council</w:t>
      </w:r>
      <w:r>
        <w:rPr>
          <w:b/>
          <w:spacing w:val="-9"/>
        </w:rPr>
        <w:t xml:space="preserve"> </w:t>
      </w:r>
      <w:r>
        <w:rPr>
          <w:b/>
        </w:rPr>
        <w:t>staff</w:t>
      </w:r>
      <w:r>
        <w:rPr>
          <w:b/>
          <w:spacing w:val="-9"/>
        </w:rPr>
        <w:t xml:space="preserve"> </w:t>
      </w:r>
      <w:r>
        <w:rPr>
          <w:b/>
        </w:rPr>
        <w:t>with</w:t>
      </w:r>
      <w:r>
        <w:rPr>
          <w:b/>
          <w:spacing w:val="-15"/>
        </w:rPr>
        <w:t xml:space="preserve"> </w:t>
      </w:r>
      <w:r>
        <w:rPr>
          <w:b/>
        </w:rPr>
        <w:t>knowledge</w:t>
      </w:r>
      <w:r>
        <w:rPr>
          <w:b/>
          <w:spacing w:val="-14"/>
        </w:rPr>
        <w:t xml:space="preserve"> </w:t>
      </w:r>
      <w:r>
        <w:rPr>
          <w:b/>
        </w:rPr>
        <w:t>and</w:t>
      </w:r>
      <w:r>
        <w:rPr>
          <w:b/>
          <w:spacing w:val="-11"/>
        </w:rPr>
        <w:t xml:space="preserve"> </w:t>
      </w:r>
      <w:r>
        <w:rPr>
          <w:b/>
        </w:rPr>
        <w:t>resources</w:t>
      </w:r>
      <w:r>
        <w:rPr>
          <w:b/>
          <w:spacing w:val="-9"/>
        </w:rPr>
        <w:t xml:space="preserve"> </w:t>
      </w:r>
      <w:r>
        <w:t>to</w:t>
      </w:r>
      <w:r>
        <w:rPr>
          <w:spacing w:val="-13"/>
        </w:rPr>
        <w:t xml:space="preserve"> </w:t>
      </w:r>
      <w:r>
        <w:t>confidently</w:t>
      </w:r>
      <w:r>
        <w:rPr>
          <w:spacing w:val="-15"/>
        </w:rPr>
        <w:t xml:space="preserve"> </w:t>
      </w:r>
      <w:r>
        <w:t>communicate</w:t>
      </w:r>
      <w:r>
        <w:rPr>
          <w:spacing w:val="-16"/>
        </w:rPr>
        <w:t xml:space="preserve"> </w:t>
      </w:r>
      <w:r>
        <w:t>in inclusive and accessible ways to their respective audiences.</w:t>
      </w:r>
    </w:p>
    <w:p w14:paraId="78545B9C" w14:textId="77777777" w:rsidR="005A3BDC" w:rsidRDefault="005A3BDC">
      <w:pPr>
        <w:pStyle w:val="BodyText"/>
        <w:spacing w:before="45"/>
      </w:pPr>
    </w:p>
    <w:p w14:paraId="574B7857" w14:textId="77777777" w:rsidR="005A3BDC" w:rsidRDefault="000C5E46">
      <w:pPr>
        <w:pStyle w:val="Heading5"/>
        <w:numPr>
          <w:ilvl w:val="0"/>
          <w:numId w:val="34"/>
        </w:numPr>
        <w:tabs>
          <w:tab w:val="left" w:pos="835"/>
        </w:tabs>
        <w:ind w:left="835" w:hanging="359"/>
        <w:rPr>
          <w:b w:val="0"/>
        </w:rPr>
      </w:pPr>
      <w:r>
        <w:rPr>
          <w:b w:val="0"/>
          <w:spacing w:val="-6"/>
        </w:rPr>
        <w:t>Ensure</w:t>
      </w:r>
      <w:r>
        <w:rPr>
          <w:b w:val="0"/>
          <w:spacing w:val="-10"/>
        </w:rPr>
        <w:t xml:space="preserve"> </w:t>
      </w:r>
      <w:r>
        <w:rPr>
          <w:spacing w:val="-6"/>
        </w:rPr>
        <w:t>community</w:t>
      </w:r>
      <w:r>
        <w:rPr>
          <w:spacing w:val="-7"/>
        </w:rPr>
        <w:t xml:space="preserve"> </w:t>
      </w:r>
      <w:r>
        <w:rPr>
          <w:spacing w:val="-6"/>
        </w:rPr>
        <w:t>members</w:t>
      </w:r>
      <w:r>
        <w:rPr>
          <w:spacing w:val="-2"/>
        </w:rPr>
        <w:t xml:space="preserve"> </w:t>
      </w:r>
      <w:r>
        <w:rPr>
          <w:spacing w:val="-6"/>
        </w:rPr>
        <w:t>can</w:t>
      </w:r>
      <w:r>
        <w:rPr>
          <w:spacing w:val="-5"/>
        </w:rPr>
        <w:t xml:space="preserve"> </w:t>
      </w:r>
      <w:r>
        <w:rPr>
          <w:spacing w:val="-6"/>
        </w:rPr>
        <w:t>confidently</w:t>
      </w:r>
      <w:r>
        <w:rPr>
          <w:spacing w:val="-7"/>
        </w:rPr>
        <w:t xml:space="preserve"> </w:t>
      </w:r>
      <w:r>
        <w:rPr>
          <w:spacing w:val="-6"/>
        </w:rPr>
        <w:t>and</w:t>
      </w:r>
      <w:r>
        <w:rPr>
          <w:spacing w:val="-5"/>
        </w:rPr>
        <w:t xml:space="preserve"> </w:t>
      </w:r>
      <w:r>
        <w:rPr>
          <w:spacing w:val="-6"/>
        </w:rPr>
        <w:t>easily</w:t>
      </w:r>
      <w:r>
        <w:rPr>
          <w:spacing w:val="-7"/>
        </w:rPr>
        <w:t xml:space="preserve"> </w:t>
      </w:r>
      <w:r>
        <w:rPr>
          <w:spacing w:val="-6"/>
        </w:rPr>
        <w:t>communicate with</w:t>
      </w:r>
      <w:r>
        <w:rPr>
          <w:spacing w:val="-9"/>
        </w:rPr>
        <w:t xml:space="preserve"> </w:t>
      </w:r>
      <w:r>
        <w:rPr>
          <w:spacing w:val="-6"/>
        </w:rPr>
        <w:t>Council</w:t>
      </w:r>
      <w:r>
        <w:rPr>
          <w:b w:val="0"/>
          <w:spacing w:val="-6"/>
        </w:rPr>
        <w:t>.</w:t>
      </w:r>
    </w:p>
    <w:p w14:paraId="05548770" w14:textId="77777777" w:rsidR="005A3BDC" w:rsidRDefault="005A3BDC">
      <w:pPr>
        <w:pStyle w:val="BodyText"/>
        <w:spacing w:before="123"/>
      </w:pPr>
    </w:p>
    <w:p w14:paraId="16DC8166" w14:textId="77777777" w:rsidR="005A3BDC" w:rsidRDefault="000C5E46">
      <w:pPr>
        <w:pStyle w:val="ListParagraph"/>
        <w:numPr>
          <w:ilvl w:val="0"/>
          <w:numId w:val="34"/>
        </w:numPr>
        <w:tabs>
          <w:tab w:val="left" w:pos="836"/>
        </w:tabs>
        <w:spacing w:line="304" w:lineRule="auto"/>
        <w:ind w:right="1404"/>
        <w:jc w:val="both"/>
      </w:pPr>
      <w:r>
        <w:t xml:space="preserve">Ensure the communication needs of Moreland City Council staff are met by </w:t>
      </w:r>
      <w:r>
        <w:rPr>
          <w:b/>
        </w:rPr>
        <w:t>inclusive and accessible internal communication practices</w:t>
      </w:r>
      <w:r>
        <w:t>.</w:t>
      </w:r>
    </w:p>
    <w:p w14:paraId="245CD1E4" w14:textId="77777777" w:rsidR="005A3BDC" w:rsidRDefault="005A3BDC">
      <w:pPr>
        <w:spacing w:line="304" w:lineRule="auto"/>
        <w:jc w:val="both"/>
        <w:sectPr w:rsidR="005A3BDC">
          <w:type w:val="continuous"/>
          <w:pgSz w:w="11930" w:h="16850"/>
          <w:pgMar w:top="1380" w:right="0" w:bottom="280" w:left="1300" w:header="720" w:footer="720" w:gutter="0"/>
          <w:cols w:space="720"/>
        </w:sectPr>
      </w:pPr>
    </w:p>
    <w:p w14:paraId="17ECD546" w14:textId="77777777" w:rsidR="005A3BDC" w:rsidRDefault="000C5E46">
      <w:pPr>
        <w:pStyle w:val="Heading1"/>
        <w:numPr>
          <w:ilvl w:val="0"/>
          <w:numId w:val="37"/>
        </w:numPr>
        <w:tabs>
          <w:tab w:val="left" w:pos="835"/>
        </w:tabs>
        <w:spacing w:before="61"/>
        <w:ind w:left="835" w:hanging="359"/>
      </w:pPr>
      <w:bookmarkStart w:id="5" w:name="_bookmark5"/>
      <w:bookmarkEnd w:id="5"/>
      <w:r>
        <w:rPr>
          <w:spacing w:val="-2"/>
        </w:rPr>
        <w:lastRenderedPageBreak/>
        <w:t>CONTEXT</w:t>
      </w:r>
    </w:p>
    <w:p w14:paraId="73BE8FCE" w14:textId="77777777" w:rsidR="005A3BDC" w:rsidRDefault="000C5E46">
      <w:pPr>
        <w:pStyle w:val="BodyText"/>
        <w:spacing w:before="194" w:line="285" w:lineRule="auto"/>
        <w:ind w:left="116" w:right="1401"/>
        <w:jc w:val="both"/>
      </w:pPr>
      <w:r>
        <w:t>Moreland City Council represents a highly diverse community. 38.1% of people speak a language</w:t>
      </w:r>
      <w:r>
        <w:rPr>
          <w:spacing w:val="-10"/>
        </w:rPr>
        <w:t xml:space="preserve"> </w:t>
      </w:r>
      <w:r>
        <w:t>other</w:t>
      </w:r>
      <w:r>
        <w:rPr>
          <w:spacing w:val="-11"/>
        </w:rPr>
        <w:t xml:space="preserve"> </w:t>
      </w:r>
      <w:r>
        <w:t>than</w:t>
      </w:r>
      <w:r>
        <w:rPr>
          <w:spacing w:val="-12"/>
        </w:rPr>
        <w:t xml:space="preserve"> </w:t>
      </w:r>
      <w:r>
        <w:t>English</w:t>
      </w:r>
      <w:r>
        <w:rPr>
          <w:spacing w:val="-10"/>
        </w:rPr>
        <w:t xml:space="preserve"> </w:t>
      </w:r>
      <w:r>
        <w:t>at</w:t>
      </w:r>
      <w:r>
        <w:rPr>
          <w:spacing w:val="-11"/>
        </w:rPr>
        <w:t xml:space="preserve"> </w:t>
      </w:r>
      <w:r>
        <w:t>home,</w:t>
      </w:r>
      <w:r>
        <w:rPr>
          <w:spacing w:val="-11"/>
        </w:rPr>
        <w:t xml:space="preserve"> </w:t>
      </w:r>
      <w:r>
        <w:t>which</w:t>
      </w:r>
      <w:r>
        <w:rPr>
          <w:spacing w:val="-10"/>
        </w:rPr>
        <w:t xml:space="preserve"> </w:t>
      </w:r>
      <w:r>
        <w:t>comprise</w:t>
      </w:r>
      <w:r>
        <w:rPr>
          <w:spacing w:val="-10"/>
        </w:rPr>
        <w:t xml:space="preserve"> </w:t>
      </w:r>
      <w:r>
        <w:t>of</w:t>
      </w:r>
      <w:r>
        <w:rPr>
          <w:spacing w:val="-8"/>
        </w:rPr>
        <w:t xml:space="preserve"> </w:t>
      </w:r>
      <w:r>
        <w:t>over</w:t>
      </w:r>
      <w:r>
        <w:rPr>
          <w:spacing w:val="-11"/>
        </w:rPr>
        <w:t xml:space="preserve"> </w:t>
      </w:r>
      <w:r>
        <w:t>140</w:t>
      </w:r>
      <w:r>
        <w:rPr>
          <w:spacing w:val="-12"/>
        </w:rPr>
        <w:t xml:space="preserve"> </w:t>
      </w:r>
      <w:r>
        <w:t>different</w:t>
      </w:r>
      <w:r>
        <w:rPr>
          <w:spacing w:val="-11"/>
        </w:rPr>
        <w:t xml:space="preserve"> </w:t>
      </w:r>
      <w:r>
        <w:t>languages</w:t>
      </w:r>
      <w:r>
        <w:rPr>
          <w:vertAlign w:val="superscript"/>
        </w:rPr>
        <w:t>1</w:t>
      </w:r>
      <w:r>
        <w:t>.</w:t>
      </w:r>
      <w:r>
        <w:rPr>
          <w:spacing w:val="-8"/>
        </w:rPr>
        <w:t xml:space="preserve"> </w:t>
      </w:r>
      <w:r>
        <w:t>10,336 Moreland residents have low or no English proficiency</w:t>
      </w:r>
      <w:r>
        <w:rPr>
          <w:vertAlign w:val="superscript"/>
        </w:rPr>
        <w:t>2</w:t>
      </w:r>
      <w:r>
        <w:t xml:space="preserve">. Almost 1 in 5 people in Victoria live </w:t>
      </w:r>
      <w:r>
        <w:rPr>
          <w:spacing w:val="-2"/>
        </w:rPr>
        <w:t>with</w:t>
      </w:r>
      <w:r>
        <w:rPr>
          <w:spacing w:val="-4"/>
        </w:rPr>
        <w:t xml:space="preserve"> </w:t>
      </w:r>
      <w:r>
        <w:rPr>
          <w:spacing w:val="-2"/>
        </w:rPr>
        <w:t>a</w:t>
      </w:r>
      <w:r>
        <w:rPr>
          <w:spacing w:val="-4"/>
        </w:rPr>
        <w:t xml:space="preserve"> </w:t>
      </w:r>
      <w:r>
        <w:rPr>
          <w:spacing w:val="-2"/>
        </w:rPr>
        <w:t>disability</w:t>
      </w:r>
      <w:r>
        <w:rPr>
          <w:spacing w:val="-2"/>
          <w:vertAlign w:val="superscript"/>
        </w:rPr>
        <w:t>3</w:t>
      </w:r>
      <w:r>
        <w:rPr>
          <w:spacing w:val="-2"/>
        </w:rPr>
        <w:t>,</w:t>
      </w:r>
      <w:r>
        <w:rPr>
          <w:spacing w:val="-5"/>
        </w:rPr>
        <w:t xml:space="preserve"> </w:t>
      </w:r>
      <w:r>
        <w:rPr>
          <w:spacing w:val="-2"/>
        </w:rPr>
        <w:t>and</w:t>
      </w:r>
      <w:r>
        <w:rPr>
          <w:spacing w:val="-7"/>
        </w:rPr>
        <w:t xml:space="preserve"> </w:t>
      </w:r>
      <w:r>
        <w:rPr>
          <w:spacing w:val="-2"/>
        </w:rPr>
        <w:t>44% of Australians</w:t>
      </w:r>
      <w:r>
        <w:rPr>
          <w:spacing w:val="-6"/>
        </w:rPr>
        <w:t xml:space="preserve"> </w:t>
      </w:r>
      <w:r>
        <w:rPr>
          <w:spacing w:val="-2"/>
        </w:rPr>
        <w:t>struggle</w:t>
      </w:r>
      <w:r>
        <w:rPr>
          <w:spacing w:val="-6"/>
        </w:rPr>
        <w:t xml:space="preserve"> </w:t>
      </w:r>
      <w:r>
        <w:rPr>
          <w:spacing w:val="-2"/>
        </w:rPr>
        <w:t>with</w:t>
      </w:r>
      <w:r>
        <w:rPr>
          <w:spacing w:val="-4"/>
        </w:rPr>
        <w:t xml:space="preserve"> </w:t>
      </w:r>
      <w:r>
        <w:rPr>
          <w:spacing w:val="-2"/>
        </w:rPr>
        <w:t>day-to-day</w:t>
      </w:r>
      <w:r>
        <w:rPr>
          <w:spacing w:val="-4"/>
        </w:rPr>
        <w:t xml:space="preserve"> </w:t>
      </w:r>
      <w:r>
        <w:rPr>
          <w:spacing w:val="-2"/>
        </w:rPr>
        <w:t>literacy</w:t>
      </w:r>
      <w:r>
        <w:rPr>
          <w:spacing w:val="-2"/>
          <w:vertAlign w:val="superscript"/>
        </w:rPr>
        <w:t>4</w:t>
      </w:r>
      <w:r>
        <w:rPr>
          <w:spacing w:val="-2"/>
        </w:rPr>
        <w:t>.</w:t>
      </w:r>
      <w:r>
        <w:rPr>
          <w:spacing w:val="-7"/>
        </w:rPr>
        <w:t xml:space="preserve"> </w:t>
      </w:r>
      <w:r>
        <w:rPr>
          <w:spacing w:val="-2"/>
        </w:rPr>
        <w:t>This diversity</w:t>
      </w:r>
      <w:r>
        <w:rPr>
          <w:spacing w:val="-11"/>
        </w:rPr>
        <w:t xml:space="preserve"> </w:t>
      </w:r>
      <w:r>
        <w:rPr>
          <w:spacing w:val="-2"/>
        </w:rPr>
        <w:t xml:space="preserve">means </w:t>
      </w:r>
      <w:r>
        <w:t>the communication needs within our community are many and varied.</w:t>
      </w:r>
    </w:p>
    <w:p w14:paraId="709FC692" w14:textId="77777777" w:rsidR="005A3BDC" w:rsidRDefault="000C5E46">
      <w:pPr>
        <w:pStyle w:val="BodyText"/>
        <w:spacing w:before="110" w:line="285" w:lineRule="auto"/>
        <w:ind w:left="116" w:right="1402"/>
        <w:jc w:val="both"/>
      </w:pPr>
      <w:r>
        <w:t xml:space="preserve">Every single Moreland resident has the right to access information and to communicate with the government bodies that represent them. To uphold a strong democracy Council needs to embed inclusive and accessible communications practices in our systems and day-to-day </w:t>
      </w:r>
      <w:r>
        <w:rPr>
          <w:spacing w:val="-2"/>
        </w:rPr>
        <w:t>operations.</w:t>
      </w:r>
    </w:p>
    <w:p w14:paraId="3C91CF3E" w14:textId="77777777" w:rsidR="005A3BDC" w:rsidRDefault="000C5E46">
      <w:pPr>
        <w:pStyle w:val="BodyText"/>
        <w:spacing w:before="116" w:line="285" w:lineRule="auto"/>
        <w:ind w:left="116" w:right="1416"/>
        <w:jc w:val="both"/>
      </w:pPr>
      <w:r>
        <w:rPr>
          <w:w w:val="105"/>
        </w:rPr>
        <w:t>Importantly,</w:t>
      </w:r>
      <w:r>
        <w:rPr>
          <w:spacing w:val="-1"/>
          <w:w w:val="105"/>
        </w:rPr>
        <w:t xml:space="preserve"> </w:t>
      </w:r>
      <w:r>
        <w:rPr>
          <w:w w:val="105"/>
        </w:rPr>
        <w:t>the</w:t>
      </w:r>
      <w:r>
        <w:rPr>
          <w:spacing w:val="-6"/>
          <w:w w:val="105"/>
        </w:rPr>
        <w:t xml:space="preserve"> </w:t>
      </w:r>
      <w:r>
        <w:rPr>
          <w:w w:val="105"/>
        </w:rPr>
        <w:t>policy</w:t>
      </w:r>
      <w:r>
        <w:rPr>
          <w:spacing w:val="-5"/>
          <w:w w:val="105"/>
        </w:rPr>
        <w:t xml:space="preserve"> </w:t>
      </w:r>
      <w:r>
        <w:rPr>
          <w:w w:val="105"/>
        </w:rPr>
        <w:t>sits</w:t>
      </w:r>
      <w:r>
        <w:rPr>
          <w:spacing w:val="-4"/>
          <w:w w:val="105"/>
        </w:rPr>
        <w:t xml:space="preserve"> </w:t>
      </w:r>
      <w:r>
        <w:rPr>
          <w:w w:val="105"/>
        </w:rPr>
        <w:t>aligned</w:t>
      </w:r>
      <w:r>
        <w:rPr>
          <w:spacing w:val="-3"/>
          <w:w w:val="105"/>
        </w:rPr>
        <w:t xml:space="preserve"> </w:t>
      </w:r>
      <w:r>
        <w:rPr>
          <w:w w:val="105"/>
        </w:rPr>
        <w:t>with</w:t>
      </w:r>
      <w:r>
        <w:rPr>
          <w:spacing w:val="-1"/>
          <w:w w:val="105"/>
        </w:rPr>
        <w:t xml:space="preserve"> </w:t>
      </w:r>
      <w:r>
        <w:rPr>
          <w:w w:val="105"/>
        </w:rPr>
        <w:t>Council’s</w:t>
      </w:r>
      <w:r>
        <w:rPr>
          <w:spacing w:val="-6"/>
          <w:w w:val="105"/>
        </w:rPr>
        <w:t xml:space="preserve"> </w:t>
      </w:r>
      <w:r>
        <w:rPr>
          <w:w w:val="105"/>
        </w:rPr>
        <w:t>Community</w:t>
      </w:r>
      <w:r>
        <w:rPr>
          <w:spacing w:val="-3"/>
          <w:w w:val="105"/>
        </w:rPr>
        <w:t xml:space="preserve"> </w:t>
      </w:r>
      <w:r>
        <w:rPr>
          <w:w w:val="105"/>
        </w:rPr>
        <w:t>at</w:t>
      </w:r>
      <w:r>
        <w:rPr>
          <w:spacing w:val="-1"/>
          <w:w w:val="105"/>
        </w:rPr>
        <w:t xml:space="preserve"> </w:t>
      </w:r>
      <w:r>
        <w:rPr>
          <w:w w:val="105"/>
        </w:rPr>
        <w:t>the</w:t>
      </w:r>
      <w:r>
        <w:rPr>
          <w:spacing w:val="-3"/>
          <w:w w:val="105"/>
        </w:rPr>
        <w:t xml:space="preserve"> </w:t>
      </w:r>
      <w:r>
        <w:rPr>
          <w:w w:val="105"/>
        </w:rPr>
        <w:t>Heart</w:t>
      </w:r>
      <w:r>
        <w:rPr>
          <w:spacing w:val="-5"/>
          <w:w w:val="105"/>
        </w:rPr>
        <w:t xml:space="preserve"> </w:t>
      </w:r>
      <w:r>
        <w:rPr>
          <w:w w:val="105"/>
        </w:rPr>
        <w:t>Promise</w:t>
      </w:r>
      <w:r>
        <w:rPr>
          <w:spacing w:val="-6"/>
          <w:w w:val="105"/>
        </w:rPr>
        <w:t xml:space="preserve"> </w:t>
      </w:r>
      <w:r>
        <w:rPr>
          <w:w w:val="105"/>
        </w:rPr>
        <w:t>and</w:t>
      </w:r>
      <w:r>
        <w:rPr>
          <w:spacing w:val="-3"/>
          <w:w w:val="105"/>
        </w:rPr>
        <w:t xml:space="preserve"> </w:t>
      </w:r>
      <w:r>
        <w:rPr>
          <w:w w:val="105"/>
        </w:rPr>
        <w:t>its Accountability</w:t>
      </w:r>
      <w:r>
        <w:rPr>
          <w:spacing w:val="-11"/>
          <w:w w:val="105"/>
        </w:rPr>
        <w:t xml:space="preserve"> </w:t>
      </w:r>
      <w:r>
        <w:rPr>
          <w:w w:val="105"/>
        </w:rPr>
        <w:t>Framework.</w:t>
      </w:r>
      <w:r>
        <w:rPr>
          <w:spacing w:val="-6"/>
          <w:w w:val="105"/>
        </w:rPr>
        <w:t xml:space="preserve"> </w:t>
      </w:r>
      <w:r>
        <w:rPr>
          <w:w w:val="105"/>
        </w:rPr>
        <w:t>The</w:t>
      </w:r>
      <w:r>
        <w:rPr>
          <w:spacing w:val="-11"/>
          <w:w w:val="105"/>
        </w:rPr>
        <w:t xml:space="preserve"> </w:t>
      </w:r>
      <w:r>
        <w:rPr>
          <w:w w:val="105"/>
        </w:rPr>
        <w:t>promise</w:t>
      </w:r>
      <w:r>
        <w:rPr>
          <w:spacing w:val="-11"/>
          <w:w w:val="105"/>
        </w:rPr>
        <w:t xml:space="preserve"> </w:t>
      </w:r>
      <w:r>
        <w:rPr>
          <w:w w:val="105"/>
        </w:rPr>
        <w:t>Council</w:t>
      </w:r>
      <w:r>
        <w:rPr>
          <w:spacing w:val="-8"/>
          <w:w w:val="105"/>
        </w:rPr>
        <w:t xml:space="preserve"> </w:t>
      </w:r>
      <w:r>
        <w:rPr>
          <w:w w:val="105"/>
        </w:rPr>
        <w:t>made</w:t>
      </w:r>
      <w:r>
        <w:rPr>
          <w:spacing w:val="-10"/>
          <w:w w:val="105"/>
        </w:rPr>
        <w:t xml:space="preserve"> </w:t>
      </w:r>
      <w:r>
        <w:rPr>
          <w:w w:val="105"/>
        </w:rPr>
        <w:t>to</w:t>
      </w:r>
      <w:r>
        <w:rPr>
          <w:spacing w:val="-9"/>
          <w:w w:val="105"/>
        </w:rPr>
        <w:t xml:space="preserve"> </w:t>
      </w:r>
      <w:r>
        <w:rPr>
          <w:w w:val="105"/>
        </w:rPr>
        <w:t>its</w:t>
      </w:r>
      <w:r>
        <w:rPr>
          <w:spacing w:val="-12"/>
          <w:w w:val="105"/>
        </w:rPr>
        <w:t xml:space="preserve"> </w:t>
      </w:r>
      <w:r>
        <w:rPr>
          <w:w w:val="105"/>
        </w:rPr>
        <w:t>community</w:t>
      </w:r>
      <w:r>
        <w:rPr>
          <w:spacing w:val="-9"/>
          <w:w w:val="105"/>
        </w:rPr>
        <w:t xml:space="preserve"> </w:t>
      </w:r>
      <w:r>
        <w:rPr>
          <w:w w:val="105"/>
        </w:rPr>
        <w:t>in</w:t>
      </w:r>
      <w:r>
        <w:rPr>
          <w:spacing w:val="-10"/>
          <w:w w:val="105"/>
        </w:rPr>
        <w:t xml:space="preserve"> </w:t>
      </w:r>
      <w:r>
        <w:rPr>
          <w:w w:val="105"/>
        </w:rPr>
        <w:t>2020</w:t>
      </w:r>
      <w:r>
        <w:rPr>
          <w:spacing w:val="-13"/>
          <w:w w:val="105"/>
        </w:rPr>
        <w:t xml:space="preserve"> </w:t>
      </w:r>
      <w:r>
        <w:rPr>
          <w:w w:val="105"/>
        </w:rPr>
        <w:t>will</w:t>
      </w:r>
      <w:r>
        <w:rPr>
          <w:spacing w:val="-8"/>
          <w:w w:val="105"/>
        </w:rPr>
        <w:t xml:space="preserve"> </w:t>
      </w:r>
      <w:r>
        <w:rPr>
          <w:w w:val="105"/>
        </w:rPr>
        <w:t>not</w:t>
      </w:r>
      <w:r>
        <w:rPr>
          <w:spacing w:val="-9"/>
          <w:w w:val="105"/>
        </w:rPr>
        <w:t xml:space="preserve"> </w:t>
      </w:r>
      <w:r>
        <w:rPr>
          <w:w w:val="105"/>
        </w:rPr>
        <w:t>be possible without inclusive and accessible communications. This includes being helpful, engaged, accountable, respectful, and timely.</w:t>
      </w:r>
    </w:p>
    <w:p w14:paraId="40C84F45" w14:textId="77777777" w:rsidR="005A3BDC" w:rsidRDefault="000C5E46">
      <w:pPr>
        <w:pStyle w:val="BodyText"/>
        <w:spacing w:before="113" w:line="283" w:lineRule="auto"/>
        <w:ind w:left="116" w:right="1413"/>
        <w:jc w:val="both"/>
      </w:pPr>
      <w:r>
        <w:t>Council’s approach to inclusive and accessible communications is guided by legislation and human</w:t>
      </w:r>
      <w:r>
        <w:rPr>
          <w:spacing w:val="-1"/>
        </w:rPr>
        <w:t xml:space="preserve"> </w:t>
      </w:r>
      <w:r>
        <w:t>rights frameworks as outlined in section 7 of this policy.</w:t>
      </w:r>
    </w:p>
    <w:p w14:paraId="5F95EA6C" w14:textId="77777777" w:rsidR="005A3BDC" w:rsidRDefault="000C5E46">
      <w:pPr>
        <w:pStyle w:val="BodyText"/>
        <w:spacing w:before="121" w:line="285" w:lineRule="auto"/>
        <w:ind w:left="116" w:right="1409"/>
        <w:jc w:val="both"/>
      </w:pPr>
      <w:r>
        <w:t>This</w:t>
      </w:r>
      <w:r>
        <w:rPr>
          <w:spacing w:val="-16"/>
        </w:rPr>
        <w:t xml:space="preserve"> </w:t>
      </w:r>
      <w:r>
        <w:t>policy</w:t>
      </w:r>
      <w:r>
        <w:rPr>
          <w:spacing w:val="-15"/>
        </w:rPr>
        <w:t xml:space="preserve"> </w:t>
      </w:r>
      <w:r>
        <w:t>explains</w:t>
      </w:r>
      <w:r>
        <w:rPr>
          <w:spacing w:val="-15"/>
        </w:rPr>
        <w:t xml:space="preserve"> </w:t>
      </w:r>
      <w:r>
        <w:t>the</w:t>
      </w:r>
      <w:r>
        <w:rPr>
          <w:spacing w:val="-12"/>
        </w:rPr>
        <w:t xml:space="preserve"> </w:t>
      </w:r>
      <w:r>
        <w:t>guiding</w:t>
      </w:r>
      <w:r>
        <w:rPr>
          <w:spacing w:val="-13"/>
        </w:rPr>
        <w:t xml:space="preserve"> </w:t>
      </w:r>
      <w:r>
        <w:t>principles</w:t>
      </w:r>
      <w:r>
        <w:rPr>
          <w:spacing w:val="-3"/>
        </w:rPr>
        <w:t xml:space="preserve"> </w:t>
      </w:r>
      <w:r>
        <w:t>and</w:t>
      </w:r>
      <w:r>
        <w:rPr>
          <w:spacing w:val="-12"/>
        </w:rPr>
        <w:t xml:space="preserve"> </w:t>
      </w:r>
      <w:r>
        <w:t>high-level</w:t>
      </w:r>
      <w:r>
        <w:rPr>
          <w:spacing w:val="-8"/>
        </w:rPr>
        <w:t xml:space="preserve"> </w:t>
      </w:r>
      <w:r>
        <w:t>approach</w:t>
      </w:r>
      <w:r>
        <w:rPr>
          <w:spacing w:val="-12"/>
        </w:rPr>
        <w:t xml:space="preserve"> </w:t>
      </w:r>
      <w:r>
        <w:t>for</w:t>
      </w:r>
      <w:r>
        <w:rPr>
          <w:spacing w:val="-15"/>
        </w:rPr>
        <w:t xml:space="preserve"> </w:t>
      </w:r>
      <w:r>
        <w:t>inclusive</w:t>
      </w:r>
      <w:r>
        <w:rPr>
          <w:spacing w:val="-6"/>
        </w:rPr>
        <w:t xml:space="preserve"> </w:t>
      </w:r>
      <w:r>
        <w:t>and accessible communications. The day-to-day operational practice will be provided to Council officers through the Accessible and Inclusive Communications Implementation Plan.</w:t>
      </w:r>
    </w:p>
    <w:p w14:paraId="154F21B4" w14:textId="77777777" w:rsidR="005A3BDC" w:rsidRDefault="005A3BDC">
      <w:pPr>
        <w:pStyle w:val="BodyText"/>
        <w:rPr>
          <w:sz w:val="20"/>
        </w:rPr>
      </w:pPr>
    </w:p>
    <w:p w14:paraId="17CCC285" w14:textId="77777777" w:rsidR="005A3BDC" w:rsidRDefault="005A3BDC">
      <w:pPr>
        <w:pStyle w:val="BodyText"/>
        <w:rPr>
          <w:sz w:val="20"/>
        </w:rPr>
      </w:pPr>
    </w:p>
    <w:p w14:paraId="254F30C6" w14:textId="77777777" w:rsidR="005A3BDC" w:rsidRDefault="005A3BDC">
      <w:pPr>
        <w:pStyle w:val="BodyText"/>
        <w:rPr>
          <w:sz w:val="20"/>
        </w:rPr>
      </w:pPr>
    </w:p>
    <w:p w14:paraId="6A0EE834" w14:textId="77777777" w:rsidR="005A3BDC" w:rsidRDefault="005A3BDC">
      <w:pPr>
        <w:pStyle w:val="BodyText"/>
        <w:rPr>
          <w:sz w:val="20"/>
        </w:rPr>
      </w:pPr>
    </w:p>
    <w:p w14:paraId="58EF0FA5" w14:textId="77777777" w:rsidR="005A3BDC" w:rsidRDefault="005A3BDC">
      <w:pPr>
        <w:pStyle w:val="BodyText"/>
        <w:rPr>
          <w:sz w:val="20"/>
        </w:rPr>
      </w:pPr>
    </w:p>
    <w:p w14:paraId="66381756" w14:textId="77777777" w:rsidR="005A3BDC" w:rsidRDefault="005A3BDC">
      <w:pPr>
        <w:pStyle w:val="BodyText"/>
        <w:rPr>
          <w:sz w:val="20"/>
        </w:rPr>
      </w:pPr>
    </w:p>
    <w:p w14:paraId="10E43BC0" w14:textId="77777777" w:rsidR="005A3BDC" w:rsidRDefault="005A3BDC">
      <w:pPr>
        <w:pStyle w:val="BodyText"/>
        <w:rPr>
          <w:sz w:val="20"/>
        </w:rPr>
      </w:pPr>
    </w:p>
    <w:p w14:paraId="1ED4F1BE" w14:textId="77777777" w:rsidR="005A3BDC" w:rsidRDefault="005A3BDC">
      <w:pPr>
        <w:pStyle w:val="BodyText"/>
        <w:rPr>
          <w:sz w:val="20"/>
        </w:rPr>
      </w:pPr>
    </w:p>
    <w:p w14:paraId="6A4ADA51" w14:textId="77777777" w:rsidR="005A3BDC" w:rsidRDefault="005A3BDC">
      <w:pPr>
        <w:pStyle w:val="BodyText"/>
        <w:rPr>
          <w:sz w:val="20"/>
        </w:rPr>
      </w:pPr>
    </w:p>
    <w:p w14:paraId="54A63C87" w14:textId="77777777" w:rsidR="005A3BDC" w:rsidRDefault="005A3BDC">
      <w:pPr>
        <w:pStyle w:val="BodyText"/>
        <w:rPr>
          <w:sz w:val="20"/>
        </w:rPr>
      </w:pPr>
    </w:p>
    <w:p w14:paraId="086CDE7D" w14:textId="77777777" w:rsidR="005A3BDC" w:rsidRDefault="005A3BDC">
      <w:pPr>
        <w:pStyle w:val="BodyText"/>
        <w:rPr>
          <w:sz w:val="20"/>
        </w:rPr>
      </w:pPr>
    </w:p>
    <w:p w14:paraId="53A013E9" w14:textId="77777777" w:rsidR="005A3BDC" w:rsidRDefault="005A3BDC">
      <w:pPr>
        <w:pStyle w:val="BodyText"/>
        <w:rPr>
          <w:sz w:val="20"/>
        </w:rPr>
      </w:pPr>
    </w:p>
    <w:p w14:paraId="3F28BBD1" w14:textId="77777777" w:rsidR="005A3BDC" w:rsidRDefault="005A3BDC">
      <w:pPr>
        <w:pStyle w:val="BodyText"/>
        <w:rPr>
          <w:sz w:val="20"/>
        </w:rPr>
      </w:pPr>
    </w:p>
    <w:p w14:paraId="18BA2987" w14:textId="77777777" w:rsidR="005A3BDC" w:rsidRDefault="005A3BDC">
      <w:pPr>
        <w:pStyle w:val="BodyText"/>
        <w:rPr>
          <w:sz w:val="20"/>
        </w:rPr>
      </w:pPr>
    </w:p>
    <w:p w14:paraId="38D7E966" w14:textId="77777777" w:rsidR="005A3BDC" w:rsidRDefault="005A3BDC">
      <w:pPr>
        <w:pStyle w:val="BodyText"/>
        <w:rPr>
          <w:sz w:val="20"/>
        </w:rPr>
      </w:pPr>
    </w:p>
    <w:p w14:paraId="4E21C139" w14:textId="77777777" w:rsidR="005A3BDC" w:rsidRDefault="005A3BDC">
      <w:pPr>
        <w:pStyle w:val="BodyText"/>
        <w:rPr>
          <w:sz w:val="20"/>
        </w:rPr>
      </w:pPr>
    </w:p>
    <w:p w14:paraId="7FFE995F" w14:textId="77777777" w:rsidR="005A3BDC" w:rsidRDefault="005A3BDC">
      <w:pPr>
        <w:pStyle w:val="BodyText"/>
        <w:rPr>
          <w:sz w:val="20"/>
        </w:rPr>
      </w:pPr>
    </w:p>
    <w:p w14:paraId="654EC067" w14:textId="77777777" w:rsidR="005A3BDC" w:rsidRDefault="005A3BDC">
      <w:pPr>
        <w:pStyle w:val="BodyText"/>
        <w:rPr>
          <w:sz w:val="20"/>
        </w:rPr>
      </w:pPr>
    </w:p>
    <w:p w14:paraId="19382907" w14:textId="77777777" w:rsidR="005A3BDC" w:rsidRDefault="005A3BDC">
      <w:pPr>
        <w:pStyle w:val="BodyText"/>
        <w:rPr>
          <w:sz w:val="20"/>
        </w:rPr>
      </w:pPr>
    </w:p>
    <w:p w14:paraId="1A8AC3D1" w14:textId="77777777" w:rsidR="005A3BDC" w:rsidRDefault="005A3BDC">
      <w:pPr>
        <w:pStyle w:val="BodyText"/>
        <w:rPr>
          <w:sz w:val="20"/>
        </w:rPr>
      </w:pPr>
    </w:p>
    <w:p w14:paraId="5886ED56" w14:textId="77777777" w:rsidR="005A3BDC" w:rsidRDefault="005A3BDC">
      <w:pPr>
        <w:pStyle w:val="BodyText"/>
        <w:rPr>
          <w:sz w:val="20"/>
        </w:rPr>
      </w:pPr>
    </w:p>
    <w:p w14:paraId="4B4BCFDD" w14:textId="77777777" w:rsidR="005A3BDC" w:rsidRDefault="005A3BDC">
      <w:pPr>
        <w:pStyle w:val="BodyText"/>
        <w:rPr>
          <w:sz w:val="20"/>
        </w:rPr>
      </w:pPr>
    </w:p>
    <w:p w14:paraId="36722009" w14:textId="77777777" w:rsidR="005A3BDC" w:rsidRDefault="005A3BDC">
      <w:pPr>
        <w:pStyle w:val="BodyText"/>
        <w:rPr>
          <w:sz w:val="20"/>
        </w:rPr>
      </w:pPr>
    </w:p>
    <w:p w14:paraId="5343CF70" w14:textId="77777777" w:rsidR="005A3BDC" w:rsidRDefault="005A3BDC">
      <w:pPr>
        <w:pStyle w:val="BodyText"/>
        <w:rPr>
          <w:sz w:val="20"/>
        </w:rPr>
      </w:pPr>
    </w:p>
    <w:p w14:paraId="6B79D12E" w14:textId="77777777" w:rsidR="005A3BDC" w:rsidRDefault="005A3BDC">
      <w:pPr>
        <w:pStyle w:val="BodyText"/>
        <w:rPr>
          <w:sz w:val="20"/>
        </w:rPr>
      </w:pPr>
    </w:p>
    <w:p w14:paraId="3B5AB537" w14:textId="77777777" w:rsidR="005A3BDC" w:rsidRDefault="000C5E46">
      <w:pPr>
        <w:pStyle w:val="BodyText"/>
        <w:spacing w:before="74"/>
        <w:rPr>
          <w:sz w:val="20"/>
        </w:rPr>
      </w:pPr>
      <w:r>
        <w:rPr>
          <w:noProof/>
        </w:rPr>
        <mc:AlternateContent>
          <mc:Choice Requires="wps">
            <w:drawing>
              <wp:anchor distT="0" distB="0" distL="0" distR="0" simplePos="0" relativeHeight="487590400" behindDoc="1" locked="0" layoutInCell="1" allowOverlap="1" wp14:anchorId="42A8049D" wp14:editId="42C5DA46">
                <wp:simplePos x="0" y="0"/>
                <wp:positionH relativeFrom="page">
                  <wp:posOffset>899160</wp:posOffset>
                </wp:positionH>
                <wp:positionV relativeFrom="paragraph">
                  <wp:posOffset>208775</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v:shape id="Graphic 7" style="position:absolute;margin-left:70.8pt;margin-top:16.4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spid="_x0000_s1026" fillcolor="black" stroked="f" path="m1829435,l,,,7619r1829435,l18294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" w14:anchorId="1FC233F9">
                <v:path arrowok="t"/>
                <w10:wrap type="topAndBottom" anchorx="page"/>
              </v:shape>
            </w:pict>
          </mc:Fallback>
        </mc:AlternateContent>
      </w:r>
    </w:p>
    <w:p w14:paraId="21E6E137" w14:textId="77777777" w:rsidR="005A3BDC" w:rsidRDefault="000C5E46">
      <w:pPr>
        <w:spacing w:before="118"/>
        <w:ind w:left="116"/>
        <w:rPr>
          <w:sz w:val="20"/>
        </w:rPr>
      </w:pPr>
      <w:r>
        <w:rPr>
          <w:sz w:val="20"/>
          <w:vertAlign w:val="superscript"/>
        </w:rPr>
        <w:t>1</w:t>
      </w:r>
      <w:r>
        <w:rPr>
          <w:spacing w:val="-5"/>
          <w:sz w:val="20"/>
        </w:rPr>
        <w:t xml:space="preserve"> </w:t>
      </w:r>
      <w:r>
        <w:rPr>
          <w:sz w:val="20"/>
        </w:rPr>
        <w:t>Australian</w:t>
      </w:r>
      <w:r>
        <w:rPr>
          <w:spacing w:val="-6"/>
          <w:sz w:val="20"/>
        </w:rPr>
        <w:t xml:space="preserve"> </w:t>
      </w:r>
      <w:r>
        <w:rPr>
          <w:sz w:val="20"/>
        </w:rPr>
        <w:t>Bureau</w:t>
      </w:r>
      <w:r>
        <w:rPr>
          <w:spacing w:val="-8"/>
          <w:sz w:val="20"/>
        </w:rPr>
        <w:t xml:space="preserve"> </w:t>
      </w:r>
      <w:r>
        <w:rPr>
          <w:sz w:val="20"/>
        </w:rPr>
        <w:t>of</w:t>
      </w:r>
      <w:r>
        <w:rPr>
          <w:spacing w:val="-8"/>
          <w:sz w:val="20"/>
        </w:rPr>
        <w:t xml:space="preserve"> </w:t>
      </w:r>
      <w:r>
        <w:rPr>
          <w:sz w:val="20"/>
        </w:rPr>
        <w:t>Statistics</w:t>
      </w:r>
      <w:r>
        <w:rPr>
          <w:spacing w:val="-5"/>
          <w:sz w:val="20"/>
        </w:rPr>
        <w:t xml:space="preserve"> </w:t>
      </w:r>
      <w:r>
        <w:rPr>
          <w:sz w:val="20"/>
        </w:rPr>
        <w:t>Population</w:t>
      </w:r>
      <w:r>
        <w:rPr>
          <w:spacing w:val="-6"/>
          <w:sz w:val="20"/>
        </w:rPr>
        <w:t xml:space="preserve"> </w:t>
      </w:r>
      <w:r>
        <w:rPr>
          <w:sz w:val="20"/>
        </w:rPr>
        <w:t>Census</w:t>
      </w:r>
      <w:r>
        <w:rPr>
          <w:spacing w:val="-7"/>
          <w:sz w:val="20"/>
        </w:rPr>
        <w:t xml:space="preserve"> </w:t>
      </w:r>
      <w:r>
        <w:rPr>
          <w:spacing w:val="-4"/>
          <w:sz w:val="20"/>
        </w:rPr>
        <w:t>2016</w:t>
      </w:r>
    </w:p>
    <w:p w14:paraId="315AB37A" w14:textId="77777777" w:rsidR="005A3BDC" w:rsidRDefault="000C5E46">
      <w:pPr>
        <w:spacing w:before="42"/>
        <w:ind w:left="116"/>
        <w:rPr>
          <w:sz w:val="20"/>
        </w:rPr>
      </w:pPr>
      <w:r>
        <w:rPr>
          <w:sz w:val="20"/>
          <w:vertAlign w:val="superscript"/>
        </w:rPr>
        <w:t>2</w:t>
      </w:r>
      <w:r>
        <w:rPr>
          <w:spacing w:val="-5"/>
          <w:sz w:val="20"/>
        </w:rPr>
        <w:t xml:space="preserve"> </w:t>
      </w:r>
      <w:r>
        <w:rPr>
          <w:sz w:val="20"/>
        </w:rPr>
        <w:t>Australian</w:t>
      </w:r>
      <w:r>
        <w:rPr>
          <w:spacing w:val="-6"/>
          <w:sz w:val="20"/>
        </w:rPr>
        <w:t xml:space="preserve"> </w:t>
      </w:r>
      <w:r>
        <w:rPr>
          <w:sz w:val="20"/>
        </w:rPr>
        <w:t>Bureau</w:t>
      </w:r>
      <w:r>
        <w:rPr>
          <w:spacing w:val="-8"/>
          <w:sz w:val="20"/>
        </w:rPr>
        <w:t xml:space="preserve"> </w:t>
      </w:r>
      <w:r>
        <w:rPr>
          <w:sz w:val="20"/>
        </w:rPr>
        <w:t>of</w:t>
      </w:r>
      <w:r>
        <w:rPr>
          <w:spacing w:val="-8"/>
          <w:sz w:val="20"/>
        </w:rPr>
        <w:t xml:space="preserve"> </w:t>
      </w:r>
      <w:r>
        <w:rPr>
          <w:sz w:val="20"/>
        </w:rPr>
        <w:t>Statistics</w:t>
      </w:r>
      <w:r>
        <w:rPr>
          <w:spacing w:val="-5"/>
          <w:sz w:val="20"/>
        </w:rPr>
        <w:t xml:space="preserve"> </w:t>
      </w:r>
      <w:r>
        <w:rPr>
          <w:sz w:val="20"/>
        </w:rPr>
        <w:t>Population</w:t>
      </w:r>
      <w:r>
        <w:rPr>
          <w:spacing w:val="-6"/>
          <w:sz w:val="20"/>
        </w:rPr>
        <w:t xml:space="preserve"> </w:t>
      </w:r>
      <w:r>
        <w:rPr>
          <w:sz w:val="20"/>
        </w:rPr>
        <w:t>Census</w:t>
      </w:r>
      <w:r>
        <w:rPr>
          <w:spacing w:val="-7"/>
          <w:sz w:val="20"/>
        </w:rPr>
        <w:t xml:space="preserve"> </w:t>
      </w:r>
      <w:r>
        <w:rPr>
          <w:spacing w:val="-4"/>
          <w:sz w:val="20"/>
        </w:rPr>
        <w:t>2016</w:t>
      </w:r>
    </w:p>
    <w:p w14:paraId="7FA42782" w14:textId="77777777" w:rsidR="005A3BDC" w:rsidRDefault="000C5E46">
      <w:pPr>
        <w:spacing w:before="31" w:line="288" w:lineRule="auto"/>
        <w:ind w:left="116" w:right="1468"/>
        <w:rPr>
          <w:sz w:val="20"/>
        </w:rPr>
      </w:pPr>
      <w:r>
        <w:rPr>
          <w:sz w:val="20"/>
          <w:vertAlign w:val="superscript"/>
        </w:rPr>
        <w:t>3</w:t>
      </w:r>
      <w:r>
        <w:rPr>
          <w:spacing w:val="-17"/>
          <w:sz w:val="20"/>
        </w:rPr>
        <w:t xml:space="preserve"> </w:t>
      </w:r>
      <w:r>
        <w:rPr>
          <w:sz w:val="20"/>
        </w:rPr>
        <w:t>Department of</w:t>
      </w:r>
      <w:r>
        <w:rPr>
          <w:spacing w:val="-1"/>
          <w:sz w:val="20"/>
        </w:rPr>
        <w:t xml:space="preserve"> </w:t>
      </w:r>
      <w:r>
        <w:rPr>
          <w:sz w:val="20"/>
        </w:rPr>
        <w:t xml:space="preserve">Families, Fairness and Housing </w:t>
      </w:r>
      <w:hyperlink r:id="rId23">
        <w:r>
          <w:rPr>
            <w:color w:val="0460C1"/>
            <w:sz w:val="20"/>
            <w:u w:val="single" w:color="0460C1"/>
          </w:rPr>
          <w:t>https://providers.dffh.vic.gov.au/people-disability-</w:t>
        </w:r>
      </w:hyperlink>
      <w:r>
        <w:rPr>
          <w:color w:val="0460C1"/>
          <w:sz w:val="20"/>
        </w:rPr>
        <w:t xml:space="preserve"> </w:t>
      </w:r>
      <w:hyperlink r:id="rId24">
        <w:proofErr w:type="spellStart"/>
        <w:r>
          <w:rPr>
            <w:color w:val="0460C1"/>
            <w:spacing w:val="-2"/>
            <w:sz w:val="20"/>
            <w:u w:val="single" w:color="0460C1"/>
          </w:rPr>
          <w:t>victoria</w:t>
        </w:r>
        <w:proofErr w:type="spellEnd"/>
      </w:hyperlink>
    </w:p>
    <w:p w14:paraId="578C9E69" w14:textId="77777777" w:rsidR="005A3BDC" w:rsidRDefault="000C5E46">
      <w:pPr>
        <w:spacing w:before="10"/>
        <w:ind w:left="116"/>
        <w:rPr>
          <w:sz w:val="20"/>
        </w:rPr>
      </w:pPr>
      <w:r>
        <w:rPr>
          <w:sz w:val="20"/>
          <w:vertAlign w:val="superscript"/>
        </w:rPr>
        <w:t>4</w:t>
      </w:r>
      <w:r>
        <w:rPr>
          <w:spacing w:val="-5"/>
          <w:sz w:val="20"/>
        </w:rPr>
        <w:t xml:space="preserve"> </w:t>
      </w:r>
      <w:r>
        <w:rPr>
          <w:sz w:val="20"/>
        </w:rPr>
        <w:t>Adult</w:t>
      </w:r>
      <w:r>
        <w:rPr>
          <w:spacing w:val="-6"/>
          <w:sz w:val="20"/>
        </w:rPr>
        <w:t xml:space="preserve"> </w:t>
      </w:r>
      <w:r>
        <w:rPr>
          <w:sz w:val="20"/>
        </w:rPr>
        <w:t>Literacy</w:t>
      </w:r>
      <w:r>
        <w:rPr>
          <w:spacing w:val="-5"/>
          <w:sz w:val="20"/>
        </w:rPr>
        <w:t xml:space="preserve"> </w:t>
      </w:r>
      <w:r>
        <w:rPr>
          <w:sz w:val="20"/>
        </w:rPr>
        <w:t>and</w:t>
      </w:r>
      <w:r>
        <w:rPr>
          <w:spacing w:val="-6"/>
          <w:sz w:val="20"/>
        </w:rPr>
        <w:t xml:space="preserve"> </w:t>
      </w:r>
      <w:r>
        <w:rPr>
          <w:sz w:val="20"/>
        </w:rPr>
        <w:t>Life</w:t>
      </w:r>
      <w:r>
        <w:rPr>
          <w:spacing w:val="-10"/>
          <w:sz w:val="20"/>
        </w:rPr>
        <w:t xml:space="preserve"> </w:t>
      </w:r>
      <w:r>
        <w:rPr>
          <w:sz w:val="20"/>
        </w:rPr>
        <w:t>Skills</w:t>
      </w:r>
      <w:r>
        <w:rPr>
          <w:spacing w:val="-3"/>
          <w:sz w:val="20"/>
        </w:rPr>
        <w:t xml:space="preserve"> </w:t>
      </w:r>
      <w:r>
        <w:rPr>
          <w:sz w:val="20"/>
        </w:rPr>
        <w:t>Survey,</w:t>
      </w:r>
      <w:r>
        <w:rPr>
          <w:spacing w:val="-11"/>
          <w:sz w:val="20"/>
        </w:rPr>
        <w:t xml:space="preserve"> </w:t>
      </w:r>
      <w:r>
        <w:rPr>
          <w:sz w:val="20"/>
        </w:rPr>
        <w:t>Australian</w:t>
      </w:r>
      <w:r>
        <w:rPr>
          <w:spacing w:val="-9"/>
          <w:sz w:val="20"/>
        </w:rPr>
        <w:t xml:space="preserve"> </w:t>
      </w:r>
      <w:r>
        <w:rPr>
          <w:sz w:val="20"/>
        </w:rPr>
        <w:t>Bureau</w:t>
      </w:r>
      <w:r>
        <w:rPr>
          <w:spacing w:val="-7"/>
          <w:sz w:val="20"/>
        </w:rPr>
        <w:t xml:space="preserve"> </w:t>
      </w:r>
      <w:r>
        <w:rPr>
          <w:sz w:val="20"/>
        </w:rPr>
        <w:t>of</w:t>
      </w:r>
      <w:r>
        <w:rPr>
          <w:spacing w:val="-9"/>
          <w:sz w:val="20"/>
        </w:rPr>
        <w:t xml:space="preserve"> </w:t>
      </w:r>
      <w:r>
        <w:rPr>
          <w:spacing w:val="-2"/>
          <w:sz w:val="20"/>
        </w:rPr>
        <w:t>Statistics</w:t>
      </w:r>
    </w:p>
    <w:p w14:paraId="48A60978" w14:textId="77777777" w:rsidR="005A3BDC" w:rsidRDefault="005A3BDC">
      <w:pPr>
        <w:rPr>
          <w:sz w:val="20"/>
        </w:rPr>
        <w:sectPr w:rsidR="005A3BDC">
          <w:pgSz w:w="11930" w:h="16850"/>
          <w:pgMar w:top="1340" w:right="0" w:bottom="280" w:left="1300" w:header="720" w:footer="720" w:gutter="0"/>
          <w:cols w:space="720"/>
        </w:sectPr>
      </w:pPr>
    </w:p>
    <w:p w14:paraId="24C62CF1" w14:textId="77777777" w:rsidR="005A3BDC" w:rsidRDefault="000C5E46">
      <w:pPr>
        <w:pStyle w:val="Heading1"/>
        <w:numPr>
          <w:ilvl w:val="0"/>
          <w:numId w:val="37"/>
        </w:numPr>
        <w:tabs>
          <w:tab w:val="left" w:pos="835"/>
        </w:tabs>
        <w:spacing w:before="60"/>
        <w:ind w:left="835" w:hanging="359"/>
      </w:pPr>
      <w:bookmarkStart w:id="6" w:name="_bookmark6"/>
      <w:bookmarkEnd w:id="6"/>
      <w:r>
        <w:rPr>
          <w:spacing w:val="-6"/>
        </w:rPr>
        <w:lastRenderedPageBreak/>
        <w:t>POLICY</w:t>
      </w:r>
      <w:r>
        <w:rPr>
          <w:spacing w:val="-3"/>
        </w:rPr>
        <w:t xml:space="preserve"> </w:t>
      </w:r>
      <w:r>
        <w:rPr>
          <w:spacing w:val="-2"/>
        </w:rPr>
        <w:t>DETAILS</w:t>
      </w:r>
    </w:p>
    <w:p w14:paraId="61B6E60D" w14:textId="77777777" w:rsidR="005A3BDC" w:rsidRDefault="005A3BDC">
      <w:pPr>
        <w:pStyle w:val="BodyText"/>
        <w:rPr>
          <w:b/>
          <w:sz w:val="32"/>
        </w:rPr>
      </w:pPr>
    </w:p>
    <w:p w14:paraId="40A46C05" w14:textId="77777777" w:rsidR="005A3BDC" w:rsidRDefault="005A3BDC">
      <w:pPr>
        <w:pStyle w:val="BodyText"/>
        <w:rPr>
          <w:b/>
          <w:sz w:val="32"/>
        </w:rPr>
      </w:pPr>
    </w:p>
    <w:p w14:paraId="7ED0D9D9" w14:textId="77777777" w:rsidR="005A3BDC" w:rsidRDefault="005A3BDC">
      <w:pPr>
        <w:pStyle w:val="BodyText"/>
        <w:spacing w:before="31"/>
        <w:rPr>
          <w:b/>
          <w:sz w:val="32"/>
        </w:rPr>
      </w:pPr>
    </w:p>
    <w:p w14:paraId="2D425876" w14:textId="77777777" w:rsidR="005A3BDC" w:rsidRDefault="000C5E46">
      <w:pPr>
        <w:pStyle w:val="Heading2"/>
        <w:spacing w:before="1"/>
      </w:pPr>
      <w:bookmarkStart w:id="7" w:name="_bookmark7"/>
      <w:bookmarkEnd w:id="7"/>
      <w:r>
        <w:rPr>
          <w:spacing w:val="-2"/>
        </w:rPr>
        <w:t>Principles</w:t>
      </w:r>
    </w:p>
    <w:p w14:paraId="65487FCE" w14:textId="77777777" w:rsidR="005A3BDC" w:rsidRDefault="005A3BDC">
      <w:pPr>
        <w:pStyle w:val="BodyText"/>
        <w:rPr>
          <w:b/>
          <w:sz w:val="20"/>
        </w:rPr>
      </w:pPr>
    </w:p>
    <w:p w14:paraId="295BF2FB" w14:textId="77777777" w:rsidR="005A3BDC" w:rsidRDefault="005A3BDC">
      <w:pPr>
        <w:pStyle w:val="BodyText"/>
        <w:spacing w:before="55"/>
        <w:rPr>
          <w:b/>
          <w:sz w:val="20"/>
        </w:rPr>
      </w:pPr>
    </w:p>
    <w:tbl>
      <w:tblPr>
        <w:tblW w:w="0" w:type="auto"/>
        <w:tblInd w:w="140" w:type="dxa"/>
        <w:tblLayout w:type="fixed"/>
        <w:tblCellMar>
          <w:left w:w="0" w:type="dxa"/>
          <w:right w:w="0" w:type="dxa"/>
        </w:tblCellMar>
        <w:tblLook w:val="01E0" w:firstRow="1" w:lastRow="1" w:firstColumn="1" w:lastColumn="1" w:noHBand="0" w:noVBand="0"/>
      </w:tblPr>
      <w:tblGrid>
        <w:gridCol w:w="3087"/>
        <w:gridCol w:w="5994"/>
      </w:tblGrid>
      <w:tr w:rsidR="005A3BDC" w14:paraId="15E41D0B" w14:textId="77777777">
        <w:trPr>
          <w:trHeight w:val="389"/>
        </w:trPr>
        <w:tc>
          <w:tcPr>
            <w:tcW w:w="3087" w:type="dxa"/>
            <w:tcBorders>
              <w:bottom w:val="single" w:sz="4" w:space="0" w:color="000000"/>
            </w:tcBorders>
          </w:tcPr>
          <w:p w14:paraId="4785454D" w14:textId="77777777" w:rsidR="005A3BDC" w:rsidRDefault="000C5E46">
            <w:pPr>
              <w:pStyle w:val="TableParagraph"/>
              <w:spacing w:line="247" w:lineRule="exact"/>
              <w:ind w:left="105"/>
              <w:rPr>
                <w:b/>
              </w:rPr>
            </w:pPr>
            <w:r>
              <w:rPr>
                <w:b/>
                <w:spacing w:val="-2"/>
              </w:rPr>
              <w:t>Principle</w:t>
            </w:r>
          </w:p>
        </w:tc>
        <w:tc>
          <w:tcPr>
            <w:tcW w:w="5994" w:type="dxa"/>
            <w:tcBorders>
              <w:bottom w:val="single" w:sz="4" w:space="0" w:color="000000"/>
            </w:tcBorders>
          </w:tcPr>
          <w:p w14:paraId="5EC064B3" w14:textId="77777777" w:rsidR="005A3BDC" w:rsidRDefault="000C5E46">
            <w:pPr>
              <w:pStyle w:val="TableParagraph"/>
              <w:spacing w:line="247" w:lineRule="exact"/>
              <w:ind w:left="211"/>
              <w:rPr>
                <w:b/>
              </w:rPr>
            </w:pPr>
            <w:r>
              <w:rPr>
                <w:b/>
                <w:spacing w:val="-2"/>
              </w:rPr>
              <w:t>Detail</w:t>
            </w:r>
          </w:p>
        </w:tc>
      </w:tr>
      <w:tr w:rsidR="005A3BDC" w14:paraId="5B5E7C40" w14:textId="77777777">
        <w:trPr>
          <w:trHeight w:val="2640"/>
        </w:trPr>
        <w:tc>
          <w:tcPr>
            <w:tcW w:w="3087" w:type="dxa"/>
            <w:tcBorders>
              <w:top w:val="single" w:sz="4" w:space="0" w:color="000000"/>
              <w:bottom w:val="single" w:sz="4" w:space="0" w:color="000000"/>
            </w:tcBorders>
          </w:tcPr>
          <w:p w14:paraId="6B3AE5B1" w14:textId="77777777" w:rsidR="005A3BDC" w:rsidRDefault="000C5E46">
            <w:pPr>
              <w:pStyle w:val="TableParagraph"/>
              <w:spacing w:before="122" w:line="285" w:lineRule="auto"/>
              <w:ind w:left="556" w:right="172" w:hanging="360"/>
              <w:rPr>
                <w:b/>
              </w:rPr>
            </w:pPr>
            <w:r>
              <w:rPr>
                <w:b/>
              </w:rPr>
              <w:t xml:space="preserve">1. Enabling the democratic voice of everyone who lives, works and plays in Moreland; free from </w:t>
            </w:r>
            <w:r>
              <w:rPr>
                <w:b/>
                <w:spacing w:val="-2"/>
              </w:rPr>
              <w:t xml:space="preserve">communication </w:t>
            </w:r>
            <w:r>
              <w:rPr>
                <w:b/>
                <w:w w:val="90"/>
              </w:rPr>
              <w:t xml:space="preserve">barriers, discrimination </w:t>
            </w:r>
            <w:r>
              <w:rPr>
                <w:b/>
              </w:rPr>
              <w:t>and disadvantage.</w:t>
            </w:r>
          </w:p>
        </w:tc>
        <w:tc>
          <w:tcPr>
            <w:tcW w:w="5994" w:type="dxa"/>
            <w:tcBorders>
              <w:top w:val="single" w:sz="4" w:space="0" w:color="000000"/>
              <w:bottom w:val="single" w:sz="4" w:space="0" w:color="000000"/>
            </w:tcBorders>
          </w:tcPr>
          <w:p w14:paraId="4D8AA811" w14:textId="77777777" w:rsidR="005A3BDC" w:rsidRDefault="000C5E46">
            <w:pPr>
              <w:pStyle w:val="TableParagraph"/>
              <w:spacing w:before="122" w:line="285" w:lineRule="auto"/>
              <w:ind w:left="211" w:right="177"/>
            </w:pPr>
            <w:r>
              <w:t>Moreland City Council is committed to involving communities in decisions that impact and interest them. We</w:t>
            </w:r>
            <w:r>
              <w:rPr>
                <w:spacing w:val="-1"/>
              </w:rPr>
              <w:t xml:space="preserve"> </w:t>
            </w:r>
            <w:r>
              <w:t>are</w:t>
            </w:r>
            <w:r>
              <w:rPr>
                <w:spacing w:val="-1"/>
              </w:rPr>
              <w:t xml:space="preserve"> </w:t>
            </w:r>
            <w:r>
              <w:t>informed by</w:t>
            </w:r>
            <w:r>
              <w:rPr>
                <w:spacing w:val="-8"/>
              </w:rPr>
              <w:t xml:space="preserve"> </w:t>
            </w:r>
            <w:r>
              <w:t>relevant legislation</w:t>
            </w:r>
            <w:r>
              <w:rPr>
                <w:spacing w:val="-1"/>
              </w:rPr>
              <w:t xml:space="preserve"> </w:t>
            </w:r>
            <w:r>
              <w:t>and</w:t>
            </w:r>
            <w:r>
              <w:rPr>
                <w:spacing w:val="-6"/>
              </w:rPr>
              <w:t xml:space="preserve"> </w:t>
            </w:r>
            <w:r>
              <w:t xml:space="preserve">human rights </w:t>
            </w:r>
            <w:r>
              <w:rPr>
                <w:spacing w:val="-2"/>
              </w:rPr>
              <w:t>frameworks.</w:t>
            </w:r>
          </w:p>
        </w:tc>
      </w:tr>
      <w:tr w:rsidR="005A3BDC" w14:paraId="34E80834" w14:textId="77777777">
        <w:trPr>
          <w:trHeight w:val="2642"/>
        </w:trPr>
        <w:tc>
          <w:tcPr>
            <w:tcW w:w="3087" w:type="dxa"/>
            <w:tcBorders>
              <w:top w:val="single" w:sz="4" w:space="0" w:color="000000"/>
              <w:bottom w:val="single" w:sz="4" w:space="0" w:color="000000"/>
            </w:tcBorders>
          </w:tcPr>
          <w:p w14:paraId="52D1888D" w14:textId="77777777" w:rsidR="005A3BDC" w:rsidRDefault="000C5E46">
            <w:pPr>
              <w:pStyle w:val="TableParagraph"/>
              <w:spacing w:before="124" w:line="285" w:lineRule="auto"/>
              <w:ind w:left="556" w:right="525" w:hanging="360"/>
              <w:rPr>
                <w:b/>
              </w:rPr>
            </w:pPr>
            <w:r>
              <w:rPr>
                <w:b/>
                <w:spacing w:val="-4"/>
              </w:rPr>
              <w:t>2.</w:t>
            </w:r>
            <w:r>
              <w:rPr>
                <w:b/>
                <w:spacing w:val="-12"/>
              </w:rPr>
              <w:t xml:space="preserve"> </w:t>
            </w:r>
            <w:r>
              <w:rPr>
                <w:b/>
                <w:spacing w:val="-4"/>
              </w:rPr>
              <w:t>Our</w:t>
            </w:r>
            <w:r>
              <w:rPr>
                <w:b/>
                <w:spacing w:val="-11"/>
              </w:rPr>
              <w:t xml:space="preserve"> </w:t>
            </w:r>
            <w:r>
              <w:rPr>
                <w:b/>
                <w:spacing w:val="-4"/>
              </w:rPr>
              <w:t xml:space="preserve">communications </w:t>
            </w:r>
            <w:r>
              <w:rPr>
                <w:b/>
                <w:spacing w:val="-2"/>
              </w:rPr>
              <w:t>are</w:t>
            </w:r>
            <w:r>
              <w:rPr>
                <w:b/>
                <w:spacing w:val="-14"/>
              </w:rPr>
              <w:t xml:space="preserve"> </w:t>
            </w:r>
            <w:r>
              <w:rPr>
                <w:b/>
                <w:spacing w:val="-2"/>
              </w:rPr>
              <w:t>informed</w:t>
            </w:r>
            <w:r>
              <w:rPr>
                <w:b/>
                <w:spacing w:val="-14"/>
              </w:rPr>
              <w:t xml:space="preserve"> </w:t>
            </w:r>
            <w:r>
              <w:rPr>
                <w:b/>
                <w:spacing w:val="-2"/>
              </w:rPr>
              <w:t>by</w:t>
            </w:r>
            <w:r>
              <w:rPr>
                <w:b/>
                <w:spacing w:val="-14"/>
              </w:rPr>
              <w:t xml:space="preserve"> </w:t>
            </w:r>
            <w:r>
              <w:rPr>
                <w:b/>
                <w:spacing w:val="-2"/>
              </w:rPr>
              <w:t xml:space="preserve">the </w:t>
            </w:r>
            <w:r>
              <w:rPr>
                <w:b/>
              </w:rPr>
              <w:t xml:space="preserve">diverse Moreland </w:t>
            </w:r>
            <w:r>
              <w:rPr>
                <w:b/>
                <w:spacing w:val="-2"/>
              </w:rPr>
              <w:t>community.</w:t>
            </w:r>
          </w:p>
        </w:tc>
        <w:tc>
          <w:tcPr>
            <w:tcW w:w="5994" w:type="dxa"/>
            <w:tcBorders>
              <w:top w:val="single" w:sz="4" w:space="0" w:color="000000"/>
              <w:bottom w:val="single" w:sz="4" w:space="0" w:color="000000"/>
            </w:tcBorders>
          </w:tcPr>
          <w:p w14:paraId="4B70793D" w14:textId="77777777" w:rsidR="005A3BDC" w:rsidRDefault="000C5E46">
            <w:pPr>
              <w:pStyle w:val="TableParagraph"/>
              <w:spacing w:before="124" w:line="285" w:lineRule="auto"/>
              <w:ind w:left="211" w:right="177"/>
            </w:pPr>
            <w:proofErr w:type="gramStart"/>
            <w:r>
              <w:t>Council’s</w:t>
            </w:r>
            <w:proofErr w:type="gramEnd"/>
            <w:r>
              <w:t xml:space="preserve"> work is more effective when people with a diverse</w:t>
            </w:r>
            <w:r>
              <w:rPr>
                <w:spacing w:val="-16"/>
              </w:rPr>
              <w:t xml:space="preserve"> </w:t>
            </w:r>
            <w:r>
              <w:t>range</w:t>
            </w:r>
            <w:r>
              <w:rPr>
                <w:spacing w:val="-15"/>
              </w:rPr>
              <w:t xml:space="preserve"> </w:t>
            </w:r>
            <w:r>
              <w:t>of</w:t>
            </w:r>
            <w:r>
              <w:rPr>
                <w:spacing w:val="-15"/>
              </w:rPr>
              <w:t xml:space="preserve"> </w:t>
            </w:r>
            <w:r>
              <w:t>experiences,</w:t>
            </w:r>
            <w:r>
              <w:rPr>
                <w:spacing w:val="-16"/>
              </w:rPr>
              <w:t xml:space="preserve"> </w:t>
            </w:r>
            <w:r>
              <w:t>backgrounds</w:t>
            </w:r>
            <w:r>
              <w:rPr>
                <w:spacing w:val="-15"/>
              </w:rPr>
              <w:t xml:space="preserve"> </w:t>
            </w:r>
            <w:r>
              <w:t>and</w:t>
            </w:r>
            <w:r>
              <w:rPr>
                <w:spacing w:val="-15"/>
              </w:rPr>
              <w:t xml:space="preserve"> </w:t>
            </w:r>
            <w:r>
              <w:t>needs</w:t>
            </w:r>
            <w:r>
              <w:rPr>
                <w:spacing w:val="-15"/>
              </w:rPr>
              <w:t xml:space="preserve"> </w:t>
            </w:r>
            <w:r>
              <w:t>are invited, welcomed and empowered to meaningfully contribute to our community. Council works for the Moreland community. Therefore, through our communications, we must actively seek, listen and respond to the requests, needs, human rights and ideas of the community.</w:t>
            </w:r>
          </w:p>
        </w:tc>
      </w:tr>
      <w:tr w:rsidR="005A3BDC" w14:paraId="5844C71F" w14:textId="77777777">
        <w:trPr>
          <w:trHeight w:val="2642"/>
        </w:trPr>
        <w:tc>
          <w:tcPr>
            <w:tcW w:w="3087" w:type="dxa"/>
            <w:tcBorders>
              <w:top w:val="single" w:sz="4" w:space="0" w:color="000000"/>
              <w:bottom w:val="single" w:sz="4" w:space="0" w:color="000000"/>
            </w:tcBorders>
          </w:tcPr>
          <w:p w14:paraId="448F9413" w14:textId="77777777" w:rsidR="005A3BDC" w:rsidRDefault="000C5E46">
            <w:pPr>
              <w:pStyle w:val="TableParagraph"/>
              <w:spacing w:before="120" w:line="285" w:lineRule="auto"/>
              <w:ind w:left="556" w:right="405" w:hanging="360"/>
              <w:rPr>
                <w:b/>
              </w:rPr>
            </w:pPr>
            <w:r>
              <w:rPr>
                <w:spacing w:val="-6"/>
              </w:rPr>
              <w:t>3.</w:t>
            </w:r>
            <w:r>
              <w:rPr>
                <w:spacing w:val="-10"/>
              </w:rPr>
              <w:t xml:space="preserve"> </w:t>
            </w:r>
            <w:r>
              <w:rPr>
                <w:b/>
                <w:spacing w:val="-6"/>
              </w:rPr>
              <w:t>Accessing</w:t>
            </w:r>
            <w:r>
              <w:rPr>
                <w:b/>
                <w:spacing w:val="-9"/>
              </w:rPr>
              <w:t xml:space="preserve"> </w:t>
            </w:r>
            <w:r>
              <w:rPr>
                <w:b/>
                <w:spacing w:val="-6"/>
              </w:rPr>
              <w:t xml:space="preserve">information </w:t>
            </w:r>
            <w:r>
              <w:rPr>
                <w:b/>
              </w:rPr>
              <w:t>is a human right.</w:t>
            </w:r>
          </w:p>
        </w:tc>
        <w:tc>
          <w:tcPr>
            <w:tcW w:w="5994" w:type="dxa"/>
            <w:tcBorders>
              <w:top w:val="single" w:sz="4" w:space="0" w:color="000000"/>
              <w:bottom w:val="single" w:sz="4" w:space="0" w:color="000000"/>
            </w:tcBorders>
          </w:tcPr>
          <w:p w14:paraId="533066EE" w14:textId="77777777" w:rsidR="005A3BDC" w:rsidRDefault="000C5E46">
            <w:pPr>
              <w:pStyle w:val="TableParagraph"/>
              <w:spacing w:before="120" w:line="285" w:lineRule="auto"/>
              <w:ind w:left="211" w:right="239"/>
            </w:pPr>
            <w:r>
              <w:t>The Disability Act 2006 and Disability Discrimination Act 1992 stipulate that it is unlawful to discriminate against someone because of their disability. Failing to provide information that is accessible for people with a disability is discrimination. Council acknowledges our diverse community needs access to meaningful information to</w:t>
            </w:r>
          </w:p>
          <w:p w14:paraId="02E9A3FD" w14:textId="77777777" w:rsidR="005A3BDC" w:rsidRDefault="000C5E46">
            <w:pPr>
              <w:pStyle w:val="TableParagraph"/>
              <w:spacing w:line="285" w:lineRule="auto"/>
              <w:ind w:left="211"/>
            </w:pPr>
            <w:r>
              <w:t>effectively</w:t>
            </w:r>
            <w:r>
              <w:rPr>
                <w:spacing w:val="-7"/>
              </w:rPr>
              <w:t xml:space="preserve"> </w:t>
            </w:r>
            <w:r>
              <w:t>contribute</w:t>
            </w:r>
            <w:r>
              <w:rPr>
                <w:spacing w:val="-9"/>
              </w:rPr>
              <w:t xml:space="preserve"> </w:t>
            </w:r>
            <w:r>
              <w:t>to</w:t>
            </w:r>
            <w:r>
              <w:rPr>
                <w:spacing w:val="-11"/>
              </w:rPr>
              <w:t xml:space="preserve"> </w:t>
            </w:r>
            <w:r>
              <w:t>Council’s</w:t>
            </w:r>
            <w:r>
              <w:rPr>
                <w:spacing w:val="-7"/>
              </w:rPr>
              <w:t xml:space="preserve"> </w:t>
            </w:r>
            <w:r>
              <w:t>processes,</w:t>
            </w:r>
            <w:r>
              <w:rPr>
                <w:spacing w:val="-8"/>
              </w:rPr>
              <w:t xml:space="preserve"> </w:t>
            </w:r>
            <w:r>
              <w:t xml:space="preserve">decision making and to </w:t>
            </w:r>
            <w:proofErr w:type="gramStart"/>
            <w:r>
              <w:t>exercise</w:t>
            </w:r>
            <w:proofErr w:type="gramEnd"/>
            <w:r>
              <w:t xml:space="preserve"> their rights.</w:t>
            </w:r>
          </w:p>
        </w:tc>
      </w:tr>
      <w:tr w:rsidR="005A3BDC" w14:paraId="11159CA6" w14:textId="77777777">
        <w:trPr>
          <w:trHeight w:val="2182"/>
        </w:trPr>
        <w:tc>
          <w:tcPr>
            <w:tcW w:w="3087" w:type="dxa"/>
            <w:tcBorders>
              <w:top w:val="single" w:sz="4" w:space="0" w:color="000000"/>
            </w:tcBorders>
          </w:tcPr>
          <w:p w14:paraId="6197E287" w14:textId="77777777" w:rsidR="005A3BDC" w:rsidRDefault="000C5E46">
            <w:pPr>
              <w:pStyle w:val="TableParagraph"/>
              <w:spacing w:before="120" w:line="285" w:lineRule="auto"/>
              <w:ind w:left="556" w:right="172" w:hanging="360"/>
              <w:rPr>
                <w:b/>
              </w:rPr>
            </w:pPr>
            <w:r>
              <w:rPr>
                <w:b/>
              </w:rPr>
              <w:t>4.</w:t>
            </w:r>
            <w:r>
              <w:rPr>
                <w:b/>
                <w:spacing w:val="-16"/>
              </w:rPr>
              <w:t xml:space="preserve"> </w:t>
            </w:r>
            <w:r>
              <w:rPr>
                <w:b/>
              </w:rPr>
              <w:t>Knowing</w:t>
            </w:r>
            <w:r>
              <w:rPr>
                <w:b/>
                <w:spacing w:val="-15"/>
              </w:rPr>
              <w:t xml:space="preserve"> </w:t>
            </w:r>
            <w:r>
              <w:rPr>
                <w:b/>
              </w:rPr>
              <w:t>our</w:t>
            </w:r>
            <w:r>
              <w:rPr>
                <w:b/>
                <w:spacing w:val="-15"/>
              </w:rPr>
              <w:t xml:space="preserve"> </w:t>
            </w:r>
            <w:r>
              <w:rPr>
                <w:b/>
              </w:rPr>
              <w:t>audience and</w:t>
            </w:r>
            <w:r>
              <w:rPr>
                <w:b/>
                <w:spacing w:val="-8"/>
              </w:rPr>
              <w:t xml:space="preserve"> </w:t>
            </w:r>
            <w:r>
              <w:rPr>
                <w:b/>
              </w:rPr>
              <w:t>their</w:t>
            </w:r>
            <w:r>
              <w:rPr>
                <w:b/>
                <w:spacing w:val="-3"/>
              </w:rPr>
              <w:t xml:space="preserve"> </w:t>
            </w:r>
            <w:r>
              <w:rPr>
                <w:b/>
              </w:rPr>
              <w:t>diverse</w:t>
            </w:r>
            <w:r>
              <w:rPr>
                <w:b/>
                <w:spacing w:val="-6"/>
              </w:rPr>
              <w:t xml:space="preserve"> </w:t>
            </w:r>
            <w:r>
              <w:rPr>
                <w:b/>
              </w:rPr>
              <w:t xml:space="preserve">and </w:t>
            </w:r>
            <w:r>
              <w:rPr>
                <w:b/>
                <w:spacing w:val="-2"/>
              </w:rPr>
              <w:t xml:space="preserve">changing </w:t>
            </w:r>
            <w:r>
              <w:rPr>
                <w:b/>
                <w:w w:val="90"/>
              </w:rPr>
              <w:t>communication needs.</w:t>
            </w:r>
          </w:p>
        </w:tc>
        <w:tc>
          <w:tcPr>
            <w:tcW w:w="5994" w:type="dxa"/>
            <w:tcBorders>
              <w:top w:val="single" w:sz="4" w:space="0" w:color="000000"/>
            </w:tcBorders>
          </w:tcPr>
          <w:p w14:paraId="1ADA45F6" w14:textId="77777777" w:rsidR="005A3BDC" w:rsidRDefault="000C5E46">
            <w:pPr>
              <w:pStyle w:val="TableParagraph"/>
              <w:spacing w:before="120" w:line="285" w:lineRule="auto"/>
              <w:ind w:left="211" w:right="137"/>
            </w:pPr>
            <w:r>
              <w:t>Council</w:t>
            </w:r>
            <w:r>
              <w:rPr>
                <w:spacing w:val="-1"/>
              </w:rPr>
              <w:t xml:space="preserve"> </w:t>
            </w:r>
            <w:r>
              <w:t>will tailor</w:t>
            </w:r>
            <w:r>
              <w:rPr>
                <w:spacing w:val="-1"/>
              </w:rPr>
              <w:t xml:space="preserve"> </w:t>
            </w:r>
            <w:r>
              <w:t>all information</w:t>
            </w:r>
            <w:r>
              <w:rPr>
                <w:spacing w:val="-2"/>
              </w:rPr>
              <w:t xml:space="preserve"> </w:t>
            </w:r>
            <w:r>
              <w:t>to the</w:t>
            </w:r>
            <w:r>
              <w:rPr>
                <w:spacing w:val="-3"/>
              </w:rPr>
              <w:t xml:space="preserve"> </w:t>
            </w:r>
            <w:r>
              <w:t>audience’s</w:t>
            </w:r>
            <w:r>
              <w:rPr>
                <w:spacing w:val="-4"/>
              </w:rPr>
              <w:t xml:space="preserve"> </w:t>
            </w:r>
            <w:r>
              <w:t>specific communication needs.</w:t>
            </w:r>
            <w:r>
              <w:rPr>
                <w:spacing w:val="40"/>
              </w:rPr>
              <w:t xml:space="preserve"> </w:t>
            </w:r>
            <w:r>
              <w:t>This requires Council to be flexible, and to offer a range of communication options community can choose from. We are informed by direct community</w:t>
            </w:r>
            <w:r>
              <w:rPr>
                <w:spacing w:val="-16"/>
              </w:rPr>
              <w:t xml:space="preserve"> </w:t>
            </w:r>
            <w:r>
              <w:t>feedback,</w:t>
            </w:r>
            <w:r>
              <w:rPr>
                <w:spacing w:val="-5"/>
              </w:rPr>
              <w:t xml:space="preserve"> </w:t>
            </w:r>
            <w:r>
              <w:t>and</w:t>
            </w:r>
            <w:r>
              <w:rPr>
                <w:spacing w:val="-14"/>
              </w:rPr>
              <w:t xml:space="preserve"> </w:t>
            </w:r>
            <w:r>
              <w:t>local</w:t>
            </w:r>
            <w:r>
              <w:rPr>
                <w:spacing w:val="-10"/>
              </w:rPr>
              <w:t xml:space="preserve"> </w:t>
            </w:r>
            <w:r>
              <w:t>demographic</w:t>
            </w:r>
            <w:r>
              <w:rPr>
                <w:spacing w:val="-13"/>
              </w:rPr>
              <w:t xml:space="preserve"> </w:t>
            </w:r>
            <w:r>
              <w:t>data</w:t>
            </w:r>
            <w:r>
              <w:rPr>
                <w:spacing w:val="-12"/>
              </w:rPr>
              <w:t xml:space="preserve"> </w:t>
            </w:r>
            <w:r>
              <w:t>such</w:t>
            </w:r>
            <w:r>
              <w:rPr>
                <w:spacing w:val="-12"/>
              </w:rPr>
              <w:t xml:space="preserve"> </w:t>
            </w:r>
            <w:r>
              <w:t>as Profile and Atlas ID, Australian Census information,</w:t>
            </w:r>
          </w:p>
          <w:p w14:paraId="42BABDF1" w14:textId="77777777" w:rsidR="005A3BDC" w:rsidRDefault="000C5E46">
            <w:pPr>
              <w:pStyle w:val="TableParagraph"/>
              <w:spacing w:before="3" w:line="233" w:lineRule="exact"/>
              <w:ind w:left="211"/>
            </w:pPr>
            <w:r>
              <w:rPr>
                <w:spacing w:val="-2"/>
              </w:rPr>
              <w:t>annual</w:t>
            </w:r>
            <w:r>
              <w:rPr>
                <w:spacing w:val="-3"/>
              </w:rPr>
              <w:t xml:space="preserve"> </w:t>
            </w:r>
            <w:r>
              <w:rPr>
                <w:spacing w:val="-2"/>
              </w:rPr>
              <w:t>Moreland</w:t>
            </w:r>
            <w:r>
              <w:rPr>
                <w:spacing w:val="-1"/>
              </w:rPr>
              <w:t xml:space="preserve"> </w:t>
            </w:r>
            <w:r>
              <w:rPr>
                <w:spacing w:val="-2"/>
              </w:rPr>
              <w:t>community</w:t>
            </w:r>
            <w:r>
              <w:rPr>
                <w:spacing w:val="-3"/>
              </w:rPr>
              <w:t xml:space="preserve"> </w:t>
            </w:r>
            <w:r>
              <w:rPr>
                <w:spacing w:val="-2"/>
              </w:rPr>
              <w:t>surveys.</w:t>
            </w:r>
          </w:p>
        </w:tc>
      </w:tr>
    </w:tbl>
    <w:p w14:paraId="05273478" w14:textId="77777777" w:rsidR="005A3BDC" w:rsidRDefault="005A3BDC">
      <w:pPr>
        <w:spacing w:line="233" w:lineRule="exact"/>
        <w:sectPr w:rsidR="005A3BDC">
          <w:pgSz w:w="11930" w:h="16850"/>
          <w:pgMar w:top="1420" w:right="0" w:bottom="1283" w:left="1300" w:header="720" w:footer="720" w:gutter="0"/>
          <w:cols w:space="720"/>
        </w:sectPr>
      </w:pPr>
    </w:p>
    <w:tbl>
      <w:tblPr>
        <w:tblW w:w="0" w:type="auto"/>
        <w:tblInd w:w="140" w:type="dxa"/>
        <w:tblLayout w:type="fixed"/>
        <w:tblCellMar>
          <w:left w:w="0" w:type="dxa"/>
          <w:right w:w="0" w:type="dxa"/>
        </w:tblCellMar>
        <w:tblLook w:val="01E0" w:firstRow="1" w:lastRow="1" w:firstColumn="1" w:lastColumn="1" w:noHBand="0" w:noVBand="0"/>
      </w:tblPr>
      <w:tblGrid>
        <w:gridCol w:w="3061"/>
        <w:gridCol w:w="6013"/>
      </w:tblGrid>
      <w:tr w:rsidR="005A3BDC" w14:paraId="199A6BE4" w14:textId="77777777">
        <w:trPr>
          <w:trHeight w:val="2467"/>
        </w:trPr>
        <w:tc>
          <w:tcPr>
            <w:tcW w:w="3061" w:type="dxa"/>
            <w:tcBorders>
              <w:bottom w:val="single" w:sz="4" w:space="0" w:color="000000"/>
            </w:tcBorders>
          </w:tcPr>
          <w:p w14:paraId="4C14A0DB" w14:textId="77777777" w:rsidR="005A3BDC" w:rsidRDefault="000C5E46">
            <w:pPr>
              <w:pStyle w:val="TableParagraph"/>
              <w:spacing w:line="283" w:lineRule="auto"/>
              <w:ind w:left="556" w:right="229" w:hanging="360"/>
              <w:rPr>
                <w:b/>
              </w:rPr>
            </w:pPr>
            <w:r>
              <w:rPr>
                <w:b/>
              </w:rPr>
              <w:lastRenderedPageBreak/>
              <w:t>5. Communication channels will reach audiences</w:t>
            </w:r>
            <w:r>
              <w:rPr>
                <w:b/>
                <w:spacing w:val="-15"/>
              </w:rPr>
              <w:t xml:space="preserve"> </w:t>
            </w:r>
            <w:r>
              <w:rPr>
                <w:b/>
              </w:rPr>
              <w:t>where</w:t>
            </w:r>
            <w:r>
              <w:rPr>
                <w:b/>
                <w:spacing w:val="-16"/>
              </w:rPr>
              <w:t xml:space="preserve"> </w:t>
            </w:r>
            <w:r>
              <w:rPr>
                <w:b/>
              </w:rPr>
              <w:t xml:space="preserve">they already are, rather </w:t>
            </w:r>
            <w:r>
              <w:rPr>
                <w:b/>
                <w:spacing w:val="-4"/>
              </w:rPr>
              <w:t>than</w:t>
            </w:r>
            <w:r>
              <w:rPr>
                <w:b/>
                <w:spacing w:val="-12"/>
              </w:rPr>
              <w:t xml:space="preserve"> </w:t>
            </w:r>
            <w:r>
              <w:rPr>
                <w:b/>
                <w:spacing w:val="-4"/>
              </w:rPr>
              <w:t>always</w:t>
            </w:r>
            <w:r>
              <w:rPr>
                <w:b/>
                <w:spacing w:val="-11"/>
              </w:rPr>
              <w:t xml:space="preserve"> </w:t>
            </w:r>
            <w:r>
              <w:rPr>
                <w:b/>
                <w:spacing w:val="-4"/>
              </w:rPr>
              <w:t>relying</w:t>
            </w:r>
            <w:r>
              <w:rPr>
                <w:b/>
                <w:spacing w:val="-11"/>
              </w:rPr>
              <w:t xml:space="preserve"> </w:t>
            </w:r>
            <w:r>
              <w:rPr>
                <w:b/>
                <w:spacing w:val="-4"/>
              </w:rPr>
              <w:t xml:space="preserve">on </w:t>
            </w:r>
            <w:r>
              <w:rPr>
                <w:b/>
              </w:rPr>
              <w:t>them to seek out Council information.</w:t>
            </w:r>
          </w:p>
        </w:tc>
        <w:tc>
          <w:tcPr>
            <w:tcW w:w="6013" w:type="dxa"/>
            <w:tcBorders>
              <w:bottom w:val="single" w:sz="4" w:space="0" w:color="000000"/>
            </w:tcBorders>
          </w:tcPr>
          <w:p w14:paraId="4E6BD36A" w14:textId="77777777" w:rsidR="005A3BDC" w:rsidRDefault="000C5E46">
            <w:pPr>
              <w:pStyle w:val="TableParagraph"/>
              <w:spacing w:line="280" w:lineRule="auto"/>
              <w:ind w:left="237" w:right="256"/>
            </w:pPr>
            <w:r>
              <w:t>Council is responsible for ensuring our community is informed about Council services. When audiences are not</w:t>
            </w:r>
            <w:r>
              <w:rPr>
                <w:spacing w:val="-6"/>
              </w:rPr>
              <w:t xml:space="preserve"> </w:t>
            </w:r>
            <w:r>
              <w:t>reached</w:t>
            </w:r>
            <w:r>
              <w:rPr>
                <w:spacing w:val="-5"/>
              </w:rPr>
              <w:t xml:space="preserve"> </w:t>
            </w:r>
            <w:r>
              <w:t>by</w:t>
            </w:r>
            <w:r>
              <w:rPr>
                <w:spacing w:val="-7"/>
              </w:rPr>
              <w:t xml:space="preserve"> </w:t>
            </w:r>
            <w:r>
              <w:t>regular</w:t>
            </w:r>
            <w:r>
              <w:rPr>
                <w:spacing w:val="-5"/>
              </w:rPr>
              <w:t xml:space="preserve"> </w:t>
            </w:r>
            <w:r>
              <w:t>communication</w:t>
            </w:r>
            <w:r>
              <w:rPr>
                <w:spacing w:val="-5"/>
              </w:rPr>
              <w:t xml:space="preserve"> </w:t>
            </w:r>
            <w:r>
              <w:t>channels,</w:t>
            </w:r>
            <w:r>
              <w:rPr>
                <w:spacing w:val="-8"/>
              </w:rPr>
              <w:t xml:space="preserve"> </w:t>
            </w:r>
            <w:r>
              <w:t>we</w:t>
            </w:r>
            <w:r>
              <w:rPr>
                <w:spacing w:val="-5"/>
              </w:rPr>
              <w:t xml:space="preserve"> </w:t>
            </w:r>
            <w:r>
              <w:t>will arrange communications to go directly to those communities. This work will be enabled by better knowing and being connected to the community.</w:t>
            </w:r>
          </w:p>
        </w:tc>
      </w:tr>
      <w:tr w:rsidR="005A3BDC" w14:paraId="751C7D6A" w14:textId="77777777">
        <w:trPr>
          <w:trHeight w:val="2605"/>
        </w:trPr>
        <w:tc>
          <w:tcPr>
            <w:tcW w:w="3061" w:type="dxa"/>
            <w:tcBorders>
              <w:top w:val="single" w:sz="4" w:space="0" w:color="000000"/>
            </w:tcBorders>
          </w:tcPr>
          <w:p w14:paraId="5429D043" w14:textId="77777777" w:rsidR="005A3BDC" w:rsidRDefault="000C5E46">
            <w:pPr>
              <w:pStyle w:val="TableParagraph"/>
              <w:spacing w:before="124" w:line="285" w:lineRule="auto"/>
              <w:ind w:left="556" w:right="362" w:hanging="360"/>
              <w:rPr>
                <w:b/>
              </w:rPr>
            </w:pPr>
            <w:r>
              <w:rPr>
                <w:spacing w:val="-4"/>
              </w:rPr>
              <w:t>6.</w:t>
            </w:r>
            <w:r>
              <w:rPr>
                <w:spacing w:val="-12"/>
              </w:rPr>
              <w:t xml:space="preserve"> </w:t>
            </w:r>
            <w:proofErr w:type="spellStart"/>
            <w:r>
              <w:rPr>
                <w:b/>
                <w:spacing w:val="-4"/>
              </w:rPr>
              <w:t>Prioritising</w:t>
            </w:r>
            <w:proofErr w:type="spellEnd"/>
            <w:r>
              <w:rPr>
                <w:b/>
                <w:spacing w:val="-11"/>
              </w:rPr>
              <w:t xml:space="preserve"> </w:t>
            </w:r>
            <w:r>
              <w:rPr>
                <w:b/>
                <w:spacing w:val="-4"/>
              </w:rPr>
              <w:t>a</w:t>
            </w:r>
            <w:r>
              <w:rPr>
                <w:b/>
                <w:spacing w:val="-11"/>
              </w:rPr>
              <w:t xml:space="preserve"> </w:t>
            </w:r>
            <w:r>
              <w:rPr>
                <w:b/>
                <w:spacing w:val="-4"/>
              </w:rPr>
              <w:t xml:space="preserve">reflective </w:t>
            </w:r>
            <w:r>
              <w:rPr>
                <w:b/>
              </w:rPr>
              <w:t>process of learning and improvement.</w:t>
            </w:r>
          </w:p>
        </w:tc>
        <w:tc>
          <w:tcPr>
            <w:tcW w:w="6013" w:type="dxa"/>
            <w:tcBorders>
              <w:top w:val="single" w:sz="4" w:space="0" w:color="000000"/>
            </w:tcBorders>
          </w:tcPr>
          <w:p w14:paraId="63276A49" w14:textId="77777777" w:rsidR="005A3BDC" w:rsidRDefault="000C5E46">
            <w:pPr>
              <w:pStyle w:val="TableParagraph"/>
              <w:spacing w:before="124" w:line="285" w:lineRule="auto"/>
              <w:ind w:left="237" w:right="256"/>
            </w:pPr>
            <w:r>
              <w:t>Council</w:t>
            </w:r>
            <w:r>
              <w:rPr>
                <w:spacing w:val="-5"/>
              </w:rPr>
              <w:t xml:space="preserve"> </w:t>
            </w:r>
            <w:r>
              <w:t>will</w:t>
            </w:r>
            <w:r>
              <w:rPr>
                <w:spacing w:val="-5"/>
              </w:rPr>
              <w:t xml:space="preserve"> </w:t>
            </w:r>
            <w:r>
              <w:t>embed</w:t>
            </w:r>
            <w:r>
              <w:rPr>
                <w:spacing w:val="-6"/>
              </w:rPr>
              <w:t xml:space="preserve"> </w:t>
            </w:r>
            <w:r>
              <w:t>monitoring,</w:t>
            </w:r>
            <w:r>
              <w:rPr>
                <w:spacing w:val="-1"/>
              </w:rPr>
              <w:t xml:space="preserve"> </w:t>
            </w:r>
            <w:r>
              <w:t>evaluation</w:t>
            </w:r>
            <w:r>
              <w:rPr>
                <w:spacing w:val="-10"/>
              </w:rPr>
              <w:t xml:space="preserve"> </w:t>
            </w:r>
            <w:r>
              <w:t>and</w:t>
            </w:r>
            <w:r>
              <w:rPr>
                <w:spacing w:val="-7"/>
              </w:rPr>
              <w:t xml:space="preserve"> </w:t>
            </w:r>
            <w:r>
              <w:t>learning practices into our inclusive and accessible communications work. This will serve two purposes:</w:t>
            </w:r>
          </w:p>
          <w:p w14:paraId="7A256B73" w14:textId="77777777" w:rsidR="005A3BDC" w:rsidRDefault="000C5E46">
            <w:pPr>
              <w:pStyle w:val="TableParagraph"/>
              <w:numPr>
                <w:ilvl w:val="0"/>
                <w:numId w:val="33"/>
              </w:numPr>
              <w:tabs>
                <w:tab w:val="left" w:pos="947"/>
              </w:tabs>
              <w:spacing w:before="115" w:line="288" w:lineRule="auto"/>
              <w:ind w:right="847"/>
            </w:pPr>
            <w:r>
              <w:t>Holding Council accountable to setting and meeting</w:t>
            </w:r>
            <w:r>
              <w:rPr>
                <w:spacing w:val="-3"/>
              </w:rPr>
              <w:t xml:space="preserve"> </w:t>
            </w:r>
            <w:r>
              <w:t>commitments</w:t>
            </w:r>
            <w:r>
              <w:rPr>
                <w:spacing w:val="-9"/>
              </w:rPr>
              <w:t xml:space="preserve"> </w:t>
            </w:r>
            <w:r>
              <w:t>made</w:t>
            </w:r>
            <w:r>
              <w:rPr>
                <w:spacing w:val="-4"/>
              </w:rPr>
              <w:t xml:space="preserve"> </w:t>
            </w:r>
            <w:r>
              <w:t>to</w:t>
            </w:r>
            <w:r>
              <w:rPr>
                <w:spacing w:val="-1"/>
              </w:rPr>
              <w:t xml:space="preserve"> </w:t>
            </w:r>
            <w:r>
              <w:t>community.</w:t>
            </w:r>
          </w:p>
          <w:p w14:paraId="0898216D" w14:textId="77777777" w:rsidR="005A3BDC" w:rsidRDefault="000C5E46">
            <w:pPr>
              <w:pStyle w:val="TableParagraph"/>
              <w:numPr>
                <w:ilvl w:val="0"/>
                <w:numId w:val="33"/>
              </w:numPr>
              <w:tabs>
                <w:tab w:val="left" w:pos="947"/>
              </w:tabs>
              <w:spacing w:line="285" w:lineRule="auto"/>
              <w:ind w:right="216"/>
            </w:pPr>
            <w:r>
              <w:t>Encouraging a culture of reflection, learning and constant</w:t>
            </w:r>
            <w:r>
              <w:rPr>
                <w:spacing w:val="-16"/>
              </w:rPr>
              <w:t xml:space="preserve"> </w:t>
            </w:r>
            <w:r>
              <w:t>improvement</w:t>
            </w:r>
            <w:r>
              <w:rPr>
                <w:spacing w:val="-15"/>
              </w:rPr>
              <w:t xml:space="preserve"> </w:t>
            </w:r>
            <w:r>
              <w:t>on</w:t>
            </w:r>
            <w:r>
              <w:rPr>
                <w:spacing w:val="-16"/>
              </w:rPr>
              <w:t xml:space="preserve"> </w:t>
            </w:r>
            <w:r>
              <w:t>inclusive</w:t>
            </w:r>
            <w:r>
              <w:rPr>
                <w:spacing w:val="-15"/>
              </w:rPr>
              <w:t xml:space="preserve"> </w:t>
            </w:r>
            <w:r>
              <w:t>and</w:t>
            </w:r>
            <w:r>
              <w:rPr>
                <w:spacing w:val="-16"/>
              </w:rPr>
              <w:t xml:space="preserve"> </w:t>
            </w:r>
            <w:r>
              <w:t>accessible</w:t>
            </w:r>
          </w:p>
          <w:p w14:paraId="4F4715CF" w14:textId="77777777" w:rsidR="005A3BDC" w:rsidRDefault="000C5E46">
            <w:pPr>
              <w:pStyle w:val="TableParagraph"/>
              <w:spacing w:before="1" w:line="233" w:lineRule="exact"/>
              <w:ind w:left="947"/>
            </w:pPr>
            <w:r>
              <w:t>communications</w:t>
            </w:r>
            <w:r>
              <w:rPr>
                <w:spacing w:val="-16"/>
              </w:rPr>
              <w:t xml:space="preserve"> </w:t>
            </w:r>
            <w:r>
              <w:t>amongst</w:t>
            </w:r>
            <w:r>
              <w:rPr>
                <w:spacing w:val="-8"/>
              </w:rPr>
              <w:t xml:space="preserve"> </w:t>
            </w:r>
            <w:r>
              <w:t>Council</w:t>
            </w:r>
            <w:r>
              <w:rPr>
                <w:spacing w:val="-6"/>
              </w:rPr>
              <w:t xml:space="preserve"> </w:t>
            </w:r>
            <w:r>
              <w:rPr>
                <w:spacing w:val="-2"/>
              </w:rPr>
              <w:t>staff.</w:t>
            </w:r>
          </w:p>
        </w:tc>
      </w:tr>
    </w:tbl>
    <w:p w14:paraId="610435D4" w14:textId="77777777" w:rsidR="005A3BDC" w:rsidRDefault="005A3BDC">
      <w:pPr>
        <w:spacing w:line="233" w:lineRule="exact"/>
        <w:sectPr w:rsidR="005A3BDC">
          <w:type w:val="continuous"/>
          <w:pgSz w:w="11930" w:h="16850"/>
          <w:pgMar w:top="1520" w:right="0" w:bottom="280" w:left="1300" w:header="720" w:footer="720" w:gutter="0"/>
          <w:cols w:space="720"/>
        </w:sectPr>
      </w:pPr>
    </w:p>
    <w:p w14:paraId="7991FCA0" w14:textId="77777777" w:rsidR="005A3BDC" w:rsidRDefault="000C5E46">
      <w:pPr>
        <w:pStyle w:val="Heading2"/>
      </w:pPr>
      <w:r>
        <w:rPr>
          <w:w w:val="90"/>
        </w:rPr>
        <w:lastRenderedPageBreak/>
        <w:t>Types</w:t>
      </w:r>
      <w:r>
        <w:rPr>
          <w:spacing w:val="43"/>
        </w:rPr>
        <w:t xml:space="preserve"> </w:t>
      </w:r>
      <w:r>
        <w:rPr>
          <w:w w:val="90"/>
        </w:rPr>
        <w:t>of</w:t>
      </w:r>
      <w:r>
        <w:rPr>
          <w:spacing w:val="27"/>
        </w:rPr>
        <w:t xml:space="preserve"> </w:t>
      </w:r>
      <w:r>
        <w:rPr>
          <w:w w:val="90"/>
        </w:rPr>
        <w:t>communications</w:t>
      </w:r>
      <w:r>
        <w:rPr>
          <w:spacing w:val="38"/>
        </w:rPr>
        <w:t xml:space="preserve"> </w:t>
      </w:r>
      <w:r>
        <w:rPr>
          <w:w w:val="90"/>
        </w:rPr>
        <w:t>content</w:t>
      </w:r>
      <w:r>
        <w:rPr>
          <w:spacing w:val="29"/>
        </w:rPr>
        <w:t xml:space="preserve"> </w:t>
      </w:r>
      <w:r>
        <w:rPr>
          <w:w w:val="90"/>
        </w:rPr>
        <w:t>and</w:t>
      </w:r>
      <w:r>
        <w:rPr>
          <w:spacing w:val="30"/>
        </w:rPr>
        <w:t xml:space="preserve"> </w:t>
      </w:r>
      <w:r>
        <w:rPr>
          <w:w w:val="90"/>
        </w:rPr>
        <w:t>accessibility</w:t>
      </w:r>
      <w:r>
        <w:rPr>
          <w:spacing w:val="27"/>
        </w:rPr>
        <w:t xml:space="preserve"> </w:t>
      </w:r>
      <w:r>
        <w:rPr>
          <w:spacing w:val="-2"/>
          <w:w w:val="90"/>
        </w:rPr>
        <w:t>standards</w:t>
      </w:r>
    </w:p>
    <w:p w14:paraId="70957491" w14:textId="77777777" w:rsidR="005A3BDC" w:rsidRDefault="000C5E46">
      <w:pPr>
        <w:pStyle w:val="BodyText"/>
        <w:spacing w:before="61" w:line="285" w:lineRule="auto"/>
        <w:ind w:left="116" w:right="1608"/>
      </w:pPr>
      <w:r>
        <w:t>This</w:t>
      </w:r>
      <w:r>
        <w:rPr>
          <w:spacing w:val="-10"/>
        </w:rPr>
        <w:t xml:space="preserve"> </w:t>
      </w:r>
      <w:r>
        <w:t>policy</w:t>
      </w:r>
      <w:r>
        <w:rPr>
          <w:spacing w:val="-10"/>
        </w:rPr>
        <w:t xml:space="preserve"> </w:t>
      </w:r>
      <w:proofErr w:type="spellStart"/>
      <w:r>
        <w:t>endeavours</w:t>
      </w:r>
      <w:proofErr w:type="spellEnd"/>
      <w:r>
        <w:rPr>
          <w:spacing w:val="-10"/>
        </w:rPr>
        <w:t xml:space="preserve"> </w:t>
      </w:r>
      <w:r>
        <w:t>to</w:t>
      </w:r>
      <w:r>
        <w:rPr>
          <w:spacing w:val="-6"/>
        </w:rPr>
        <w:t xml:space="preserve"> </w:t>
      </w:r>
      <w:r>
        <w:t>apply</w:t>
      </w:r>
      <w:r>
        <w:rPr>
          <w:spacing w:val="-11"/>
        </w:rPr>
        <w:t xml:space="preserve"> </w:t>
      </w:r>
      <w:r>
        <w:t>consistent</w:t>
      </w:r>
      <w:r>
        <w:rPr>
          <w:spacing w:val="-7"/>
        </w:rPr>
        <w:t xml:space="preserve"> </w:t>
      </w:r>
      <w:r>
        <w:t>accessible</w:t>
      </w:r>
      <w:r>
        <w:rPr>
          <w:spacing w:val="-8"/>
        </w:rPr>
        <w:t xml:space="preserve"> </w:t>
      </w:r>
      <w:r>
        <w:t>and</w:t>
      </w:r>
      <w:r>
        <w:rPr>
          <w:spacing w:val="-8"/>
        </w:rPr>
        <w:t xml:space="preserve"> </w:t>
      </w:r>
      <w:r>
        <w:t>inclusive</w:t>
      </w:r>
      <w:r>
        <w:rPr>
          <w:spacing w:val="-4"/>
        </w:rPr>
        <w:t xml:space="preserve"> </w:t>
      </w:r>
      <w:r>
        <w:t>communication standards to Council communications and materials.</w:t>
      </w:r>
    </w:p>
    <w:p w14:paraId="30A5D4FD" w14:textId="77777777" w:rsidR="005A3BDC" w:rsidRDefault="005A3BDC">
      <w:pPr>
        <w:pStyle w:val="BodyText"/>
        <w:spacing w:before="27"/>
      </w:pPr>
    </w:p>
    <w:p w14:paraId="64E8C08E" w14:textId="77777777" w:rsidR="005A3BDC" w:rsidRDefault="000C5E46">
      <w:pPr>
        <w:pStyle w:val="ListParagraph"/>
        <w:numPr>
          <w:ilvl w:val="1"/>
          <w:numId w:val="37"/>
        </w:numPr>
        <w:tabs>
          <w:tab w:val="left" w:pos="836"/>
        </w:tabs>
        <w:spacing w:line="280" w:lineRule="auto"/>
        <w:ind w:right="1705"/>
      </w:pPr>
      <w:r>
        <w:t>All</w:t>
      </w:r>
      <w:r>
        <w:rPr>
          <w:spacing w:val="-1"/>
        </w:rPr>
        <w:t xml:space="preserve"> </w:t>
      </w:r>
      <w:r>
        <w:t>content on</w:t>
      </w:r>
      <w:r>
        <w:rPr>
          <w:spacing w:val="-5"/>
        </w:rPr>
        <w:t xml:space="preserve"> </w:t>
      </w:r>
      <w:r>
        <w:t>Council’s</w:t>
      </w:r>
      <w:r>
        <w:rPr>
          <w:spacing w:val="-2"/>
        </w:rPr>
        <w:t xml:space="preserve"> </w:t>
      </w:r>
      <w:r>
        <w:t>main communication</w:t>
      </w:r>
      <w:r>
        <w:rPr>
          <w:spacing w:val="-2"/>
        </w:rPr>
        <w:t xml:space="preserve"> </w:t>
      </w:r>
      <w:r>
        <w:t>channels</w:t>
      </w:r>
      <w:r>
        <w:rPr>
          <w:spacing w:val="-2"/>
        </w:rPr>
        <w:t xml:space="preserve"> </w:t>
      </w:r>
      <w:r>
        <w:t>including</w:t>
      </w:r>
      <w:r>
        <w:rPr>
          <w:spacing w:val="-3"/>
        </w:rPr>
        <w:t xml:space="preserve"> </w:t>
      </w:r>
      <w:r>
        <w:t>the</w:t>
      </w:r>
      <w:r>
        <w:rPr>
          <w:spacing w:val="-2"/>
        </w:rPr>
        <w:t xml:space="preserve"> </w:t>
      </w:r>
      <w:r>
        <w:t xml:space="preserve">HTML content on the website, social media, My Moreland (email newsletter), Inside Moreland (quarterly printed magazine), must be supplied in an accessible format including being written in Plain English and aligned to Council’s accessible communication </w:t>
      </w:r>
      <w:r>
        <w:rPr>
          <w:spacing w:val="-2"/>
        </w:rPr>
        <w:t>guidelines.</w:t>
      </w:r>
    </w:p>
    <w:p w14:paraId="502FEED6" w14:textId="77777777" w:rsidR="005A3BDC" w:rsidRDefault="000C5E46">
      <w:pPr>
        <w:pStyle w:val="ListParagraph"/>
        <w:numPr>
          <w:ilvl w:val="1"/>
          <w:numId w:val="37"/>
        </w:numPr>
        <w:tabs>
          <w:tab w:val="left" w:pos="836"/>
        </w:tabs>
        <w:spacing w:before="6" w:line="280" w:lineRule="auto"/>
        <w:ind w:right="1506"/>
      </w:pPr>
      <w:r>
        <w:t>Other</w:t>
      </w:r>
      <w:r>
        <w:rPr>
          <w:spacing w:val="-2"/>
        </w:rPr>
        <w:t xml:space="preserve"> </w:t>
      </w:r>
      <w:r>
        <w:t>more targeted, direct forms of communications supplied by</w:t>
      </w:r>
      <w:r>
        <w:rPr>
          <w:spacing w:val="-1"/>
        </w:rPr>
        <w:t xml:space="preserve"> </w:t>
      </w:r>
      <w:r>
        <w:t>individual business units</w:t>
      </w:r>
      <w:r>
        <w:rPr>
          <w:spacing w:val="-3"/>
        </w:rPr>
        <w:t xml:space="preserve"> </w:t>
      </w:r>
      <w:r>
        <w:t>should</w:t>
      </w:r>
      <w:r>
        <w:rPr>
          <w:spacing w:val="-4"/>
        </w:rPr>
        <w:t xml:space="preserve"> </w:t>
      </w:r>
      <w:proofErr w:type="spellStart"/>
      <w:r>
        <w:t>endeavour</w:t>
      </w:r>
      <w:proofErr w:type="spellEnd"/>
      <w:r>
        <w:rPr>
          <w:spacing w:val="-5"/>
        </w:rPr>
        <w:t xml:space="preserve"> </w:t>
      </w:r>
      <w:r>
        <w:t>to</w:t>
      </w:r>
      <w:r>
        <w:rPr>
          <w:spacing w:val="-4"/>
        </w:rPr>
        <w:t xml:space="preserve"> </w:t>
      </w:r>
      <w:r>
        <w:t>meet</w:t>
      </w:r>
      <w:r>
        <w:rPr>
          <w:spacing w:val="-2"/>
        </w:rPr>
        <w:t xml:space="preserve"> </w:t>
      </w:r>
      <w:r>
        <w:t>accessible</w:t>
      </w:r>
      <w:r>
        <w:rPr>
          <w:spacing w:val="-4"/>
        </w:rPr>
        <w:t xml:space="preserve"> </w:t>
      </w:r>
      <w:r>
        <w:t>standards</w:t>
      </w:r>
      <w:r>
        <w:rPr>
          <w:spacing w:val="-3"/>
        </w:rPr>
        <w:t xml:space="preserve"> </w:t>
      </w:r>
      <w:r>
        <w:t>whenever</w:t>
      </w:r>
      <w:r>
        <w:rPr>
          <w:spacing w:val="-3"/>
        </w:rPr>
        <w:t xml:space="preserve"> </w:t>
      </w:r>
      <w:r>
        <w:t>possible.</w:t>
      </w:r>
      <w:r>
        <w:rPr>
          <w:spacing w:val="-5"/>
        </w:rPr>
        <w:t xml:space="preserve"> </w:t>
      </w:r>
      <w:r>
        <w:t>This</w:t>
      </w:r>
      <w:r>
        <w:rPr>
          <w:spacing w:val="-3"/>
        </w:rPr>
        <w:t xml:space="preserve"> </w:t>
      </w:r>
      <w:r>
        <w:t>will</w:t>
      </w:r>
      <w:r>
        <w:rPr>
          <w:spacing w:val="-4"/>
        </w:rPr>
        <w:t xml:space="preserve"> </w:t>
      </w:r>
      <w:r>
        <w:t xml:space="preserve">be supported by training, resources and accessible communication toolkits to support </w:t>
      </w:r>
      <w:r>
        <w:rPr>
          <w:spacing w:val="-2"/>
        </w:rPr>
        <w:t>staff.</w:t>
      </w:r>
    </w:p>
    <w:p w14:paraId="59EA6D1E" w14:textId="77777777" w:rsidR="005A3BDC" w:rsidRDefault="005A3BDC">
      <w:pPr>
        <w:pStyle w:val="BodyText"/>
      </w:pPr>
    </w:p>
    <w:p w14:paraId="11690EE3" w14:textId="77777777" w:rsidR="005A3BDC" w:rsidRDefault="005A3BDC">
      <w:pPr>
        <w:pStyle w:val="BodyText"/>
        <w:spacing w:before="8"/>
      </w:pPr>
    </w:p>
    <w:p w14:paraId="066CDF07" w14:textId="77777777" w:rsidR="005A3BDC" w:rsidRDefault="000C5E46">
      <w:pPr>
        <w:pStyle w:val="Heading3"/>
      </w:pPr>
      <w:r>
        <w:rPr>
          <w:w w:val="90"/>
        </w:rPr>
        <w:t>Key</w:t>
      </w:r>
      <w:r>
        <w:rPr>
          <w:spacing w:val="12"/>
        </w:rPr>
        <w:t xml:space="preserve"> </w:t>
      </w:r>
      <w:r>
        <w:rPr>
          <w:w w:val="90"/>
        </w:rPr>
        <w:t>focus</w:t>
      </w:r>
      <w:r>
        <w:rPr>
          <w:spacing w:val="5"/>
        </w:rPr>
        <w:t xml:space="preserve"> </w:t>
      </w:r>
      <w:r>
        <w:rPr>
          <w:spacing w:val="-2"/>
          <w:w w:val="90"/>
        </w:rPr>
        <w:t>areas</w:t>
      </w:r>
    </w:p>
    <w:p w14:paraId="19B4CABD" w14:textId="77777777" w:rsidR="005A3BDC" w:rsidRDefault="000C5E46">
      <w:pPr>
        <w:pStyle w:val="BodyText"/>
        <w:spacing w:before="235" w:line="285" w:lineRule="auto"/>
        <w:ind w:left="116" w:right="1468"/>
      </w:pPr>
      <w:r>
        <w:t>This</w:t>
      </w:r>
      <w:r>
        <w:rPr>
          <w:spacing w:val="-2"/>
        </w:rPr>
        <w:t xml:space="preserve"> </w:t>
      </w:r>
      <w:r>
        <w:t>policy</w:t>
      </w:r>
      <w:r>
        <w:rPr>
          <w:spacing w:val="-2"/>
        </w:rPr>
        <w:t xml:space="preserve"> </w:t>
      </w:r>
      <w:r>
        <w:t>identifies</w:t>
      </w:r>
      <w:r>
        <w:rPr>
          <w:spacing w:val="-2"/>
        </w:rPr>
        <w:t xml:space="preserve"> </w:t>
      </w:r>
      <w:r>
        <w:t>7</w:t>
      </w:r>
      <w:r>
        <w:rPr>
          <w:spacing w:val="-5"/>
        </w:rPr>
        <w:t xml:space="preserve"> </w:t>
      </w:r>
      <w:r>
        <w:t>focus</w:t>
      </w:r>
      <w:r>
        <w:rPr>
          <w:spacing w:val="-3"/>
        </w:rPr>
        <w:t xml:space="preserve"> </w:t>
      </w:r>
      <w:r>
        <w:t>areas</w:t>
      </w:r>
      <w:r>
        <w:rPr>
          <w:spacing w:val="-5"/>
        </w:rPr>
        <w:t xml:space="preserve"> </w:t>
      </w:r>
      <w:r>
        <w:t>that</w:t>
      </w:r>
      <w:r>
        <w:rPr>
          <w:spacing w:val="-4"/>
        </w:rPr>
        <w:t xml:space="preserve"> </w:t>
      </w:r>
      <w:r>
        <w:t>will</w:t>
      </w:r>
      <w:r>
        <w:rPr>
          <w:spacing w:val="-3"/>
        </w:rPr>
        <w:t xml:space="preserve"> </w:t>
      </w:r>
      <w:r>
        <w:t>enable</w:t>
      </w:r>
      <w:r>
        <w:rPr>
          <w:spacing w:val="-3"/>
        </w:rPr>
        <w:t xml:space="preserve"> </w:t>
      </w:r>
      <w:r>
        <w:t>Moreland’s</w:t>
      </w:r>
      <w:r>
        <w:rPr>
          <w:spacing w:val="-2"/>
        </w:rPr>
        <w:t xml:space="preserve"> </w:t>
      </w:r>
      <w:r>
        <w:t>communications</w:t>
      </w:r>
      <w:r>
        <w:rPr>
          <w:spacing w:val="-2"/>
        </w:rPr>
        <w:t xml:space="preserve"> </w:t>
      </w:r>
      <w:r>
        <w:t>to</w:t>
      </w:r>
      <w:r>
        <w:rPr>
          <w:spacing w:val="-5"/>
        </w:rPr>
        <w:t xml:space="preserve"> </w:t>
      </w:r>
      <w:r>
        <w:t>become more inclusive and accessible.</w:t>
      </w:r>
      <w:r>
        <w:rPr>
          <w:spacing w:val="40"/>
        </w:rPr>
        <w:t xml:space="preserve"> </w:t>
      </w:r>
      <w:r>
        <w:t>These are:</w:t>
      </w:r>
    </w:p>
    <w:p w14:paraId="47D27B2B" w14:textId="77777777" w:rsidR="005A3BDC" w:rsidRDefault="000C5E46">
      <w:pPr>
        <w:pStyle w:val="ListParagraph"/>
        <w:numPr>
          <w:ilvl w:val="0"/>
          <w:numId w:val="32"/>
        </w:numPr>
        <w:tabs>
          <w:tab w:val="left" w:pos="835"/>
        </w:tabs>
        <w:spacing w:before="118"/>
        <w:ind w:left="835" w:hanging="359"/>
      </w:pPr>
      <w:r>
        <w:rPr>
          <w:spacing w:val="-2"/>
        </w:rPr>
        <w:t>Preparation</w:t>
      </w:r>
    </w:p>
    <w:p w14:paraId="70CBF789" w14:textId="77777777" w:rsidR="005A3BDC" w:rsidRDefault="000C5E46">
      <w:pPr>
        <w:pStyle w:val="ListParagraph"/>
        <w:numPr>
          <w:ilvl w:val="0"/>
          <w:numId w:val="32"/>
        </w:numPr>
        <w:tabs>
          <w:tab w:val="left" w:pos="835"/>
        </w:tabs>
        <w:spacing w:before="167"/>
        <w:ind w:left="835" w:hanging="359"/>
      </w:pPr>
      <w:r>
        <w:t>Understanding</w:t>
      </w:r>
      <w:r>
        <w:rPr>
          <w:spacing w:val="-15"/>
        </w:rPr>
        <w:t xml:space="preserve"> </w:t>
      </w:r>
      <w:r>
        <w:t>audience</w:t>
      </w:r>
      <w:r>
        <w:rPr>
          <w:spacing w:val="-13"/>
        </w:rPr>
        <w:t xml:space="preserve"> </w:t>
      </w:r>
      <w:r>
        <w:t>communication</w:t>
      </w:r>
      <w:r>
        <w:rPr>
          <w:spacing w:val="-15"/>
        </w:rPr>
        <w:t xml:space="preserve"> </w:t>
      </w:r>
      <w:r>
        <w:rPr>
          <w:spacing w:val="-2"/>
        </w:rPr>
        <w:t>needs</w:t>
      </w:r>
    </w:p>
    <w:p w14:paraId="5BE43795" w14:textId="77777777" w:rsidR="005A3BDC" w:rsidRDefault="000C5E46">
      <w:pPr>
        <w:pStyle w:val="ListParagraph"/>
        <w:numPr>
          <w:ilvl w:val="0"/>
          <w:numId w:val="32"/>
        </w:numPr>
        <w:tabs>
          <w:tab w:val="left" w:pos="835"/>
        </w:tabs>
        <w:spacing w:before="172"/>
        <w:ind w:left="835" w:hanging="359"/>
      </w:pPr>
      <w:r>
        <w:rPr>
          <w:spacing w:val="-2"/>
        </w:rPr>
        <w:t>Creating</w:t>
      </w:r>
      <w:r>
        <w:rPr>
          <w:spacing w:val="-11"/>
        </w:rPr>
        <w:t xml:space="preserve"> </w:t>
      </w:r>
      <w:r>
        <w:rPr>
          <w:spacing w:val="-2"/>
        </w:rPr>
        <w:t>inclusive and</w:t>
      </w:r>
      <w:r>
        <w:rPr>
          <w:spacing w:val="-3"/>
        </w:rPr>
        <w:t xml:space="preserve"> </w:t>
      </w:r>
      <w:r>
        <w:rPr>
          <w:spacing w:val="-2"/>
        </w:rPr>
        <w:t>accessible</w:t>
      </w:r>
      <w:r>
        <w:rPr>
          <w:spacing w:val="-3"/>
        </w:rPr>
        <w:t xml:space="preserve"> </w:t>
      </w:r>
      <w:r>
        <w:rPr>
          <w:spacing w:val="-2"/>
        </w:rPr>
        <w:t>content</w:t>
      </w:r>
    </w:p>
    <w:p w14:paraId="5D352FDC" w14:textId="77777777" w:rsidR="005A3BDC" w:rsidRDefault="000C5E46">
      <w:pPr>
        <w:pStyle w:val="ListParagraph"/>
        <w:numPr>
          <w:ilvl w:val="0"/>
          <w:numId w:val="32"/>
        </w:numPr>
        <w:tabs>
          <w:tab w:val="left" w:pos="835"/>
        </w:tabs>
        <w:spacing w:before="167"/>
        <w:ind w:left="835" w:hanging="359"/>
      </w:pPr>
      <w:proofErr w:type="spellStart"/>
      <w:r>
        <w:rPr>
          <w:spacing w:val="-2"/>
        </w:rPr>
        <w:t>Utilising</w:t>
      </w:r>
      <w:proofErr w:type="spellEnd"/>
      <w:r>
        <w:rPr>
          <w:spacing w:val="-5"/>
        </w:rPr>
        <w:t xml:space="preserve"> </w:t>
      </w:r>
      <w:r>
        <w:rPr>
          <w:spacing w:val="-2"/>
        </w:rPr>
        <w:t>inclusive</w:t>
      </w:r>
      <w:r>
        <w:rPr>
          <w:spacing w:val="1"/>
        </w:rPr>
        <w:t xml:space="preserve"> </w:t>
      </w:r>
      <w:r>
        <w:rPr>
          <w:spacing w:val="-2"/>
        </w:rPr>
        <w:t>and</w:t>
      </w:r>
      <w:r>
        <w:rPr>
          <w:spacing w:val="-3"/>
        </w:rPr>
        <w:t xml:space="preserve"> </w:t>
      </w:r>
      <w:r>
        <w:rPr>
          <w:spacing w:val="-2"/>
        </w:rPr>
        <w:t>accessible</w:t>
      </w:r>
      <w:r>
        <w:rPr>
          <w:spacing w:val="2"/>
        </w:rPr>
        <w:t xml:space="preserve"> </w:t>
      </w:r>
      <w:r>
        <w:rPr>
          <w:spacing w:val="-2"/>
        </w:rPr>
        <w:t>communication</w:t>
      </w:r>
      <w:r>
        <w:rPr>
          <w:spacing w:val="-4"/>
        </w:rPr>
        <w:t xml:space="preserve"> </w:t>
      </w:r>
      <w:r>
        <w:rPr>
          <w:spacing w:val="-2"/>
        </w:rPr>
        <w:t>channels</w:t>
      </w:r>
    </w:p>
    <w:p w14:paraId="5C79F7DE" w14:textId="77777777" w:rsidR="005A3BDC" w:rsidRDefault="000C5E46">
      <w:pPr>
        <w:pStyle w:val="ListParagraph"/>
        <w:numPr>
          <w:ilvl w:val="0"/>
          <w:numId w:val="32"/>
        </w:numPr>
        <w:tabs>
          <w:tab w:val="left" w:pos="835"/>
        </w:tabs>
        <w:spacing w:before="167"/>
        <w:ind w:left="835" w:hanging="359"/>
      </w:pPr>
      <w:r>
        <w:t>Enabling</w:t>
      </w:r>
      <w:r>
        <w:rPr>
          <w:spacing w:val="-14"/>
        </w:rPr>
        <w:t xml:space="preserve"> </w:t>
      </w:r>
      <w:r>
        <w:t>multidirectional</w:t>
      </w:r>
      <w:r>
        <w:rPr>
          <w:spacing w:val="-6"/>
        </w:rPr>
        <w:t xml:space="preserve"> </w:t>
      </w:r>
      <w:r>
        <w:rPr>
          <w:spacing w:val="-2"/>
        </w:rPr>
        <w:t>communications</w:t>
      </w:r>
    </w:p>
    <w:p w14:paraId="4E26DD88" w14:textId="77777777" w:rsidR="005A3BDC" w:rsidRDefault="000C5E46">
      <w:pPr>
        <w:pStyle w:val="ListParagraph"/>
        <w:numPr>
          <w:ilvl w:val="0"/>
          <w:numId w:val="32"/>
        </w:numPr>
        <w:tabs>
          <w:tab w:val="left" w:pos="835"/>
        </w:tabs>
        <w:spacing w:before="167"/>
        <w:ind w:left="835" w:hanging="359"/>
      </w:pPr>
      <w:r>
        <w:t>Supporting</w:t>
      </w:r>
      <w:r>
        <w:rPr>
          <w:spacing w:val="2"/>
        </w:rPr>
        <w:t xml:space="preserve"> </w:t>
      </w:r>
      <w:r>
        <w:rPr>
          <w:spacing w:val="-4"/>
        </w:rPr>
        <w:t>staff</w:t>
      </w:r>
    </w:p>
    <w:p w14:paraId="440D9B19" w14:textId="77777777" w:rsidR="005A3BDC" w:rsidRDefault="000C5E46">
      <w:pPr>
        <w:pStyle w:val="ListParagraph"/>
        <w:numPr>
          <w:ilvl w:val="0"/>
          <w:numId w:val="32"/>
        </w:numPr>
        <w:tabs>
          <w:tab w:val="left" w:pos="835"/>
        </w:tabs>
        <w:spacing w:before="167"/>
        <w:ind w:left="835" w:hanging="359"/>
      </w:pPr>
      <w:r>
        <w:t>Monitoring</w:t>
      </w:r>
      <w:r>
        <w:rPr>
          <w:spacing w:val="-10"/>
        </w:rPr>
        <w:t xml:space="preserve"> </w:t>
      </w:r>
      <w:r>
        <w:t>and</w:t>
      </w:r>
      <w:r>
        <w:rPr>
          <w:spacing w:val="-9"/>
        </w:rPr>
        <w:t xml:space="preserve"> </w:t>
      </w:r>
      <w:r>
        <w:t>evaluation</w:t>
      </w:r>
      <w:r>
        <w:rPr>
          <w:spacing w:val="-6"/>
        </w:rPr>
        <w:t xml:space="preserve"> </w:t>
      </w:r>
      <w:r>
        <w:rPr>
          <w:spacing w:val="-2"/>
        </w:rPr>
        <w:t>progress</w:t>
      </w:r>
    </w:p>
    <w:p w14:paraId="5903EF1D" w14:textId="77777777" w:rsidR="005A3BDC" w:rsidRDefault="005A3BDC">
      <w:pPr>
        <w:pStyle w:val="BodyText"/>
      </w:pPr>
    </w:p>
    <w:p w14:paraId="06F90DFF" w14:textId="77777777" w:rsidR="005A3BDC" w:rsidRDefault="005A3BDC">
      <w:pPr>
        <w:pStyle w:val="BodyText"/>
        <w:spacing w:before="81"/>
      </w:pPr>
    </w:p>
    <w:p w14:paraId="1B9A96AD" w14:textId="77777777" w:rsidR="005A3BDC" w:rsidRDefault="000C5E46">
      <w:pPr>
        <w:pStyle w:val="BodyText"/>
        <w:ind w:left="116"/>
      </w:pPr>
      <w:r>
        <w:t>Each</w:t>
      </w:r>
      <w:r>
        <w:rPr>
          <w:spacing w:val="-18"/>
        </w:rPr>
        <w:t xml:space="preserve"> </w:t>
      </w:r>
      <w:r>
        <w:t>of</w:t>
      </w:r>
      <w:r>
        <w:rPr>
          <w:spacing w:val="-15"/>
        </w:rPr>
        <w:t xml:space="preserve"> </w:t>
      </w:r>
      <w:r>
        <w:t>these</w:t>
      </w:r>
      <w:r>
        <w:rPr>
          <w:spacing w:val="-15"/>
        </w:rPr>
        <w:t xml:space="preserve"> </w:t>
      </w:r>
      <w:r>
        <w:t>focus</w:t>
      </w:r>
      <w:r>
        <w:rPr>
          <w:spacing w:val="-14"/>
        </w:rPr>
        <w:t xml:space="preserve"> </w:t>
      </w:r>
      <w:r>
        <w:t>areas</w:t>
      </w:r>
      <w:r>
        <w:rPr>
          <w:spacing w:val="-11"/>
        </w:rPr>
        <w:t xml:space="preserve"> </w:t>
      </w:r>
      <w:r>
        <w:t>is</w:t>
      </w:r>
      <w:r>
        <w:rPr>
          <w:spacing w:val="-15"/>
        </w:rPr>
        <w:t xml:space="preserve"> </w:t>
      </w:r>
      <w:r>
        <w:t>discussed</w:t>
      </w:r>
      <w:r>
        <w:rPr>
          <w:spacing w:val="-9"/>
        </w:rPr>
        <w:t xml:space="preserve"> </w:t>
      </w:r>
      <w:r>
        <w:t>in</w:t>
      </w:r>
      <w:r>
        <w:rPr>
          <w:spacing w:val="-9"/>
        </w:rPr>
        <w:t xml:space="preserve"> </w:t>
      </w:r>
      <w:r>
        <w:t>more</w:t>
      </w:r>
      <w:r>
        <w:rPr>
          <w:spacing w:val="-15"/>
        </w:rPr>
        <w:t xml:space="preserve"> </w:t>
      </w:r>
      <w:r>
        <w:t>detail</w:t>
      </w:r>
      <w:r>
        <w:rPr>
          <w:spacing w:val="-9"/>
        </w:rPr>
        <w:t xml:space="preserve"> </w:t>
      </w:r>
      <w:r>
        <w:rPr>
          <w:spacing w:val="-2"/>
        </w:rPr>
        <w:t>below.</w:t>
      </w:r>
    </w:p>
    <w:p w14:paraId="149336AE" w14:textId="77777777" w:rsidR="005A3BDC" w:rsidRDefault="000C5E46">
      <w:pPr>
        <w:pStyle w:val="BodyText"/>
        <w:spacing w:before="167" w:line="285" w:lineRule="auto"/>
        <w:ind w:left="116" w:right="1468"/>
      </w:pPr>
      <w:proofErr w:type="gramStart"/>
      <w:r>
        <w:t>Detail</w:t>
      </w:r>
      <w:proofErr w:type="gramEnd"/>
      <w:r>
        <w:rPr>
          <w:spacing w:val="-2"/>
        </w:rPr>
        <w:t xml:space="preserve"> </w:t>
      </w:r>
      <w:r>
        <w:t>on</w:t>
      </w:r>
      <w:r>
        <w:rPr>
          <w:spacing w:val="-2"/>
        </w:rPr>
        <w:t xml:space="preserve"> </w:t>
      </w:r>
      <w:r>
        <w:t>how</w:t>
      </w:r>
      <w:r>
        <w:rPr>
          <w:spacing w:val="-5"/>
        </w:rPr>
        <w:t xml:space="preserve"> </w:t>
      </w:r>
      <w:r>
        <w:t>the</w:t>
      </w:r>
      <w:r>
        <w:rPr>
          <w:spacing w:val="-4"/>
        </w:rPr>
        <w:t xml:space="preserve"> </w:t>
      </w:r>
      <w:r>
        <w:t>Key</w:t>
      </w:r>
      <w:r>
        <w:rPr>
          <w:spacing w:val="-4"/>
        </w:rPr>
        <w:t xml:space="preserve"> </w:t>
      </w:r>
      <w:r>
        <w:t>Focus Areas</w:t>
      </w:r>
      <w:r>
        <w:rPr>
          <w:spacing w:val="-3"/>
        </w:rPr>
        <w:t xml:space="preserve"> </w:t>
      </w:r>
      <w:r>
        <w:t>will be</w:t>
      </w:r>
      <w:r>
        <w:rPr>
          <w:spacing w:val="-2"/>
        </w:rPr>
        <w:t xml:space="preserve"> </w:t>
      </w:r>
      <w:r>
        <w:t>implemented will be</w:t>
      </w:r>
      <w:r>
        <w:rPr>
          <w:spacing w:val="-4"/>
        </w:rPr>
        <w:t xml:space="preserve"> </w:t>
      </w:r>
      <w:r>
        <w:t>shown in</w:t>
      </w:r>
      <w:r>
        <w:rPr>
          <w:spacing w:val="-2"/>
        </w:rPr>
        <w:t xml:space="preserve"> </w:t>
      </w:r>
      <w:r>
        <w:t>the</w:t>
      </w:r>
      <w:r>
        <w:rPr>
          <w:spacing w:val="-1"/>
        </w:rPr>
        <w:t xml:space="preserve"> </w:t>
      </w:r>
      <w:r>
        <w:t>accompanying Accessible and Inclusive Communications Implementation Plan.</w:t>
      </w:r>
    </w:p>
    <w:p w14:paraId="6EA55DCA" w14:textId="77777777" w:rsidR="005A3BDC" w:rsidRDefault="005A3BDC">
      <w:pPr>
        <w:pStyle w:val="BodyText"/>
      </w:pPr>
    </w:p>
    <w:p w14:paraId="590C1182" w14:textId="77777777" w:rsidR="005A3BDC" w:rsidRDefault="005A3BDC">
      <w:pPr>
        <w:pStyle w:val="BodyText"/>
        <w:spacing w:before="30"/>
      </w:pPr>
    </w:p>
    <w:p w14:paraId="3F087D45" w14:textId="77777777" w:rsidR="005A3BDC" w:rsidRDefault="000C5E46">
      <w:pPr>
        <w:pStyle w:val="Heading5"/>
        <w:numPr>
          <w:ilvl w:val="0"/>
          <w:numId w:val="31"/>
        </w:numPr>
        <w:tabs>
          <w:tab w:val="left" w:pos="834"/>
        </w:tabs>
        <w:ind w:left="834" w:hanging="358"/>
      </w:pPr>
      <w:r>
        <w:rPr>
          <w:spacing w:val="-2"/>
        </w:rPr>
        <w:t>Preparation</w:t>
      </w:r>
    </w:p>
    <w:p w14:paraId="43BAA020" w14:textId="77777777" w:rsidR="005A3BDC" w:rsidRDefault="000C5E46">
      <w:pPr>
        <w:pStyle w:val="ListParagraph"/>
        <w:numPr>
          <w:ilvl w:val="1"/>
          <w:numId w:val="31"/>
        </w:numPr>
        <w:tabs>
          <w:tab w:val="left" w:pos="836"/>
        </w:tabs>
        <w:spacing w:before="152" w:line="276" w:lineRule="auto"/>
        <w:ind w:right="2169"/>
      </w:pPr>
      <w:r>
        <w:t>Communication</w:t>
      </w:r>
      <w:r>
        <w:rPr>
          <w:spacing w:val="-3"/>
        </w:rPr>
        <w:t xml:space="preserve"> </w:t>
      </w:r>
      <w:r>
        <w:t>content, channels</w:t>
      </w:r>
      <w:r>
        <w:rPr>
          <w:spacing w:val="-3"/>
        </w:rPr>
        <w:t xml:space="preserve"> </w:t>
      </w:r>
      <w:r>
        <w:t>and</w:t>
      </w:r>
      <w:r>
        <w:rPr>
          <w:spacing w:val="-1"/>
        </w:rPr>
        <w:t xml:space="preserve"> </w:t>
      </w:r>
      <w:r>
        <w:t>community</w:t>
      </w:r>
      <w:r>
        <w:rPr>
          <w:spacing w:val="-5"/>
        </w:rPr>
        <w:t xml:space="preserve"> </w:t>
      </w:r>
      <w:r>
        <w:t>engagement</w:t>
      </w:r>
      <w:r>
        <w:rPr>
          <w:spacing w:val="-2"/>
        </w:rPr>
        <w:t xml:space="preserve"> </w:t>
      </w:r>
      <w:proofErr w:type="gramStart"/>
      <w:r>
        <w:t>efforts,</w:t>
      </w:r>
      <w:proofErr w:type="gramEnd"/>
      <w:r>
        <w:t xml:space="preserve"> should </w:t>
      </w:r>
      <w:proofErr w:type="spellStart"/>
      <w:r>
        <w:t>endeavour</w:t>
      </w:r>
      <w:proofErr w:type="spellEnd"/>
      <w:r>
        <w:rPr>
          <w:spacing w:val="-2"/>
        </w:rPr>
        <w:t xml:space="preserve"> </w:t>
      </w:r>
      <w:r>
        <w:t>to:</w:t>
      </w:r>
    </w:p>
    <w:p w14:paraId="699DC038" w14:textId="77777777" w:rsidR="005A3BDC" w:rsidRDefault="000C5E46">
      <w:pPr>
        <w:pStyle w:val="ListParagraph"/>
        <w:numPr>
          <w:ilvl w:val="2"/>
          <w:numId w:val="31"/>
        </w:numPr>
        <w:tabs>
          <w:tab w:val="left" w:pos="1557"/>
        </w:tabs>
        <w:spacing w:before="130"/>
        <w:ind w:left="1557" w:hanging="361"/>
      </w:pPr>
      <w:r>
        <w:t>Have</w:t>
      </w:r>
      <w:r>
        <w:rPr>
          <w:spacing w:val="-9"/>
        </w:rPr>
        <w:t xml:space="preserve"> </w:t>
      </w:r>
      <w:r>
        <w:t>identified</w:t>
      </w:r>
      <w:r>
        <w:rPr>
          <w:spacing w:val="-5"/>
        </w:rPr>
        <w:t xml:space="preserve"> </w:t>
      </w:r>
      <w:r>
        <w:t>target</w:t>
      </w:r>
      <w:r>
        <w:rPr>
          <w:spacing w:val="-6"/>
        </w:rPr>
        <w:t xml:space="preserve"> </w:t>
      </w:r>
      <w:r>
        <w:rPr>
          <w:spacing w:val="-2"/>
        </w:rPr>
        <w:t>audiences</w:t>
      </w:r>
    </w:p>
    <w:p w14:paraId="63E400F4" w14:textId="77777777" w:rsidR="005A3BDC" w:rsidRDefault="000C5E46">
      <w:pPr>
        <w:pStyle w:val="ListParagraph"/>
        <w:numPr>
          <w:ilvl w:val="2"/>
          <w:numId w:val="31"/>
        </w:numPr>
        <w:tabs>
          <w:tab w:val="left" w:pos="1558"/>
        </w:tabs>
        <w:spacing w:before="123" w:line="237" w:lineRule="auto"/>
        <w:ind w:right="2235" w:hanging="360"/>
      </w:pPr>
      <w:proofErr w:type="spellStart"/>
      <w:proofErr w:type="gramStart"/>
      <w:r>
        <w:t>Be</w:t>
      </w:r>
      <w:proofErr w:type="spellEnd"/>
      <w:proofErr w:type="gramEnd"/>
      <w:r>
        <w:rPr>
          <w:spacing w:val="-6"/>
        </w:rPr>
        <w:t xml:space="preserve"> </w:t>
      </w:r>
      <w:r>
        <w:t>are</w:t>
      </w:r>
      <w:r>
        <w:rPr>
          <w:spacing w:val="-6"/>
        </w:rPr>
        <w:t xml:space="preserve"> </w:t>
      </w:r>
      <w:r>
        <w:t>aware</w:t>
      </w:r>
      <w:r>
        <w:rPr>
          <w:spacing w:val="-5"/>
        </w:rPr>
        <w:t xml:space="preserve"> </w:t>
      </w:r>
      <w:r>
        <w:t>of</w:t>
      </w:r>
      <w:r>
        <w:rPr>
          <w:spacing w:val="-7"/>
        </w:rPr>
        <w:t xml:space="preserve"> </w:t>
      </w:r>
      <w:r>
        <w:t>the</w:t>
      </w:r>
      <w:r>
        <w:rPr>
          <w:spacing w:val="-7"/>
        </w:rPr>
        <w:t xml:space="preserve"> </w:t>
      </w:r>
      <w:r>
        <w:t>communication</w:t>
      </w:r>
      <w:r>
        <w:rPr>
          <w:spacing w:val="-6"/>
        </w:rPr>
        <w:t xml:space="preserve"> </w:t>
      </w:r>
      <w:r>
        <w:t>needs</w:t>
      </w:r>
      <w:r>
        <w:rPr>
          <w:spacing w:val="-9"/>
        </w:rPr>
        <w:t xml:space="preserve"> </w:t>
      </w:r>
      <w:r>
        <w:t>of</w:t>
      </w:r>
      <w:r>
        <w:rPr>
          <w:spacing w:val="-7"/>
        </w:rPr>
        <w:t xml:space="preserve"> </w:t>
      </w:r>
      <w:r>
        <w:t>the</w:t>
      </w:r>
      <w:r>
        <w:rPr>
          <w:spacing w:val="-9"/>
        </w:rPr>
        <w:t xml:space="preserve"> </w:t>
      </w:r>
      <w:r>
        <w:t>respective</w:t>
      </w:r>
      <w:r>
        <w:rPr>
          <w:spacing w:val="-7"/>
        </w:rPr>
        <w:t xml:space="preserve"> </w:t>
      </w:r>
      <w:r>
        <w:t>audiences (through community consultation and resources provided)</w:t>
      </w:r>
    </w:p>
    <w:p w14:paraId="3D057DF6" w14:textId="77777777" w:rsidR="005A3BDC" w:rsidRDefault="000C5E46">
      <w:pPr>
        <w:pStyle w:val="ListParagraph"/>
        <w:numPr>
          <w:ilvl w:val="2"/>
          <w:numId w:val="31"/>
        </w:numPr>
        <w:tabs>
          <w:tab w:val="left" w:pos="1557"/>
        </w:tabs>
        <w:spacing w:before="171"/>
        <w:ind w:left="1557" w:hanging="361"/>
      </w:pPr>
      <w:r>
        <w:t>Cater</w:t>
      </w:r>
      <w:r>
        <w:rPr>
          <w:spacing w:val="-16"/>
        </w:rPr>
        <w:t xml:space="preserve"> </w:t>
      </w:r>
      <w:r>
        <w:t>to</w:t>
      </w:r>
      <w:r>
        <w:rPr>
          <w:spacing w:val="-10"/>
        </w:rPr>
        <w:t xml:space="preserve"> </w:t>
      </w:r>
      <w:r>
        <w:t>their</w:t>
      </w:r>
      <w:r>
        <w:rPr>
          <w:spacing w:val="-12"/>
        </w:rPr>
        <w:t xml:space="preserve"> </w:t>
      </w:r>
      <w:r>
        <w:t>audience’s</w:t>
      </w:r>
      <w:r>
        <w:rPr>
          <w:spacing w:val="-16"/>
        </w:rPr>
        <w:t xml:space="preserve"> </w:t>
      </w:r>
      <w:r>
        <w:t>communication</w:t>
      </w:r>
      <w:r>
        <w:rPr>
          <w:spacing w:val="-6"/>
        </w:rPr>
        <w:t xml:space="preserve"> </w:t>
      </w:r>
      <w:r>
        <w:rPr>
          <w:spacing w:val="-2"/>
        </w:rPr>
        <w:t>needs</w:t>
      </w:r>
    </w:p>
    <w:p w14:paraId="16BE20BC" w14:textId="77777777" w:rsidR="005A3BDC" w:rsidRDefault="000C5E46">
      <w:pPr>
        <w:pStyle w:val="ListParagraph"/>
        <w:numPr>
          <w:ilvl w:val="1"/>
          <w:numId w:val="31"/>
        </w:numPr>
        <w:tabs>
          <w:tab w:val="left" w:pos="836"/>
        </w:tabs>
        <w:spacing w:before="104" w:line="280" w:lineRule="auto"/>
        <w:ind w:right="1920"/>
      </w:pPr>
      <w:r>
        <w:t>For</w:t>
      </w:r>
      <w:r>
        <w:rPr>
          <w:spacing w:val="-4"/>
        </w:rPr>
        <w:t xml:space="preserve"> </w:t>
      </w:r>
      <w:r>
        <w:t>certain</w:t>
      </w:r>
      <w:r>
        <w:rPr>
          <w:spacing w:val="-6"/>
        </w:rPr>
        <w:t xml:space="preserve"> </w:t>
      </w:r>
      <w:r>
        <w:t>community</w:t>
      </w:r>
      <w:r>
        <w:rPr>
          <w:spacing w:val="-6"/>
        </w:rPr>
        <w:t xml:space="preserve"> </w:t>
      </w:r>
      <w:r>
        <w:t>engagement</w:t>
      </w:r>
      <w:r>
        <w:rPr>
          <w:spacing w:val="-2"/>
        </w:rPr>
        <w:t xml:space="preserve"> </w:t>
      </w:r>
      <w:r>
        <w:t>initiatives, Council</w:t>
      </w:r>
      <w:r>
        <w:rPr>
          <w:spacing w:val="-3"/>
        </w:rPr>
        <w:t xml:space="preserve"> </w:t>
      </w:r>
      <w:r>
        <w:t>will</w:t>
      </w:r>
      <w:r>
        <w:rPr>
          <w:spacing w:val="-3"/>
        </w:rPr>
        <w:t xml:space="preserve"> </w:t>
      </w:r>
      <w:r>
        <w:t>be required to provide documentation that is in alignment with legislative requirements. As such, this</w:t>
      </w:r>
    </w:p>
    <w:p w14:paraId="16FA8206" w14:textId="77777777" w:rsidR="005A3BDC" w:rsidRDefault="005A3BDC">
      <w:pPr>
        <w:spacing w:line="280" w:lineRule="auto"/>
        <w:sectPr w:rsidR="005A3BDC">
          <w:pgSz w:w="11930" w:h="16850"/>
          <w:pgMar w:top="1320" w:right="0" w:bottom="280" w:left="1300" w:header="720" w:footer="720" w:gutter="0"/>
          <w:cols w:space="720"/>
        </w:sectPr>
      </w:pPr>
    </w:p>
    <w:p w14:paraId="235ADCB9" w14:textId="77777777" w:rsidR="005A3BDC" w:rsidRDefault="000C5E46">
      <w:pPr>
        <w:pStyle w:val="BodyText"/>
        <w:spacing w:before="63" w:line="288" w:lineRule="auto"/>
        <w:ind w:left="836" w:right="1468"/>
      </w:pPr>
      <w:r>
        <w:lastRenderedPageBreak/>
        <w:t>language</w:t>
      </w:r>
      <w:r>
        <w:rPr>
          <w:spacing w:val="-4"/>
        </w:rPr>
        <w:t xml:space="preserve"> </w:t>
      </w:r>
      <w:r>
        <w:t>might not be</w:t>
      </w:r>
      <w:r>
        <w:rPr>
          <w:spacing w:val="-4"/>
        </w:rPr>
        <w:t xml:space="preserve"> </w:t>
      </w:r>
      <w:r>
        <w:t>written</w:t>
      </w:r>
      <w:r>
        <w:rPr>
          <w:spacing w:val="-6"/>
        </w:rPr>
        <w:t xml:space="preserve"> </w:t>
      </w:r>
      <w:r>
        <w:t>in</w:t>
      </w:r>
      <w:r>
        <w:rPr>
          <w:spacing w:val="-4"/>
        </w:rPr>
        <w:t xml:space="preserve"> </w:t>
      </w:r>
      <w:r>
        <w:t>Plain</w:t>
      </w:r>
      <w:r>
        <w:rPr>
          <w:spacing w:val="-4"/>
        </w:rPr>
        <w:t xml:space="preserve"> </w:t>
      </w:r>
      <w:r>
        <w:t>English. Where</w:t>
      </w:r>
      <w:r>
        <w:rPr>
          <w:spacing w:val="-2"/>
        </w:rPr>
        <w:t xml:space="preserve"> </w:t>
      </w:r>
      <w:r>
        <w:t>a</w:t>
      </w:r>
      <w:r>
        <w:rPr>
          <w:spacing w:val="-4"/>
        </w:rPr>
        <w:t xml:space="preserve"> </w:t>
      </w:r>
      <w:r>
        <w:t>high reading</w:t>
      </w:r>
      <w:r>
        <w:rPr>
          <w:spacing w:val="-4"/>
        </w:rPr>
        <w:t xml:space="preserve"> </w:t>
      </w:r>
      <w:r>
        <w:t xml:space="preserve">level is unavoidable, Council will </w:t>
      </w:r>
      <w:proofErr w:type="spellStart"/>
      <w:r>
        <w:t>endeavour</w:t>
      </w:r>
      <w:proofErr w:type="spellEnd"/>
      <w:r>
        <w:rPr>
          <w:spacing w:val="-1"/>
        </w:rPr>
        <w:t xml:space="preserve"> </w:t>
      </w:r>
      <w:r>
        <w:t>to provide a</w:t>
      </w:r>
      <w:r>
        <w:rPr>
          <w:spacing w:val="-1"/>
        </w:rPr>
        <w:t xml:space="preserve"> </w:t>
      </w:r>
      <w:r>
        <w:t>summary of this content in accessible formats.</w:t>
      </w:r>
    </w:p>
    <w:p w14:paraId="6FD2760D" w14:textId="77777777" w:rsidR="005A3BDC" w:rsidRDefault="005A3BDC">
      <w:pPr>
        <w:pStyle w:val="BodyText"/>
      </w:pPr>
    </w:p>
    <w:p w14:paraId="7807D08C" w14:textId="77777777" w:rsidR="005A3BDC" w:rsidRDefault="005A3BDC">
      <w:pPr>
        <w:pStyle w:val="BodyText"/>
        <w:spacing w:before="26"/>
      </w:pPr>
    </w:p>
    <w:p w14:paraId="5ED88690" w14:textId="77777777" w:rsidR="005A3BDC" w:rsidRDefault="000C5E46">
      <w:pPr>
        <w:pStyle w:val="Heading5"/>
        <w:numPr>
          <w:ilvl w:val="0"/>
          <w:numId w:val="31"/>
        </w:numPr>
        <w:tabs>
          <w:tab w:val="left" w:pos="834"/>
        </w:tabs>
        <w:ind w:left="834" w:hanging="358"/>
        <w:jc w:val="both"/>
      </w:pPr>
      <w:r>
        <w:rPr>
          <w:w w:val="90"/>
        </w:rPr>
        <w:t>Understanding</w:t>
      </w:r>
      <w:r>
        <w:rPr>
          <w:spacing w:val="51"/>
        </w:rPr>
        <w:t xml:space="preserve"> </w:t>
      </w:r>
      <w:r>
        <w:rPr>
          <w:w w:val="90"/>
        </w:rPr>
        <w:t>audience</w:t>
      </w:r>
      <w:r>
        <w:rPr>
          <w:spacing w:val="58"/>
        </w:rPr>
        <w:t xml:space="preserve"> </w:t>
      </w:r>
      <w:r>
        <w:rPr>
          <w:w w:val="90"/>
        </w:rPr>
        <w:t>communication</w:t>
      </w:r>
      <w:r>
        <w:rPr>
          <w:spacing w:val="57"/>
        </w:rPr>
        <w:t xml:space="preserve"> </w:t>
      </w:r>
      <w:r>
        <w:rPr>
          <w:spacing w:val="-2"/>
          <w:w w:val="90"/>
        </w:rPr>
        <w:t>needs</w:t>
      </w:r>
    </w:p>
    <w:p w14:paraId="33AF3E52" w14:textId="77777777" w:rsidR="005A3BDC" w:rsidRDefault="000C5E46">
      <w:pPr>
        <w:pStyle w:val="BodyText"/>
        <w:spacing w:before="167" w:line="285" w:lineRule="auto"/>
        <w:ind w:left="116" w:right="1425"/>
        <w:jc w:val="both"/>
      </w:pPr>
      <w:r>
        <w:t xml:space="preserve">Council will consult with community members to develop and test appropriate content and channels. This feedback and findings will be captured and shared to support all Council staff with their communications. Where possible, Council staff will </w:t>
      </w:r>
      <w:proofErr w:type="spellStart"/>
      <w:r>
        <w:t>endeavour</w:t>
      </w:r>
      <w:proofErr w:type="spellEnd"/>
      <w:r>
        <w:t xml:space="preserve"> to identify target audiences and allow time to understand and tailor content to their needs.</w:t>
      </w:r>
    </w:p>
    <w:p w14:paraId="64F69ADE" w14:textId="77777777" w:rsidR="005A3BDC" w:rsidRDefault="000C5E46">
      <w:pPr>
        <w:pStyle w:val="BodyText"/>
        <w:spacing w:before="114"/>
        <w:ind w:left="116"/>
        <w:jc w:val="both"/>
      </w:pPr>
      <w:r>
        <w:t>This</w:t>
      </w:r>
      <w:r>
        <w:rPr>
          <w:spacing w:val="-12"/>
        </w:rPr>
        <w:t xml:space="preserve"> </w:t>
      </w:r>
      <w:r>
        <w:t>will</w:t>
      </w:r>
      <w:r>
        <w:rPr>
          <w:spacing w:val="-4"/>
        </w:rPr>
        <w:t xml:space="preserve"> </w:t>
      </w:r>
      <w:r>
        <w:t>require</w:t>
      </w:r>
      <w:r>
        <w:rPr>
          <w:spacing w:val="-10"/>
        </w:rPr>
        <w:t xml:space="preserve"> </w:t>
      </w:r>
      <w:r>
        <w:t>Council</w:t>
      </w:r>
      <w:r>
        <w:rPr>
          <w:spacing w:val="-5"/>
        </w:rPr>
        <w:t xml:space="preserve"> to:</w:t>
      </w:r>
    </w:p>
    <w:p w14:paraId="63A010A3" w14:textId="77777777" w:rsidR="005A3BDC" w:rsidRDefault="000C5E46">
      <w:pPr>
        <w:pStyle w:val="ListParagraph"/>
        <w:numPr>
          <w:ilvl w:val="1"/>
          <w:numId w:val="31"/>
        </w:numPr>
        <w:tabs>
          <w:tab w:val="left" w:pos="836"/>
        </w:tabs>
        <w:spacing w:before="152" w:line="276" w:lineRule="auto"/>
        <w:ind w:right="1413"/>
        <w:jc w:val="both"/>
      </w:pPr>
      <w:r>
        <w:t>Have systems in place that facilitate ongoing research and documentation of community communication needs.</w:t>
      </w:r>
    </w:p>
    <w:p w14:paraId="0EAB1CD4" w14:textId="77777777" w:rsidR="005A3BDC" w:rsidRDefault="000C5E46">
      <w:pPr>
        <w:pStyle w:val="ListParagraph"/>
        <w:numPr>
          <w:ilvl w:val="1"/>
          <w:numId w:val="31"/>
        </w:numPr>
        <w:tabs>
          <w:tab w:val="left" w:pos="836"/>
        </w:tabs>
        <w:spacing w:before="4" w:line="276" w:lineRule="auto"/>
        <w:ind w:right="1431"/>
        <w:jc w:val="both"/>
      </w:pPr>
      <w:proofErr w:type="gramStart"/>
      <w:r>
        <w:t>Have</w:t>
      </w:r>
      <w:proofErr w:type="gramEnd"/>
      <w:r>
        <w:t xml:space="preserve"> strong understandings of more complex </w:t>
      </w:r>
      <w:proofErr w:type="gramStart"/>
      <w:r>
        <w:t>communication</w:t>
      </w:r>
      <w:proofErr w:type="gramEnd"/>
      <w:r>
        <w:t xml:space="preserve"> support needs, and strategies to address these.</w:t>
      </w:r>
    </w:p>
    <w:p w14:paraId="557D9BCC" w14:textId="77777777" w:rsidR="005A3BDC" w:rsidRDefault="000C5E46">
      <w:pPr>
        <w:pStyle w:val="ListParagraph"/>
        <w:numPr>
          <w:ilvl w:val="1"/>
          <w:numId w:val="31"/>
        </w:numPr>
        <w:tabs>
          <w:tab w:val="left" w:pos="836"/>
        </w:tabs>
        <w:spacing w:before="4" w:line="280" w:lineRule="auto"/>
        <w:ind w:right="1424"/>
        <w:jc w:val="both"/>
      </w:pPr>
      <w:proofErr w:type="spellStart"/>
      <w:r>
        <w:t>Recognise</w:t>
      </w:r>
      <w:proofErr w:type="spellEnd"/>
      <w:r>
        <w:t xml:space="preserve"> that the communication needs of some people in our community might conflict</w:t>
      </w:r>
      <w:r>
        <w:rPr>
          <w:spacing w:val="-5"/>
        </w:rPr>
        <w:t xml:space="preserve"> </w:t>
      </w:r>
      <w:r>
        <w:t>with</w:t>
      </w:r>
      <w:r>
        <w:rPr>
          <w:spacing w:val="-11"/>
        </w:rPr>
        <w:t xml:space="preserve"> </w:t>
      </w:r>
      <w:r>
        <w:t>those</w:t>
      </w:r>
      <w:r>
        <w:rPr>
          <w:spacing w:val="-9"/>
        </w:rPr>
        <w:t xml:space="preserve"> </w:t>
      </w:r>
      <w:r>
        <w:t>of</w:t>
      </w:r>
      <w:r>
        <w:rPr>
          <w:spacing w:val="-6"/>
        </w:rPr>
        <w:t xml:space="preserve"> </w:t>
      </w:r>
      <w:r>
        <w:t>others’.</w:t>
      </w:r>
      <w:r>
        <w:rPr>
          <w:spacing w:val="40"/>
        </w:rPr>
        <w:t xml:space="preserve"> </w:t>
      </w:r>
      <w:r>
        <w:t>We</w:t>
      </w:r>
      <w:r>
        <w:rPr>
          <w:spacing w:val="-8"/>
        </w:rPr>
        <w:t xml:space="preserve"> </w:t>
      </w:r>
      <w:r>
        <w:t>will</w:t>
      </w:r>
      <w:r>
        <w:rPr>
          <w:spacing w:val="-7"/>
        </w:rPr>
        <w:t xml:space="preserve"> </w:t>
      </w:r>
      <w:proofErr w:type="spellStart"/>
      <w:r>
        <w:t>recognise</w:t>
      </w:r>
      <w:proofErr w:type="spellEnd"/>
      <w:r>
        <w:rPr>
          <w:spacing w:val="-6"/>
        </w:rPr>
        <w:t xml:space="preserve"> </w:t>
      </w:r>
      <w:r>
        <w:t>and</w:t>
      </w:r>
      <w:r>
        <w:rPr>
          <w:spacing w:val="40"/>
        </w:rPr>
        <w:t xml:space="preserve"> </w:t>
      </w:r>
      <w:r>
        <w:t>accommodate</w:t>
      </w:r>
      <w:r>
        <w:rPr>
          <w:spacing w:val="-9"/>
        </w:rPr>
        <w:t xml:space="preserve"> </w:t>
      </w:r>
      <w:r>
        <w:t>these</w:t>
      </w:r>
      <w:r>
        <w:rPr>
          <w:spacing w:val="-9"/>
        </w:rPr>
        <w:t xml:space="preserve"> </w:t>
      </w:r>
      <w:r>
        <w:t>variations</w:t>
      </w:r>
      <w:r>
        <w:rPr>
          <w:spacing w:val="-4"/>
        </w:rPr>
        <w:t xml:space="preserve"> </w:t>
      </w:r>
      <w:r>
        <w:t>by providing flexible options.</w:t>
      </w:r>
    </w:p>
    <w:p w14:paraId="4ECED672" w14:textId="77777777" w:rsidR="005A3BDC" w:rsidRDefault="000C5E46">
      <w:pPr>
        <w:pStyle w:val="ListParagraph"/>
        <w:numPr>
          <w:ilvl w:val="1"/>
          <w:numId w:val="31"/>
        </w:numPr>
        <w:tabs>
          <w:tab w:val="left" w:pos="835"/>
        </w:tabs>
        <w:spacing w:before="5"/>
        <w:ind w:left="835" w:hanging="359"/>
        <w:jc w:val="both"/>
      </w:pPr>
      <w:r>
        <w:t>Support</w:t>
      </w:r>
      <w:r>
        <w:rPr>
          <w:spacing w:val="4"/>
        </w:rPr>
        <w:t xml:space="preserve"> </w:t>
      </w:r>
      <w:r>
        <w:t>staff</w:t>
      </w:r>
      <w:r>
        <w:rPr>
          <w:spacing w:val="-1"/>
        </w:rPr>
        <w:t xml:space="preserve"> </w:t>
      </w:r>
      <w:r>
        <w:t>to</w:t>
      </w:r>
      <w:r>
        <w:rPr>
          <w:spacing w:val="9"/>
        </w:rPr>
        <w:t xml:space="preserve"> </w:t>
      </w:r>
      <w:r>
        <w:t>better</w:t>
      </w:r>
      <w:r>
        <w:rPr>
          <w:spacing w:val="2"/>
        </w:rPr>
        <w:t xml:space="preserve"> </w:t>
      </w:r>
      <w:r>
        <w:t>understand</w:t>
      </w:r>
      <w:r>
        <w:rPr>
          <w:spacing w:val="6"/>
        </w:rPr>
        <w:t xml:space="preserve"> </w:t>
      </w:r>
      <w:r>
        <w:t>and</w:t>
      </w:r>
      <w:r>
        <w:rPr>
          <w:spacing w:val="5"/>
        </w:rPr>
        <w:t xml:space="preserve"> </w:t>
      </w:r>
      <w:r>
        <w:t>tailor</w:t>
      </w:r>
      <w:r>
        <w:rPr>
          <w:spacing w:val="-1"/>
        </w:rPr>
        <w:t xml:space="preserve"> </w:t>
      </w:r>
      <w:r>
        <w:t>information</w:t>
      </w:r>
      <w:r>
        <w:rPr>
          <w:spacing w:val="2"/>
        </w:rPr>
        <w:t xml:space="preserve"> </w:t>
      </w:r>
      <w:r>
        <w:t>to</w:t>
      </w:r>
      <w:r>
        <w:rPr>
          <w:spacing w:val="6"/>
        </w:rPr>
        <w:t xml:space="preserve"> </w:t>
      </w:r>
      <w:r>
        <w:t>different</w:t>
      </w:r>
      <w:r>
        <w:rPr>
          <w:spacing w:val="7"/>
        </w:rPr>
        <w:t xml:space="preserve"> </w:t>
      </w:r>
      <w:r>
        <w:rPr>
          <w:spacing w:val="-2"/>
        </w:rPr>
        <w:t>communities.</w:t>
      </w:r>
    </w:p>
    <w:p w14:paraId="7005BE7C" w14:textId="77777777" w:rsidR="005A3BDC" w:rsidRDefault="005A3BDC">
      <w:pPr>
        <w:pStyle w:val="BodyText"/>
      </w:pPr>
    </w:p>
    <w:p w14:paraId="27698A8B" w14:textId="77777777" w:rsidR="005A3BDC" w:rsidRDefault="005A3BDC">
      <w:pPr>
        <w:pStyle w:val="BodyText"/>
        <w:spacing w:before="38"/>
      </w:pPr>
    </w:p>
    <w:p w14:paraId="16F4B4C4" w14:textId="77777777" w:rsidR="005A3BDC" w:rsidRDefault="000C5E46">
      <w:pPr>
        <w:pStyle w:val="Heading5"/>
        <w:numPr>
          <w:ilvl w:val="0"/>
          <w:numId w:val="31"/>
        </w:numPr>
        <w:tabs>
          <w:tab w:val="left" w:pos="834"/>
        </w:tabs>
        <w:ind w:left="834" w:hanging="358"/>
        <w:jc w:val="both"/>
      </w:pPr>
      <w:r>
        <w:rPr>
          <w:w w:val="90"/>
        </w:rPr>
        <w:t>Creating</w:t>
      </w:r>
      <w:r>
        <w:rPr>
          <w:spacing w:val="17"/>
        </w:rPr>
        <w:t xml:space="preserve"> </w:t>
      </w:r>
      <w:r>
        <w:rPr>
          <w:w w:val="90"/>
        </w:rPr>
        <w:t>inclusive</w:t>
      </w:r>
      <w:r>
        <w:rPr>
          <w:spacing w:val="32"/>
        </w:rPr>
        <w:t xml:space="preserve"> </w:t>
      </w:r>
      <w:r>
        <w:rPr>
          <w:w w:val="90"/>
        </w:rPr>
        <w:t>and</w:t>
      </w:r>
      <w:r>
        <w:rPr>
          <w:spacing w:val="24"/>
        </w:rPr>
        <w:t xml:space="preserve"> </w:t>
      </w:r>
      <w:r>
        <w:rPr>
          <w:w w:val="90"/>
        </w:rPr>
        <w:t>accessible</w:t>
      </w:r>
      <w:r>
        <w:rPr>
          <w:spacing w:val="26"/>
        </w:rPr>
        <w:t xml:space="preserve"> </w:t>
      </w:r>
      <w:r>
        <w:rPr>
          <w:spacing w:val="-2"/>
          <w:w w:val="90"/>
        </w:rPr>
        <w:t>content</w:t>
      </w:r>
    </w:p>
    <w:p w14:paraId="44C77482" w14:textId="77777777" w:rsidR="005A3BDC" w:rsidRDefault="000C5E46">
      <w:pPr>
        <w:pStyle w:val="BodyText"/>
        <w:spacing w:before="168"/>
        <w:ind w:left="116"/>
        <w:jc w:val="both"/>
      </w:pPr>
      <w:r>
        <w:t>Council</w:t>
      </w:r>
      <w:r>
        <w:rPr>
          <w:spacing w:val="-13"/>
        </w:rPr>
        <w:t xml:space="preserve"> </w:t>
      </w:r>
      <w:r>
        <w:t>will</w:t>
      </w:r>
      <w:r>
        <w:rPr>
          <w:spacing w:val="-7"/>
        </w:rPr>
        <w:t xml:space="preserve"> </w:t>
      </w:r>
      <w:r>
        <w:t>ensure</w:t>
      </w:r>
      <w:r>
        <w:rPr>
          <w:spacing w:val="-7"/>
        </w:rPr>
        <w:t xml:space="preserve"> </w:t>
      </w:r>
      <w:r>
        <w:rPr>
          <w:spacing w:val="-4"/>
        </w:rPr>
        <w:t>that:</w:t>
      </w:r>
    </w:p>
    <w:p w14:paraId="32CD66A2" w14:textId="77777777" w:rsidR="005A3BDC" w:rsidRDefault="000C5E46">
      <w:pPr>
        <w:pStyle w:val="ListParagraph"/>
        <w:numPr>
          <w:ilvl w:val="1"/>
          <w:numId w:val="31"/>
        </w:numPr>
        <w:tabs>
          <w:tab w:val="left" w:pos="836"/>
        </w:tabs>
        <w:spacing w:before="152" w:line="276" w:lineRule="auto"/>
        <w:ind w:right="1514"/>
      </w:pPr>
      <w:r>
        <w:t>Standards</w:t>
      </w:r>
      <w:r>
        <w:rPr>
          <w:spacing w:val="-4"/>
        </w:rPr>
        <w:t xml:space="preserve"> </w:t>
      </w:r>
      <w:r>
        <w:t>for accessibility</w:t>
      </w:r>
      <w:r>
        <w:rPr>
          <w:spacing w:val="-1"/>
        </w:rPr>
        <w:t xml:space="preserve"> </w:t>
      </w:r>
      <w:r>
        <w:t>and inclusivity will be defined and</w:t>
      </w:r>
      <w:r>
        <w:rPr>
          <w:spacing w:val="-2"/>
        </w:rPr>
        <w:t xml:space="preserve"> </w:t>
      </w:r>
      <w:r>
        <w:t>available to staff</w:t>
      </w:r>
      <w:r>
        <w:rPr>
          <w:spacing w:val="-1"/>
        </w:rPr>
        <w:t xml:space="preserve"> </w:t>
      </w:r>
      <w:r>
        <w:t>via</w:t>
      </w:r>
      <w:r>
        <w:rPr>
          <w:spacing w:val="-2"/>
        </w:rPr>
        <w:t xml:space="preserve"> </w:t>
      </w:r>
      <w:r>
        <w:t>the Council intranet.</w:t>
      </w:r>
    </w:p>
    <w:p w14:paraId="0CE732AA" w14:textId="77777777" w:rsidR="005A3BDC" w:rsidRDefault="000C5E46">
      <w:pPr>
        <w:pStyle w:val="ListParagraph"/>
        <w:numPr>
          <w:ilvl w:val="1"/>
          <w:numId w:val="31"/>
        </w:numPr>
        <w:tabs>
          <w:tab w:val="left" w:pos="836"/>
        </w:tabs>
        <w:spacing w:before="114" w:line="276" w:lineRule="auto"/>
        <w:ind w:right="2124"/>
      </w:pPr>
      <w:r>
        <w:t>Where</w:t>
      </w:r>
      <w:r>
        <w:rPr>
          <w:spacing w:val="-4"/>
        </w:rPr>
        <w:t xml:space="preserve"> </w:t>
      </w:r>
      <w:r>
        <w:t>appropriate, minimum standards are</w:t>
      </w:r>
      <w:r>
        <w:rPr>
          <w:spacing w:val="-3"/>
        </w:rPr>
        <w:t xml:space="preserve"> </w:t>
      </w:r>
      <w:r>
        <w:t>enforced (such</w:t>
      </w:r>
      <w:r>
        <w:rPr>
          <w:spacing w:val="-3"/>
        </w:rPr>
        <w:t xml:space="preserve"> </w:t>
      </w:r>
      <w:r>
        <w:t>as</w:t>
      </w:r>
      <w:r>
        <w:rPr>
          <w:spacing w:val="-6"/>
        </w:rPr>
        <w:t xml:space="preserve"> </w:t>
      </w:r>
      <w:r>
        <w:t>WCAG 2.1</w:t>
      </w:r>
      <w:r>
        <w:rPr>
          <w:spacing w:val="-4"/>
        </w:rPr>
        <w:t xml:space="preserve"> </w:t>
      </w:r>
      <w:r>
        <w:t>web accessibility standards).</w:t>
      </w:r>
    </w:p>
    <w:p w14:paraId="1C8F671F" w14:textId="77777777" w:rsidR="005A3BDC" w:rsidRDefault="000C5E46">
      <w:pPr>
        <w:pStyle w:val="ListParagraph"/>
        <w:numPr>
          <w:ilvl w:val="1"/>
          <w:numId w:val="31"/>
        </w:numPr>
        <w:tabs>
          <w:tab w:val="left" w:pos="836"/>
        </w:tabs>
        <w:spacing w:before="112" w:line="276" w:lineRule="auto"/>
        <w:ind w:right="1536"/>
      </w:pPr>
      <w:r>
        <w:t>When</w:t>
      </w:r>
      <w:r>
        <w:rPr>
          <w:spacing w:val="-5"/>
        </w:rPr>
        <w:t xml:space="preserve"> </w:t>
      </w:r>
      <w:r>
        <w:t>seeking</w:t>
      </w:r>
      <w:r>
        <w:rPr>
          <w:spacing w:val="-5"/>
        </w:rPr>
        <w:t xml:space="preserve"> </w:t>
      </w:r>
      <w:r>
        <w:t>community</w:t>
      </w:r>
      <w:r>
        <w:rPr>
          <w:spacing w:val="-4"/>
        </w:rPr>
        <w:t xml:space="preserve"> </w:t>
      </w:r>
      <w:r>
        <w:t>feedback</w:t>
      </w:r>
      <w:r>
        <w:rPr>
          <w:spacing w:val="-3"/>
        </w:rPr>
        <w:t xml:space="preserve"> </w:t>
      </w:r>
      <w:r>
        <w:t>on</w:t>
      </w:r>
      <w:r>
        <w:rPr>
          <w:spacing w:val="-5"/>
        </w:rPr>
        <w:t xml:space="preserve"> </w:t>
      </w:r>
      <w:r>
        <w:t>large scale</w:t>
      </w:r>
      <w:r>
        <w:rPr>
          <w:spacing w:val="-3"/>
        </w:rPr>
        <w:t xml:space="preserve"> </w:t>
      </w:r>
      <w:r>
        <w:t>engagement</w:t>
      </w:r>
      <w:r>
        <w:rPr>
          <w:spacing w:val="-1"/>
        </w:rPr>
        <w:t xml:space="preserve"> </w:t>
      </w:r>
      <w:r>
        <w:t>projects,</w:t>
      </w:r>
      <w:r>
        <w:rPr>
          <w:spacing w:val="-5"/>
        </w:rPr>
        <w:t xml:space="preserve"> </w:t>
      </w:r>
      <w:r>
        <w:t>Council</w:t>
      </w:r>
      <w:r>
        <w:rPr>
          <w:spacing w:val="-3"/>
        </w:rPr>
        <w:t xml:space="preserve"> </w:t>
      </w:r>
      <w:r>
        <w:t xml:space="preserve">will provide accessible, </w:t>
      </w:r>
      <w:proofErr w:type="spellStart"/>
      <w:r>
        <w:t>summarised</w:t>
      </w:r>
      <w:proofErr w:type="spellEnd"/>
      <w:r>
        <w:t xml:space="preserve"> information for community members to review.</w:t>
      </w:r>
    </w:p>
    <w:p w14:paraId="4473CF0D" w14:textId="77777777" w:rsidR="005A3BDC" w:rsidRDefault="000C5E46">
      <w:pPr>
        <w:pStyle w:val="ListParagraph"/>
        <w:numPr>
          <w:ilvl w:val="1"/>
          <w:numId w:val="31"/>
        </w:numPr>
        <w:tabs>
          <w:tab w:val="left" w:pos="836"/>
        </w:tabs>
        <w:spacing w:before="115" w:line="280" w:lineRule="auto"/>
        <w:ind w:right="1628"/>
      </w:pPr>
      <w:r>
        <w:t>Aboriginal</w:t>
      </w:r>
      <w:r>
        <w:rPr>
          <w:spacing w:val="-3"/>
        </w:rPr>
        <w:t xml:space="preserve"> </w:t>
      </w:r>
      <w:r>
        <w:t>and</w:t>
      </w:r>
      <w:r>
        <w:rPr>
          <w:spacing w:val="-5"/>
        </w:rPr>
        <w:t xml:space="preserve"> </w:t>
      </w:r>
      <w:r>
        <w:t>Torres</w:t>
      </w:r>
      <w:r>
        <w:rPr>
          <w:spacing w:val="-4"/>
        </w:rPr>
        <w:t xml:space="preserve"> </w:t>
      </w:r>
      <w:r>
        <w:t>Strait Islander</w:t>
      </w:r>
      <w:r>
        <w:rPr>
          <w:spacing w:val="-4"/>
        </w:rPr>
        <w:t xml:space="preserve"> </w:t>
      </w:r>
      <w:r>
        <w:t>language,</w:t>
      </w:r>
      <w:r>
        <w:rPr>
          <w:spacing w:val="-1"/>
        </w:rPr>
        <w:t xml:space="preserve"> </w:t>
      </w:r>
      <w:r>
        <w:t>culture</w:t>
      </w:r>
      <w:r>
        <w:rPr>
          <w:spacing w:val="-5"/>
        </w:rPr>
        <w:t xml:space="preserve"> </w:t>
      </w:r>
      <w:r>
        <w:t>and artwork will be</w:t>
      </w:r>
      <w:r>
        <w:rPr>
          <w:spacing w:val="-5"/>
        </w:rPr>
        <w:t xml:space="preserve"> </w:t>
      </w:r>
      <w:proofErr w:type="spellStart"/>
      <w:r>
        <w:t>utilised</w:t>
      </w:r>
      <w:proofErr w:type="spellEnd"/>
      <w:r>
        <w:rPr>
          <w:spacing w:val="-3"/>
        </w:rPr>
        <w:t xml:space="preserve"> </w:t>
      </w:r>
      <w:r>
        <w:t xml:space="preserve">in Council communications where appropriate (with the permission of and in consultation with </w:t>
      </w:r>
      <w:proofErr w:type="spellStart"/>
      <w:r>
        <w:t>Wurundjeri</w:t>
      </w:r>
      <w:proofErr w:type="spellEnd"/>
      <w:r>
        <w:t xml:space="preserve"> </w:t>
      </w:r>
      <w:proofErr w:type="spellStart"/>
      <w:r>
        <w:t>Woi</w:t>
      </w:r>
      <w:proofErr w:type="spellEnd"/>
      <w:r>
        <w:t xml:space="preserve"> Wurrung traditional Elders).</w:t>
      </w:r>
    </w:p>
    <w:p w14:paraId="29DB07CE" w14:textId="77777777" w:rsidR="005A3BDC" w:rsidRDefault="000C5E46">
      <w:pPr>
        <w:pStyle w:val="ListParagraph"/>
        <w:numPr>
          <w:ilvl w:val="1"/>
          <w:numId w:val="31"/>
        </w:numPr>
        <w:tabs>
          <w:tab w:val="left" w:pos="836"/>
        </w:tabs>
        <w:spacing w:before="108" w:line="273" w:lineRule="auto"/>
        <w:ind w:right="1490"/>
      </w:pPr>
      <w:r>
        <w:t>Different</w:t>
      </w:r>
      <w:r>
        <w:rPr>
          <w:spacing w:val="-1"/>
        </w:rPr>
        <w:t xml:space="preserve"> </w:t>
      </w:r>
      <w:r>
        <w:t>communication</w:t>
      </w:r>
      <w:r>
        <w:rPr>
          <w:spacing w:val="-5"/>
        </w:rPr>
        <w:t xml:space="preserve"> </w:t>
      </w:r>
      <w:r>
        <w:t>options</w:t>
      </w:r>
      <w:r>
        <w:rPr>
          <w:spacing w:val="-2"/>
        </w:rPr>
        <w:t xml:space="preserve"> </w:t>
      </w:r>
      <w:r>
        <w:t>are</w:t>
      </w:r>
      <w:r>
        <w:rPr>
          <w:spacing w:val="-5"/>
        </w:rPr>
        <w:t xml:space="preserve"> </w:t>
      </w:r>
      <w:r>
        <w:t>available</w:t>
      </w:r>
      <w:r>
        <w:rPr>
          <w:spacing w:val="-3"/>
        </w:rPr>
        <w:t xml:space="preserve"> </w:t>
      </w:r>
      <w:r>
        <w:t>to</w:t>
      </w:r>
      <w:r>
        <w:rPr>
          <w:spacing w:val="-5"/>
        </w:rPr>
        <w:t xml:space="preserve"> </w:t>
      </w:r>
      <w:r>
        <w:t>our</w:t>
      </w:r>
      <w:r>
        <w:rPr>
          <w:spacing w:val="-2"/>
        </w:rPr>
        <w:t xml:space="preserve"> </w:t>
      </w:r>
      <w:r>
        <w:t>audiences,</w:t>
      </w:r>
      <w:r>
        <w:rPr>
          <w:spacing w:val="-1"/>
        </w:rPr>
        <w:t xml:space="preserve"> </w:t>
      </w:r>
      <w:r>
        <w:t>and</w:t>
      </w:r>
      <w:r>
        <w:rPr>
          <w:spacing w:val="-5"/>
        </w:rPr>
        <w:t xml:space="preserve"> </w:t>
      </w:r>
      <w:r>
        <w:t>they</w:t>
      </w:r>
      <w:r>
        <w:rPr>
          <w:spacing w:val="-5"/>
        </w:rPr>
        <w:t xml:space="preserve"> </w:t>
      </w:r>
      <w:r>
        <w:t>can</w:t>
      </w:r>
      <w:r>
        <w:rPr>
          <w:spacing w:val="-3"/>
        </w:rPr>
        <w:t xml:space="preserve"> </w:t>
      </w:r>
      <w:r>
        <w:t>choose which works best for them.</w:t>
      </w:r>
    </w:p>
    <w:p w14:paraId="52C73AC2" w14:textId="77777777" w:rsidR="005A3BDC" w:rsidRDefault="000C5E46">
      <w:pPr>
        <w:pStyle w:val="ListParagraph"/>
        <w:numPr>
          <w:ilvl w:val="1"/>
          <w:numId w:val="31"/>
        </w:numPr>
        <w:tabs>
          <w:tab w:val="left" w:pos="836"/>
        </w:tabs>
        <w:spacing w:before="117"/>
      </w:pPr>
      <w:r>
        <w:t>Accessibility</w:t>
      </w:r>
      <w:r>
        <w:rPr>
          <w:spacing w:val="-14"/>
        </w:rPr>
        <w:t xml:space="preserve"> </w:t>
      </w:r>
      <w:r>
        <w:t>is</w:t>
      </w:r>
      <w:r>
        <w:rPr>
          <w:spacing w:val="-12"/>
        </w:rPr>
        <w:t xml:space="preserve"> </w:t>
      </w:r>
      <w:r>
        <w:t>embedded</w:t>
      </w:r>
      <w:r>
        <w:rPr>
          <w:spacing w:val="-12"/>
        </w:rPr>
        <w:t xml:space="preserve"> </w:t>
      </w:r>
      <w:r>
        <w:t>into</w:t>
      </w:r>
      <w:r>
        <w:rPr>
          <w:spacing w:val="-6"/>
        </w:rPr>
        <w:t xml:space="preserve"> </w:t>
      </w:r>
      <w:r>
        <w:t>the</w:t>
      </w:r>
      <w:r>
        <w:rPr>
          <w:spacing w:val="-14"/>
        </w:rPr>
        <w:t xml:space="preserve"> </w:t>
      </w:r>
      <w:r>
        <w:t>Moreland</w:t>
      </w:r>
      <w:r>
        <w:rPr>
          <w:spacing w:val="-15"/>
        </w:rPr>
        <w:t xml:space="preserve"> </w:t>
      </w:r>
      <w:r>
        <w:t>City</w:t>
      </w:r>
      <w:r>
        <w:rPr>
          <w:spacing w:val="-14"/>
        </w:rPr>
        <w:t xml:space="preserve"> </w:t>
      </w:r>
      <w:r>
        <w:t>Council</w:t>
      </w:r>
      <w:r>
        <w:rPr>
          <w:spacing w:val="-13"/>
        </w:rPr>
        <w:t xml:space="preserve"> </w:t>
      </w:r>
      <w:r>
        <w:t>Brand</w:t>
      </w:r>
      <w:r>
        <w:rPr>
          <w:spacing w:val="-3"/>
        </w:rPr>
        <w:t xml:space="preserve"> </w:t>
      </w:r>
      <w:r>
        <w:rPr>
          <w:spacing w:val="-2"/>
        </w:rPr>
        <w:t>Guidelines.</w:t>
      </w:r>
    </w:p>
    <w:p w14:paraId="402604E9" w14:textId="77777777" w:rsidR="005A3BDC" w:rsidRDefault="000C5E46">
      <w:pPr>
        <w:pStyle w:val="ListParagraph"/>
        <w:numPr>
          <w:ilvl w:val="1"/>
          <w:numId w:val="31"/>
        </w:numPr>
        <w:tabs>
          <w:tab w:val="left" w:pos="836"/>
        </w:tabs>
        <w:spacing w:before="148" w:line="280" w:lineRule="auto"/>
        <w:ind w:right="1633"/>
      </w:pPr>
      <w:r>
        <w:t>Where necessary, content notes</w:t>
      </w:r>
      <w:r>
        <w:rPr>
          <w:spacing w:val="-2"/>
        </w:rPr>
        <w:t xml:space="preserve"> </w:t>
      </w:r>
      <w:r>
        <w:t>(</w:t>
      </w:r>
      <w:proofErr w:type="spellStart"/>
      <w:r>
        <w:t>eg</w:t>
      </w:r>
      <w:proofErr w:type="spellEnd"/>
      <w:r>
        <w:t>: trigger warnings) and information on where to find support are provided.</w:t>
      </w:r>
    </w:p>
    <w:p w14:paraId="0D972FB8" w14:textId="77777777" w:rsidR="005A3BDC" w:rsidRDefault="000C5E46">
      <w:pPr>
        <w:pStyle w:val="ListParagraph"/>
        <w:numPr>
          <w:ilvl w:val="1"/>
          <w:numId w:val="31"/>
        </w:numPr>
        <w:tabs>
          <w:tab w:val="left" w:pos="836"/>
        </w:tabs>
        <w:spacing w:before="109" w:line="276" w:lineRule="auto"/>
        <w:ind w:right="2148"/>
      </w:pPr>
      <w:r>
        <w:t>Where appropriate, published material, including web-based content, includes information on how to access interpreter services.</w:t>
      </w:r>
    </w:p>
    <w:p w14:paraId="7C0E6DD9" w14:textId="77777777" w:rsidR="005A3BDC" w:rsidRDefault="000C5E46">
      <w:pPr>
        <w:pStyle w:val="ListParagraph"/>
        <w:numPr>
          <w:ilvl w:val="1"/>
          <w:numId w:val="31"/>
        </w:numPr>
        <w:tabs>
          <w:tab w:val="left" w:pos="836"/>
        </w:tabs>
        <w:spacing w:before="114"/>
      </w:pPr>
      <w:r>
        <w:t>Content</w:t>
      </w:r>
      <w:r>
        <w:rPr>
          <w:spacing w:val="-11"/>
        </w:rPr>
        <w:t xml:space="preserve"> </w:t>
      </w:r>
      <w:r>
        <w:t>is</w:t>
      </w:r>
      <w:r>
        <w:rPr>
          <w:spacing w:val="-12"/>
        </w:rPr>
        <w:t xml:space="preserve"> </w:t>
      </w:r>
      <w:r>
        <w:t>aligned</w:t>
      </w:r>
      <w:r>
        <w:rPr>
          <w:spacing w:val="-10"/>
        </w:rPr>
        <w:t xml:space="preserve"> </w:t>
      </w:r>
      <w:r>
        <w:t>with</w:t>
      </w:r>
      <w:r>
        <w:rPr>
          <w:spacing w:val="-14"/>
        </w:rPr>
        <w:t xml:space="preserve"> </w:t>
      </w:r>
      <w:r>
        <w:t>existing</w:t>
      </w:r>
      <w:r>
        <w:rPr>
          <w:spacing w:val="-13"/>
        </w:rPr>
        <w:t xml:space="preserve"> </w:t>
      </w:r>
      <w:r>
        <w:t>Council</w:t>
      </w:r>
      <w:r>
        <w:rPr>
          <w:spacing w:val="-9"/>
        </w:rPr>
        <w:t xml:space="preserve"> </w:t>
      </w:r>
      <w:r>
        <w:t>documents,</w:t>
      </w:r>
      <w:r>
        <w:rPr>
          <w:spacing w:val="-7"/>
        </w:rPr>
        <w:t xml:space="preserve"> </w:t>
      </w:r>
      <w:r>
        <w:t>such</w:t>
      </w:r>
      <w:r>
        <w:rPr>
          <w:spacing w:val="-15"/>
        </w:rPr>
        <w:t xml:space="preserve"> </w:t>
      </w:r>
      <w:r>
        <w:rPr>
          <w:spacing w:val="-5"/>
        </w:rPr>
        <w:t>as:</w:t>
      </w:r>
    </w:p>
    <w:p w14:paraId="50990D06" w14:textId="77777777" w:rsidR="005A3BDC" w:rsidRDefault="005A3BDC">
      <w:pPr>
        <w:sectPr w:rsidR="005A3BDC">
          <w:pgSz w:w="11930" w:h="16850"/>
          <w:pgMar w:top="1340" w:right="0" w:bottom="280" w:left="1300" w:header="720" w:footer="720" w:gutter="0"/>
          <w:cols w:space="720"/>
        </w:sectPr>
      </w:pPr>
    </w:p>
    <w:p w14:paraId="1A958E4D" w14:textId="77777777" w:rsidR="005A3BDC" w:rsidRDefault="000C5E46">
      <w:pPr>
        <w:pStyle w:val="ListParagraph"/>
        <w:numPr>
          <w:ilvl w:val="2"/>
          <w:numId w:val="31"/>
        </w:numPr>
        <w:tabs>
          <w:tab w:val="left" w:pos="1557"/>
          <w:tab w:val="left" w:pos="1590"/>
        </w:tabs>
        <w:spacing w:before="67" w:line="242" w:lineRule="auto"/>
        <w:ind w:left="1590" w:right="2728" w:hanging="454"/>
      </w:pPr>
      <w:r>
        <w:lastRenderedPageBreak/>
        <w:t>Working Effectively with the Aboriginal and Torres Strait Islander Community” (particularly regarding language and terminology)</w:t>
      </w:r>
    </w:p>
    <w:p w14:paraId="7680E1C2" w14:textId="77777777" w:rsidR="005A3BDC" w:rsidRDefault="000C5E46">
      <w:pPr>
        <w:pStyle w:val="ListParagraph"/>
        <w:numPr>
          <w:ilvl w:val="2"/>
          <w:numId w:val="31"/>
        </w:numPr>
        <w:tabs>
          <w:tab w:val="left" w:pos="1557"/>
        </w:tabs>
        <w:spacing w:before="149"/>
        <w:ind w:left="1557" w:hanging="361"/>
      </w:pPr>
      <w:r>
        <w:t>Acknowledgement</w:t>
      </w:r>
      <w:r>
        <w:rPr>
          <w:spacing w:val="3"/>
        </w:rPr>
        <w:t xml:space="preserve"> </w:t>
      </w:r>
      <w:r>
        <w:t>of Country</w:t>
      </w:r>
      <w:r>
        <w:rPr>
          <w:spacing w:val="-1"/>
        </w:rPr>
        <w:t xml:space="preserve"> </w:t>
      </w:r>
      <w:r>
        <w:rPr>
          <w:spacing w:val="-2"/>
        </w:rPr>
        <w:t>guidelines</w:t>
      </w:r>
    </w:p>
    <w:p w14:paraId="4961BBBF" w14:textId="77777777" w:rsidR="005A3BDC" w:rsidRPr="00C85365" w:rsidRDefault="000C5E46">
      <w:pPr>
        <w:pStyle w:val="ListParagraph"/>
        <w:numPr>
          <w:ilvl w:val="2"/>
          <w:numId w:val="31"/>
        </w:numPr>
        <w:tabs>
          <w:tab w:val="left" w:pos="1558"/>
        </w:tabs>
        <w:spacing w:before="123" w:line="237" w:lineRule="auto"/>
        <w:ind w:right="1848" w:hanging="360"/>
        <w:rPr>
          <w:highlight w:val="yellow"/>
        </w:rPr>
      </w:pPr>
      <w:r w:rsidRPr="00C85365">
        <w:rPr>
          <w:highlight w:val="yellow"/>
        </w:rPr>
        <w:t>Writing</w:t>
      </w:r>
      <w:r w:rsidRPr="00C85365">
        <w:rPr>
          <w:spacing w:val="-11"/>
          <w:highlight w:val="yellow"/>
        </w:rPr>
        <w:t xml:space="preserve"> </w:t>
      </w:r>
      <w:r w:rsidRPr="00C85365">
        <w:rPr>
          <w:highlight w:val="yellow"/>
        </w:rPr>
        <w:t>Guide</w:t>
      </w:r>
      <w:r w:rsidRPr="00C85365">
        <w:rPr>
          <w:spacing w:val="-8"/>
          <w:highlight w:val="yellow"/>
        </w:rPr>
        <w:t xml:space="preserve"> </w:t>
      </w:r>
      <w:r w:rsidRPr="00C85365">
        <w:rPr>
          <w:highlight w:val="yellow"/>
        </w:rPr>
        <w:t>for</w:t>
      </w:r>
      <w:r w:rsidRPr="00C85365">
        <w:rPr>
          <w:spacing w:val="-10"/>
          <w:highlight w:val="yellow"/>
        </w:rPr>
        <w:t xml:space="preserve"> </w:t>
      </w:r>
      <w:r w:rsidRPr="00C85365">
        <w:rPr>
          <w:highlight w:val="yellow"/>
        </w:rPr>
        <w:t>Sexuality,</w:t>
      </w:r>
      <w:r w:rsidRPr="00C85365">
        <w:rPr>
          <w:spacing w:val="-3"/>
          <w:highlight w:val="yellow"/>
        </w:rPr>
        <w:t xml:space="preserve"> </w:t>
      </w:r>
      <w:r w:rsidRPr="00C85365">
        <w:rPr>
          <w:highlight w:val="yellow"/>
        </w:rPr>
        <w:t>Sex</w:t>
      </w:r>
      <w:r w:rsidRPr="00C85365">
        <w:rPr>
          <w:spacing w:val="-4"/>
          <w:highlight w:val="yellow"/>
        </w:rPr>
        <w:t xml:space="preserve"> </w:t>
      </w:r>
      <w:r w:rsidRPr="00C85365">
        <w:rPr>
          <w:highlight w:val="yellow"/>
        </w:rPr>
        <w:t>and</w:t>
      </w:r>
      <w:r w:rsidRPr="00C85365">
        <w:rPr>
          <w:spacing w:val="-11"/>
          <w:highlight w:val="yellow"/>
        </w:rPr>
        <w:t xml:space="preserve"> </w:t>
      </w:r>
      <w:r w:rsidRPr="00C85365">
        <w:rPr>
          <w:highlight w:val="yellow"/>
        </w:rPr>
        <w:t>Gender</w:t>
      </w:r>
      <w:r w:rsidRPr="00C85365">
        <w:rPr>
          <w:spacing w:val="-12"/>
          <w:highlight w:val="yellow"/>
        </w:rPr>
        <w:t xml:space="preserve"> </w:t>
      </w:r>
      <w:r w:rsidRPr="00C85365">
        <w:rPr>
          <w:highlight w:val="yellow"/>
        </w:rPr>
        <w:t>Diversity</w:t>
      </w:r>
      <w:r w:rsidRPr="00C85365">
        <w:rPr>
          <w:spacing w:val="-8"/>
          <w:highlight w:val="yellow"/>
        </w:rPr>
        <w:t xml:space="preserve"> </w:t>
      </w:r>
      <w:r w:rsidRPr="00C85365">
        <w:rPr>
          <w:highlight w:val="yellow"/>
        </w:rPr>
        <w:t>Inclusive</w:t>
      </w:r>
      <w:r w:rsidRPr="00C85365">
        <w:rPr>
          <w:spacing w:val="-5"/>
          <w:highlight w:val="yellow"/>
        </w:rPr>
        <w:t xml:space="preserve"> </w:t>
      </w:r>
      <w:r w:rsidRPr="00C85365">
        <w:rPr>
          <w:highlight w:val="yellow"/>
        </w:rPr>
        <w:t>Forms</w:t>
      </w:r>
      <w:r w:rsidRPr="00C85365">
        <w:rPr>
          <w:spacing w:val="-11"/>
          <w:highlight w:val="yellow"/>
        </w:rPr>
        <w:t xml:space="preserve"> </w:t>
      </w:r>
      <w:r w:rsidRPr="00C85365">
        <w:rPr>
          <w:highlight w:val="yellow"/>
        </w:rPr>
        <w:t xml:space="preserve">and </w:t>
      </w:r>
      <w:r w:rsidRPr="00C85365">
        <w:rPr>
          <w:spacing w:val="-2"/>
          <w:highlight w:val="yellow"/>
        </w:rPr>
        <w:t>Surveys</w:t>
      </w:r>
    </w:p>
    <w:p w14:paraId="456C7A5C" w14:textId="77777777" w:rsidR="005A3BDC" w:rsidRDefault="005A3BDC">
      <w:pPr>
        <w:pStyle w:val="BodyText"/>
      </w:pPr>
    </w:p>
    <w:p w14:paraId="6D9EEB71" w14:textId="77777777" w:rsidR="005A3BDC" w:rsidRDefault="005A3BDC">
      <w:pPr>
        <w:pStyle w:val="BodyText"/>
        <w:spacing w:before="85"/>
      </w:pPr>
    </w:p>
    <w:p w14:paraId="04BB4DF5" w14:textId="77777777" w:rsidR="005A3BDC" w:rsidRDefault="000C5E46">
      <w:pPr>
        <w:pStyle w:val="Heading5"/>
        <w:numPr>
          <w:ilvl w:val="0"/>
          <w:numId w:val="31"/>
        </w:numPr>
        <w:tabs>
          <w:tab w:val="left" w:pos="834"/>
        </w:tabs>
        <w:spacing w:before="1"/>
        <w:ind w:left="834" w:hanging="358"/>
        <w:jc w:val="both"/>
      </w:pPr>
      <w:proofErr w:type="spellStart"/>
      <w:r>
        <w:rPr>
          <w:w w:val="90"/>
        </w:rPr>
        <w:t>Utilising</w:t>
      </w:r>
      <w:proofErr w:type="spellEnd"/>
      <w:r>
        <w:rPr>
          <w:spacing w:val="14"/>
        </w:rPr>
        <w:t xml:space="preserve"> </w:t>
      </w:r>
      <w:r>
        <w:rPr>
          <w:w w:val="90"/>
        </w:rPr>
        <w:t>inclusive</w:t>
      </w:r>
      <w:r>
        <w:rPr>
          <w:spacing w:val="32"/>
        </w:rPr>
        <w:t xml:space="preserve"> </w:t>
      </w:r>
      <w:r>
        <w:rPr>
          <w:w w:val="90"/>
        </w:rPr>
        <w:t>and</w:t>
      </w:r>
      <w:r>
        <w:rPr>
          <w:spacing w:val="23"/>
        </w:rPr>
        <w:t xml:space="preserve"> </w:t>
      </w:r>
      <w:r>
        <w:rPr>
          <w:w w:val="90"/>
        </w:rPr>
        <w:t>accessible</w:t>
      </w:r>
      <w:r>
        <w:rPr>
          <w:spacing w:val="29"/>
        </w:rPr>
        <w:t xml:space="preserve"> </w:t>
      </w:r>
      <w:r>
        <w:rPr>
          <w:w w:val="90"/>
        </w:rPr>
        <w:t>communication</w:t>
      </w:r>
      <w:r>
        <w:rPr>
          <w:spacing w:val="32"/>
        </w:rPr>
        <w:t xml:space="preserve"> </w:t>
      </w:r>
      <w:r>
        <w:rPr>
          <w:spacing w:val="-2"/>
          <w:w w:val="90"/>
        </w:rPr>
        <w:t>channels</w:t>
      </w:r>
    </w:p>
    <w:p w14:paraId="20AA65E1" w14:textId="77777777" w:rsidR="005A3BDC" w:rsidRDefault="000C5E46">
      <w:pPr>
        <w:pStyle w:val="BodyText"/>
        <w:spacing w:before="167" w:line="285" w:lineRule="auto"/>
        <w:ind w:left="116" w:right="1405"/>
        <w:jc w:val="both"/>
      </w:pPr>
      <w:r>
        <w:t xml:space="preserve">Council </w:t>
      </w:r>
      <w:proofErr w:type="spellStart"/>
      <w:r>
        <w:t>recognises</w:t>
      </w:r>
      <w:proofErr w:type="spellEnd"/>
      <w:r>
        <w:t xml:space="preserve"> that while it is important content be accessible, it is equally important that this content reaches the intended </w:t>
      </w:r>
      <w:proofErr w:type="gramStart"/>
      <w:r>
        <w:t>audiences</w:t>
      </w:r>
      <w:proofErr w:type="gramEnd"/>
      <w:r>
        <w:t>. This means ensuring the communication channels</w:t>
      </w:r>
      <w:r>
        <w:rPr>
          <w:spacing w:val="-1"/>
        </w:rPr>
        <w:t xml:space="preserve"> </w:t>
      </w:r>
      <w:r>
        <w:t>currently</w:t>
      </w:r>
      <w:r>
        <w:rPr>
          <w:spacing w:val="-3"/>
        </w:rPr>
        <w:t xml:space="preserve"> </w:t>
      </w:r>
      <w:r>
        <w:t>in</w:t>
      </w:r>
      <w:r>
        <w:rPr>
          <w:spacing w:val="-4"/>
        </w:rPr>
        <w:t xml:space="preserve"> </w:t>
      </w:r>
      <w:r>
        <w:t>use</w:t>
      </w:r>
      <w:r>
        <w:rPr>
          <w:spacing w:val="-6"/>
        </w:rPr>
        <w:t xml:space="preserve"> </w:t>
      </w:r>
      <w:r>
        <w:t>are</w:t>
      </w:r>
      <w:r>
        <w:rPr>
          <w:spacing w:val="-6"/>
        </w:rPr>
        <w:t xml:space="preserve"> </w:t>
      </w:r>
      <w:r>
        <w:t>made</w:t>
      </w:r>
      <w:r>
        <w:rPr>
          <w:spacing w:val="-6"/>
        </w:rPr>
        <w:t xml:space="preserve"> </w:t>
      </w:r>
      <w:r>
        <w:t>more</w:t>
      </w:r>
      <w:r>
        <w:rPr>
          <w:spacing w:val="-1"/>
        </w:rPr>
        <w:t xml:space="preserve"> </w:t>
      </w:r>
      <w:r>
        <w:t>inclusive</w:t>
      </w:r>
      <w:r>
        <w:rPr>
          <w:spacing w:val="-4"/>
        </w:rPr>
        <w:t xml:space="preserve"> </w:t>
      </w:r>
      <w:r>
        <w:t>and accessible, and</w:t>
      </w:r>
      <w:r>
        <w:rPr>
          <w:spacing w:val="-2"/>
        </w:rPr>
        <w:t xml:space="preserve"> </w:t>
      </w:r>
      <w:r>
        <w:t>where there</w:t>
      </w:r>
      <w:r>
        <w:rPr>
          <w:spacing w:val="-1"/>
        </w:rPr>
        <w:t xml:space="preserve"> </w:t>
      </w:r>
      <w:r>
        <w:t>are</w:t>
      </w:r>
      <w:r>
        <w:rPr>
          <w:spacing w:val="-6"/>
        </w:rPr>
        <w:t xml:space="preserve"> </w:t>
      </w:r>
      <w:r>
        <w:t>gaps, developing and investing in additional channels</w:t>
      </w:r>
      <w:r>
        <w:rPr>
          <w:spacing w:val="-3"/>
        </w:rPr>
        <w:t xml:space="preserve"> </w:t>
      </w:r>
      <w:r>
        <w:t>to reach a broader</w:t>
      </w:r>
      <w:r>
        <w:rPr>
          <w:spacing w:val="-2"/>
        </w:rPr>
        <w:t xml:space="preserve"> </w:t>
      </w:r>
      <w:r>
        <w:t>audience.</w:t>
      </w:r>
    </w:p>
    <w:p w14:paraId="44133338" w14:textId="77777777" w:rsidR="005A3BDC" w:rsidRDefault="000C5E46">
      <w:pPr>
        <w:pStyle w:val="BodyText"/>
        <w:spacing w:before="118"/>
        <w:ind w:left="116"/>
        <w:jc w:val="both"/>
      </w:pPr>
      <w:r>
        <w:t>Council</w:t>
      </w:r>
      <w:r>
        <w:rPr>
          <w:spacing w:val="-13"/>
        </w:rPr>
        <w:t xml:space="preserve"> </w:t>
      </w:r>
      <w:r>
        <w:t>will</w:t>
      </w:r>
      <w:r>
        <w:rPr>
          <w:spacing w:val="-7"/>
        </w:rPr>
        <w:t xml:space="preserve"> </w:t>
      </w:r>
      <w:r>
        <w:t>ensure</w:t>
      </w:r>
      <w:r>
        <w:rPr>
          <w:spacing w:val="-7"/>
        </w:rPr>
        <w:t xml:space="preserve"> </w:t>
      </w:r>
      <w:r>
        <w:rPr>
          <w:spacing w:val="-4"/>
        </w:rPr>
        <w:t>that:</w:t>
      </w:r>
    </w:p>
    <w:p w14:paraId="2FA0B3F3" w14:textId="77777777" w:rsidR="005A3BDC" w:rsidRDefault="000C5E46">
      <w:pPr>
        <w:pStyle w:val="ListParagraph"/>
        <w:numPr>
          <w:ilvl w:val="1"/>
          <w:numId w:val="31"/>
        </w:numPr>
        <w:tabs>
          <w:tab w:val="left" w:pos="836"/>
        </w:tabs>
        <w:spacing w:before="153" w:line="280" w:lineRule="auto"/>
        <w:ind w:right="1410"/>
        <w:jc w:val="both"/>
      </w:pPr>
      <w:r>
        <w:t xml:space="preserve">Where audiences are not reached by mainstream communication channels (website, social media, regular publications), Council will go directly to the target audience. For example, disseminating information through community groups, events, </w:t>
      </w:r>
      <w:proofErr w:type="spellStart"/>
      <w:r>
        <w:t>neighbourhood</w:t>
      </w:r>
      <w:proofErr w:type="spellEnd"/>
      <w:r>
        <w:t xml:space="preserve"> houses, radio, places of worship etc.</w:t>
      </w:r>
    </w:p>
    <w:p w14:paraId="43244B7E" w14:textId="77777777" w:rsidR="005A3BDC" w:rsidRDefault="000C5E46">
      <w:pPr>
        <w:pStyle w:val="ListParagraph"/>
        <w:numPr>
          <w:ilvl w:val="1"/>
          <w:numId w:val="31"/>
        </w:numPr>
        <w:tabs>
          <w:tab w:val="left" w:pos="836"/>
        </w:tabs>
        <w:spacing w:before="112" w:line="276" w:lineRule="auto"/>
        <w:ind w:right="1419"/>
        <w:jc w:val="both"/>
      </w:pPr>
      <w:r>
        <w:t>Adequate time is allowed for both the preparation of accessible content, and dissemination of this information through various channels.</w:t>
      </w:r>
    </w:p>
    <w:p w14:paraId="6270EEEC" w14:textId="77777777" w:rsidR="005A3BDC" w:rsidRDefault="000C5E46">
      <w:pPr>
        <w:pStyle w:val="ListParagraph"/>
        <w:numPr>
          <w:ilvl w:val="1"/>
          <w:numId w:val="31"/>
        </w:numPr>
        <w:tabs>
          <w:tab w:val="left" w:pos="835"/>
        </w:tabs>
        <w:spacing w:before="114"/>
        <w:ind w:left="835" w:hanging="359"/>
        <w:jc w:val="both"/>
      </w:pPr>
      <w:r>
        <w:rPr>
          <w:spacing w:val="-2"/>
        </w:rPr>
        <w:t>Internal</w:t>
      </w:r>
      <w:r>
        <w:rPr>
          <w:spacing w:val="-15"/>
        </w:rPr>
        <w:t xml:space="preserve"> </w:t>
      </w:r>
      <w:r>
        <w:rPr>
          <w:spacing w:val="-2"/>
        </w:rPr>
        <w:t>communication</w:t>
      </w:r>
      <w:r>
        <w:rPr>
          <w:spacing w:val="-12"/>
        </w:rPr>
        <w:t xml:space="preserve"> </w:t>
      </w:r>
      <w:r>
        <w:rPr>
          <w:spacing w:val="-2"/>
        </w:rPr>
        <w:t>channels</w:t>
      </w:r>
      <w:r>
        <w:rPr>
          <w:spacing w:val="-6"/>
        </w:rPr>
        <w:t xml:space="preserve"> </w:t>
      </w:r>
      <w:r>
        <w:rPr>
          <w:spacing w:val="-2"/>
        </w:rPr>
        <w:t>are</w:t>
      </w:r>
      <w:r>
        <w:rPr>
          <w:spacing w:val="-1"/>
        </w:rPr>
        <w:t xml:space="preserve"> </w:t>
      </w:r>
      <w:r>
        <w:rPr>
          <w:spacing w:val="-2"/>
        </w:rPr>
        <w:t>also</w:t>
      </w:r>
      <w:r>
        <w:rPr>
          <w:spacing w:val="-7"/>
        </w:rPr>
        <w:t xml:space="preserve"> </w:t>
      </w:r>
      <w:r>
        <w:rPr>
          <w:spacing w:val="-2"/>
        </w:rPr>
        <w:t>inclusive</w:t>
      </w:r>
      <w:r>
        <w:rPr>
          <w:spacing w:val="-7"/>
        </w:rPr>
        <w:t xml:space="preserve"> </w:t>
      </w:r>
      <w:r>
        <w:rPr>
          <w:spacing w:val="-2"/>
        </w:rPr>
        <w:t>and</w:t>
      </w:r>
      <w:r>
        <w:rPr>
          <w:spacing w:val="-11"/>
        </w:rPr>
        <w:t xml:space="preserve"> </w:t>
      </w:r>
      <w:r>
        <w:rPr>
          <w:spacing w:val="-2"/>
        </w:rPr>
        <w:t>accessible.</w:t>
      </w:r>
    </w:p>
    <w:p w14:paraId="218ABEE2" w14:textId="77777777" w:rsidR="005A3BDC" w:rsidRDefault="005A3BDC">
      <w:pPr>
        <w:pStyle w:val="BodyText"/>
      </w:pPr>
    </w:p>
    <w:p w14:paraId="62C9B433" w14:textId="77777777" w:rsidR="005A3BDC" w:rsidRDefault="005A3BDC">
      <w:pPr>
        <w:pStyle w:val="BodyText"/>
        <w:spacing w:before="75"/>
      </w:pPr>
    </w:p>
    <w:p w14:paraId="6F12E908" w14:textId="77777777" w:rsidR="005A3BDC" w:rsidRDefault="000C5E46">
      <w:pPr>
        <w:pStyle w:val="Heading5"/>
        <w:numPr>
          <w:ilvl w:val="0"/>
          <w:numId w:val="31"/>
        </w:numPr>
        <w:tabs>
          <w:tab w:val="left" w:pos="834"/>
        </w:tabs>
        <w:ind w:left="834" w:hanging="358"/>
        <w:jc w:val="both"/>
      </w:pPr>
      <w:r>
        <w:rPr>
          <w:w w:val="90"/>
        </w:rPr>
        <w:t>Enabling</w:t>
      </w:r>
      <w:r>
        <w:rPr>
          <w:spacing w:val="42"/>
        </w:rPr>
        <w:t xml:space="preserve"> </w:t>
      </w:r>
      <w:r>
        <w:rPr>
          <w:w w:val="90"/>
        </w:rPr>
        <w:t>multidirectional</w:t>
      </w:r>
      <w:r>
        <w:rPr>
          <w:spacing w:val="48"/>
        </w:rPr>
        <w:t xml:space="preserve"> </w:t>
      </w:r>
      <w:r>
        <w:rPr>
          <w:spacing w:val="-2"/>
          <w:w w:val="90"/>
        </w:rPr>
        <w:t>communications</w:t>
      </w:r>
    </w:p>
    <w:p w14:paraId="4382D64F" w14:textId="77777777" w:rsidR="005A3BDC" w:rsidRDefault="000C5E46">
      <w:pPr>
        <w:pStyle w:val="BodyText"/>
        <w:spacing w:before="169" w:line="283" w:lineRule="auto"/>
        <w:ind w:left="116" w:right="1442"/>
        <w:jc w:val="both"/>
      </w:pPr>
      <w:r>
        <w:rPr>
          <w:w w:val="105"/>
        </w:rPr>
        <w:t>Council</w:t>
      </w:r>
      <w:r>
        <w:rPr>
          <w:spacing w:val="-2"/>
          <w:w w:val="105"/>
        </w:rPr>
        <w:t xml:space="preserve"> </w:t>
      </w:r>
      <w:r>
        <w:rPr>
          <w:w w:val="105"/>
        </w:rPr>
        <w:t xml:space="preserve">will </w:t>
      </w:r>
      <w:proofErr w:type="spellStart"/>
      <w:r>
        <w:rPr>
          <w:w w:val="105"/>
        </w:rPr>
        <w:t>endeavour</w:t>
      </w:r>
      <w:proofErr w:type="spellEnd"/>
      <w:r>
        <w:rPr>
          <w:w w:val="105"/>
        </w:rPr>
        <w:t xml:space="preserve"> to</w:t>
      </w:r>
      <w:r>
        <w:rPr>
          <w:spacing w:val="-2"/>
          <w:w w:val="105"/>
        </w:rPr>
        <w:t xml:space="preserve"> </w:t>
      </w:r>
      <w:r>
        <w:rPr>
          <w:w w:val="105"/>
        </w:rPr>
        <w:t>ensure</w:t>
      </w:r>
      <w:r>
        <w:rPr>
          <w:spacing w:val="-2"/>
          <w:w w:val="105"/>
        </w:rPr>
        <w:t xml:space="preserve"> </w:t>
      </w:r>
      <w:r>
        <w:rPr>
          <w:w w:val="105"/>
        </w:rPr>
        <w:t>community</w:t>
      </w:r>
      <w:r>
        <w:rPr>
          <w:spacing w:val="-1"/>
          <w:w w:val="105"/>
        </w:rPr>
        <w:t xml:space="preserve"> </w:t>
      </w:r>
      <w:r>
        <w:rPr>
          <w:w w:val="105"/>
        </w:rPr>
        <w:t>members</w:t>
      </w:r>
      <w:r>
        <w:rPr>
          <w:spacing w:val="-1"/>
          <w:w w:val="105"/>
        </w:rPr>
        <w:t xml:space="preserve"> </w:t>
      </w:r>
      <w:r>
        <w:rPr>
          <w:w w:val="105"/>
        </w:rPr>
        <w:t>can</w:t>
      </w:r>
      <w:r>
        <w:rPr>
          <w:spacing w:val="-2"/>
          <w:w w:val="105"/>
        </w:rPr>
        <w:t xml:space="preserve"> </w:t>
      </w:r>
      <w:r>
        <w:rPr>
          <w:w w:val="105"/>
        </w:rPr>
        <w:t>easily</w:t>
      </w:r>
      <w:r>
        <w:rPr>
          <w:spacing w:val="-1"/>
          <w:w w:val="105"/>
        </w:rPr>
        <w:t xml:space="preserve"> </w:t>
      </w:r>
      <w:r>
        <w:rPr>
          <w:w w:val="105"/>
        </w:rPr>
        <w:t>reach</w:t>
      </w:r>
      <w:r>
        <w:rPr>
          <w:spacing w:val="-2"/>
          <w:w w:val="105"/>
        </w:rPr>
        <w:t xml:space="preserve"> </w:t>
      </w:r>
      <w:r>
        <w:rPr>
          <w:w w:val="105"/>
        </w:rPr>
        <w:t>and</w:t>
      </w:r>
      <w:r>
        <w:rPr>
          <w:spacing w:val="-2"/>
          <w:w w:val="105"/>
        </w:rPr>
        <w:t xml:space="preserve"> </w:t>
      </w:r>
      <w:r>
        <w:rPr>
          <w:w w:val="105"/>
        </w:rPr>
        <w:t>engage</w:t>
      </w:r>
      <w:r>
        <w:rPr>
          <w:spacing w:val="-2"/>
          <w:w w:val="105"/>
        </w:rPr>
        <w:t xml:space="preserve"> </w:t>
      </w:r>
      <w:r>
        <w:rPr>
          <w:w w:val="105"/>
        </w:rPr>
        <w:t xml:space="preserve">with </w:t>
      </w:r>
      <w:r>
        <w:rPr>
          <w:spacing w:val="-2"/>
          <w:w w:val="105"/>
        </w:rPr>
        <w:t>council.</w:t>
      </w:r>
    </w:p>
    <w:p w14:paraId="0D647F07" w14:textId="77777777" w:rsidR="005A3BDC" w:rsidRDefault="005A3BDC">
      <w:pPr>
        <w:pStyle w:val="BodyText"/>
      </w:pPr>
    </w:p>
    <w:p w14:paraId="6369D95A" w14:textId="77777777" w:rsidR="005A3BDC" w:rsidRDefault="005A3BDC">
      <w:pPr>
        <w:pStyle w:val="BodyText"/>
        <w:spacing w:before="35"/>
      </w:pPr>
    </w:p>
    <w:p w14:paraId="6EC4392B" w14:textId="77777777" w:rsidR="005A3BDC" w:rsidRDefault="000C5E46">
      <w:pPr>
        <w:pStyle w:val="Heading5"/>
        <w:ind w:left="116" w:firstLine="0"/>
      </w:pPr>
      <w:r>
        <w:rPr>
          <w:w w:val="90"/>
        </w:rPr>
        <w:t>Interpreter</w:t>
      </w:r>
      <w:r>
        <w:rPr>
          <w:spacing w:val="42"/>
        </w:rPr>
        <w:t xml:space="preserve"> </w:t>
      </w:r>
      <w:r>
        <w:rPr>
          <w:spacing w:val="-2"/>
        </w:rPr>
        <w:t>services</w:t>
      </w:r>
    </w:p>
    <w:p w14:paraId="78D220E7" w14:textId="77777777" w:rsidR="005A3BDC" w:rsidRDefault="000C5E46">
      <w:pPr>
        <w:pStyle w:val="BodyText"/>
        <w:spacing w:before="169" w:line="285" w:lineRule="auto"/>
        <w:ind w:left="116" w:right="1404"/>
        <w:jc w:val="both"/>
      </w:pPr>
      <w:r>
        <w:t>Over 10,000 Moreland residents have low or no spoken English</w:t>
      </w:r>
      <w:r>
        <w:rPr>
          <w:vertAlign w:val="superscript"/>
        </w:rPr>
        <w:t>5</w:t>
      </w:r>
      <w:r>
        <w:t>. A user-friendly, well-known and well-</w:t>
      </w:r>
      <w:proofErr w:type="spellStart"/>
      <w:r>
        <w:t>utilised</w:t>
      </w:r>
      <w:proofErr w:type="spellEnd"/>
      <w:r>
        <w:t xml:space="preserve"> interpreter service is vital to enable Council and its residents to connect and </w:t>
      </w:r>
      <w:r>
        <w:rPr>
          <w:spacing w:val="-2"/>
        </w:rPr>
        <w:t>communicate.</w:t>
      </w:r>
    </w:p>
    <w:p w14:paraId="3045288B" w14:textId="77777777" w:rsidR="005A3BDC" w:rsidRDefault="000C5E46">
      <w:pPr>
        <w:pStyle w:val="BodyText"/>
        <w:spacing w:before="115" w:line="285" w:lineRule="auto"/>
        <w:ind w:left="116" w:right="1419"/>
        <w:jc w:val="both"/>
      </w:pPr>
      <w:r>
        <w:t>Council’s interpreter service is relevant to all staff who communicate with Moreland City community members. This service should be used both for general enquiries and communications, but also for more targeted engagement on specific projects.</w:t>
      </w:r>
    </w:p>
    <w:p w14:paraId="68312241" w14:textId="77777777" w:rsidR="005A3BDC" w:rsidRDefault="000C5E46">
      <w:pPr>
        <w:pStyle w:val="BodyText"/>
        <w:spacing w:before="115" w:line="285" w:lineRule="auto"/>
        <w:ind w:left="116" w:right="1415"/>
        <w:jc w:val="both"/>
      </w:pPr>
      <w:r>
        <w:t>Council strives to provide the Moreland community with an interpreter service that is helpful, timely, easy</w:t>
      </w:r>
      <w:r>
        <w:rPr>
          <w:spacing w:val="-3"/>
        </w:rPr>
        <w:t xml:space="preserve"> </w:t>
      </w:r>
      <w:r>
        <w:t>to</w:t>
      </w:r>
      <w:r>
        <w:rPr>
          <w:spacing w:val="-1"/>
        </w:rPr>
        <w:t xml:space="preserve"> </w:t>
      </w:r>
      <w:r>
        <w:t>use</w:t>
      </w:r>
      <w:r>
        <w:rPr>
          <w:spacing w:val="-1"/>
        </w:rPr>
        <w:t xml:space="preserve"> </w:t>
      </w:r>
      <w:r>
        <w:t>and</w:t>
      </w:r>
      <w:r>
        <w:rPr>
          <w:spacing w:val="-3"/>
        </w:rPr>
        <w:t xml:space="preserve"> </w:t>
      </w:r>
      <w:r>
        <w:t>makes</w:t>
      </w:r>
      <w:r>
        <w:rPr>
          <w:spacing w:val="-1"/>
        </w:rPr>
        <w:t xml:space="preserve"> </w:t>
      </w:r>
      <w:r>
        <w:t>community</w:t>
      </w:r>
      <w:r>
        <w:rPr>
          <w:spacing w:val="-1"/>
        </w:rPr>
        <w:t xml:space="preserve"> </w:t>
      </w:r>
      <w:r>
        <w:t>feel</w:t>
      </w:r>
      <w:r>
        <w:rPr>
          <w:spacing w:val="-1"/>
        </w:rPr>
        <w:t xml:space="preserve"> </w:t>
      </w:r>
      <w:r>
        <w:t>supported</w:t>
      </w:r>
      <w:r>
        <w:rPr>
          <w:spacing w:val="-1"/>
        </w:rPr>
        <w:t xml:space="preserve"> </w:t>
      </w:r>
      <w:r>
        <w:t>at each interaction. To</w:t>
      </w:r>
      <w:r>
        <w:rPr>
          <w:spacing w:val="-1"/>
        </w:rPr>
        <w:t xml:space="preserve"> </w:t>
      </w:r>
      <w:r>
        <w:t>achieve</w:t>
      </w:r>
      <w:r>
        <w:rPr>
          <w:spacing w:val="-1"/>
        </w:rPr>
        <w:t xml:space="preserve"> </w:t>
      </w:r>
      <w:r>
        <w:t>this, Council will also consider how interpreter services can work with the Community Language Aide program to support community members with more complex enquiries.</w:t>
      </w:r>
    </w:p>
    <w:p w14:paraId="3FFBF593" w14:textId="77777777" w:rsidR="005A3BDC" w:rsidRDefault="000C5E46">
      <w:pPr>
        <w:pStyle w:val="BodyText"/>
        <w:spacing w:before="113" w:line="285" w:lineRule="auto"/>
        <w:ind w:left="116" w:right="1419"/>
        <w:jc w:val="both"/>
      </w:pPr>
      <w:r>
        <w:t>The Community Language Aide program refers to the use of bi-lingual Council staff to assist in interpreting services.</w:t>
      </w:r>
    </w:p>
    <w:p w14:paraId="4008D9B3" w14:textId="77777777" w:rsidR="005A3BDC" w:rsidRDefault="000C5E46">
      <w:pPr>
        <w:pStyle w:val="BodyText"/>
        <w:spacing w:before="87"/>
        <w:rPr>
          <w:sz w:val="20"/>
        </w:rPr>
      </w:pPr>
      <w:r>
        <w:rPr>
          <w:noProof/>
        </w:rPr>
        <mc:AlternateContent>
          <mc:Choice Requires="wps">
            <w:drawing>
              <wp:anchor distT="0" distB="0" distL="0" distR="0" simplePos="0" relativeHeight="487590912" behindDoc="1" locked="0" layoutInCell="1" allowOverlap="1" wp14:anchorId="3B5374BD" wp14:editId="0BB2512D">
                <wp:simplePos x="0" y="0"/>
                <wp:positionH relativeFrom="page">
                  <wp:posOffset>899160</wp:posOffset>
                </wp:positionH>
                <wp:positionV relativeFrom="paragraph">
                  <wp:posOffset>216891</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v:shape id="Graphic 8" style="position:absolute;margin-left:70.8pt;margin-top:17.1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spid="_x0000_s1026" fillcolor="black" stroked="f" path="m1829435,l,,,7619r1829435,l18294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fAVK/+AAAAAJAQAADwAAAAAAAAAAAAAAAAB4BAAAZHJzL2Rvd25yZXYu&#10;eG1sUEsFBgAAAAAEAAQA8wAAAIUFAAAAAA==&#10;" w14:anchorId="449CA4BB">
                <v:path arrowok="t"/>
                <w10:wrap type="topAndBottom" anchorx="page"/>
              </v:shape>
            </w:pict>
          </mc:Fallback>
        </mc:AlternateContent>
      </w:r>
    </w:p>
    <w:p w14:paraId="2E9484F1" w14:textId="77777777" w:rsidR="005A3BDC" w:rsidRDefault="000C5E46">
      <w:pPr>
        <w:spacing w:before="105"/>
        <w:ind w:left="116"/>
        <w:rPr>
          <w:sz w:val="20"/>
        </w:rPr>
      </w:pPr>
      <w:r>
        <w:rPr>
          <w:sz w:val="20"/>
          <w:vertAlign w:val="superscript"/>
        </w:rPr>
        <w:t>5</w:t>
      </w:r>
      <w:r>
        <w:rPr>
          <w:spacing w:val="-5"/>
          <w:sz w:val="20"/>
        </w:rPr>
        <w:t xml:space="preserve"> </w:t>
      </w:r>
      <w:r>
        <w:rPr>
          <w:sz w:val="20"/>
        </w:rPr>
        <w:t>Australian</w:t>
      </w:r>
      <w:r>
        <w:rPr>
          <w:spacing w:val="-9"/>
          <w:sz w:val="20"/>
        </w:rPr>
        <w:t xml:space="preserve"> </w:t>
      </w:r>
      <w:r>
        <w:rPr>
          <w:sz w:val="20"/>
        </w:rPr>
        <w:t>Bureau</w:t>
      </w:r>
      <w:r>
        <w:rPr>
          <w:spacing w:val="-10"/>
          <w:sz w:val="20"/>
        </w:rPr>
        <w:t xml:space="preserve"> </w:t>
      </w:r>
      <w:r>
        <w:rPr>
          <w:sz w:val="20"/>
        </w:rPr>
        <w:t>of</w:t>
      </w:r>
      <w:r>
        <w:rPr>
          <w:spacing w:val="-9"/>
          <w:sz w:val="20"/>
        </w:rPr>
        <w:t xml:space="preserve"> </w:t>
      </w:r>
      <w:r>
        <w:rPr>
          <w:sz w:val="20"/>
        </w:rPr>
        <w:t>Statistics</w:t>
      </w:r>
      <w:r>
        <w:rPr>
          <w:spacing w:val="-5"/>
          <w:sz w:val="20"/>
        </w:rPr>
        <w:t xml:space="preserve"> </w:t>
      </w:r>
      <w:r>
        <w:rPr>
          <w:sz w:val="20"/>
        </w:rPr>
        <w:t>Population</w:t>
      </w:r>
      <w:r>
        <w:rPr>
          <w:spacing w:val="-10"/>
          <w:sz w:val="20"/>
        </w:rPr>
        <w:t xml:space="preserve"> </w:t>
      </w:r>
      <w:r>
        <w:rPr>
          <w:sz w:val="20"/>
        </w:rPr>
        <w:t>Census</w:t>
      </w:r>
      <w:r>
        <w:rPr>
          <w:spacing w:val="-3"/>
          <w:sz w:val="20"/>
        </w:rPr>
        <w:t xml:space="preserve"> </w:t>
      </w:r>
      <w:r>
        <w:rPr>
          <w:spacing w:val="-4"/>
          <w:sz w:val="20"/>
        </w:rPr>
        <w:t>2016</w:t>
      </w:r>
    </w:p>
    <w:p w14:paraId="12BCCE05" w14:textId="77777777" w:rsidR="005A3BDC" w:rsidRDefault="005A3BDC">
      <w:pPr>
        <w:rPr>
          <w:sz w:val="20"/>
        </w:rPr>
        <w:sectPr w:rsidR="005A3BDC">
          <w:pgSz w:w="11930" w:h="16850"/>
          <w:pgMar w:top="1360" w:right="0" w:bottom="280" w:left="1300" w:header="720" w:footer="720" w:gutter="0"/>
          <w:cols w:space="720"/>
        </w:sectPr>
      </w:pPr>
    </w:p>
    <w:p w14:paraId="70385FB1" w14:textId="77777777" w:rsidR="005A3BDC" w:rsidRDefault="000C5E46">
      <w:pPr>
        <w:pStyle w:val="BodyText"/>
        <w:spacing w:before="63"/>
        <w:ind w:left="116"/>
        <w:jc w:val="both"/>
      </w:pPr>
      <w:r>
        <w:lastRenderedPageBreak/>
        <w:t>Interpreter</w:t>
      </w:r>
      <w:r>
        <w:rPr>
          <w:spacing w:val="-15"/>
        </w:rPr>
        <w:t xml:space="preserve"> </w:t>
      </w:r>
      <w:r>
        <w:t>services</w:t>
      </w:r>
      <w:r>
        <w:rPr>
          <w:spacing w:val="-15"/>
        </w:rPr>
        <w:t xml:space="preserve"> </w:t>
      </w:r>
      <w:r>
        <w:t>should</w:t>
      </w:r>
      <w:r>
        <w:rPr>
          <w:spacing w:val="-14"/>
        </w:rPr>
        <w:t xml:space="preserve"> </w:t>
      </w:r>
      <w:r>
        <w:t>include</w:t>
      </w:r>
      <w:r>
        <w:rPr>
          <w:spacing w:val="-14"/>
        </w:rPr>
        <w:t xml:space="preserve"> </w:t>
      </w:r>
      <w:proofErr w:type="spellStart"/>
      <w:r>
        <w:rPr>
          <w:spacing w:val="-2"/>
        </w:rPr>
        <w:t>Auslan</w:t>
      </w:r>
      <w:proofErr w:type="spellEnd"/>
      <w:r>
        <w:rPr>
          <w:spacing w:val="-2"/>
        </w:rPr>
        <w:t>.</w:t>
      </w:r>
    </w:p>
    <w:p w14:paraId="3DBC0D40" w14:textId="77777777" w:rsidR="005A3BDC" w:rsidRDefault="000C5E46">
      <w:pPr>
        <w:pStyle w:val="BodyText"/>
        <w:spacing w:before="170"/>
        <w:ind w:left="116"/>
        <w:jc w:val="both"/>
      </w:pPr>
      <w:r>
        <w:t>To</w:t>
      </w:r>
      <w:r>
        <w:rPr>
          <w:spacing w:val="-14"/>
        </w:rPr>
        <w:t xml:space="preserve"> </w:t>
      </w:r>
      <w:r>
        <w:t>enable</w:t>
      </w:r>
      <w:r>
        <w:rPr>
          <w:spacing w:val="-15"/>
        </w:rPr>
        <w:t xml:space="preserve"> </w:t>
      </w:r>
      <w:r>
        <w:t>this</w:t>
      </w:r>
      <w:r>
        <w:rPr>
          <w:spacing w:val="-15"/>
        </w:rPr>
        <w:t xml:space="preserve"> </w:t>
      </w:r>
      <w:r>
        <w:t>service,</w:t>
      </w:r>
      <w:r>
        <w:rPr>
          <w:spacing w:val="-11"/>
        </w:rPr>
        <w:t xml:space="preserve"> </w:t>
      </w:r>
      <w:r>
        <w:t>Council</w:t>
      </w:r>
      <w:r>
        <w:rPr>
          <w:spacing w:val="-11"/>
        </w:rPr>
        <w:t xml:space="preserve"> </w:t>
      </w:r>
      <w:r>
        <w:t>will</w:t>
      </w:r>
      <w:r>
        <w:rPr>
          <w:spacing w:val="-15"/>
        </w:rPr>
        <w:t xml:space="preserve"> </w:t>
      </w:r>
      <w:r>
        <w:t>ensure</w:t>
      </w:r>
      <w:r>
        <w:rPr>
          <w:spacing w:val="-8"/>
        </w:rPr>
        <w:t xml:space="preserve"> </w:t>
      </w:r>
      <w:r>
        <w:rPr>
          <w:spacing w:val="-4"/>
        </w:rPr>
        <w:t>that:</w:t>
      </w:r>
    </w:p>
    <w:p w14:paraId="72552524" w14:textId="77777777" w:rsidR="005A3BDC" w:rsidRDefault="000C5E46">
      <w:pPr>
        <w:pStyle w:val="ListParagraph"/>
        <w:numPr>
          <w:ilvl w:val="0"/>
          <w:numId w:val="30"/>
        </w:numPr>
        <w:tabs>
          <w:tab w:val="left" w:pos="892"/>
          <w:tab w:val="left" w:pos="894"/>
        </w:tabs>
        <w:spacing w:before="152" w:line="292" w:lineRule="auto"/>
        <w:ind w:right="1488"/>
        <w:jc w:val="both"/>
      </w:pPr>
      <w:r>
        <w:t xml:space="preserve">All frontline Council staff know how to and </w:t>
      </w:r>
      <w:proofErr w:type="gramStart"/>
      <w:r>
        <w:t>are able to</w:t>
      </w:r>
      <w:proofErr w:type="gramEnd"/>
      <w:r>
        <w:t xml:space="preserve"> use and request Council’s interpreter</w:t>
      </w:r>
      <w:r>
        <w:rPr>
          <w:spacing w:val="-10"/>
        </w:rPr>
        <w:t xml:space="preserve"> </w:t>
      </w:r>
      <w:r>
        <w:t>service.</w:t>
      </w:r>
    </w:p>
    <w:p w14:paraId="477ECE90" w14:textId="77777777" w:rsidR="005A3BDC" w:rsidRDefault="000C5E46">
      <w:pPr>
        <w:pStyle w:val="ListParagraph"/>
        <w:numPr>
          <w:ilvl w:val="0"/>
          <w:numId w:val="30"/>
        </w:numPr>
        <w:tabs>
          <w:tab w:val="left" w:pos="892"/>
        </w:tabs>
        <w:spacing w:line="230" w:lineRule="exact"/>
        <w:ind w:left="892" w:hanging="361"/>
        <w:jc w:val="both"/>
      </w:pPr>
      <w:r>
        <w:t>All</w:t>
      </w:r>
      <w:r>
        <w:rPr>
          <w:spacing w:val="-5"/>
        </w:rPr>
        <w:t xml:space="preserve"> </w:t>
      </w:r>
      <w:r>
        <w:t>frontline</w:t>
      </w:r>
      <w:r>
        <w:rPr>
          <w:spacing w:val="-1"/>
        </w:rPr>
        <w:t xml:space="preserve"> </w:t>
      </w:r>
      <w:r>
        <w:t>Council</w:t>
      </w:r>
      <w:r>
        <w:rPr>
          <w:spacing w:val="3"/>
        </w:rPr>
        <w:t xml:space="preserve"> </w:t>
      </w:r>
      <w:r>
        <w:t>staff</w:t>
      </w:r>
      <w:r>
        <w:rPr>
          <w:spacing w:val="-7"/>
        </w:rPr>
        <w:t xml:space="preserve"> </w:t>
      </w:r>
      <w:proofErr w:type="gramStart"/>
      <w:r>
        <w:t>are</w:t>
      </w:r>
      <w:r>
        <w:rPr>
          <w:spacing w:val="1"/>
        </w:rPr>
        <w:t xml:space="preserve"> </w:t>
      </w:r>
      <w:r>
        <w:t>able</w:t>
      </w:r>
      <w:r>
        <w:rPr>
          <w:spacing w:val="3"/>
        </w:rPr>
        <w:t xml:space="preserve"> </w:t>
      </w:r>
      <w:r>
        <w:t>to</w:t>
      </w:r>
      <w:proofErr w:type="gramEnd"/>
      <w:r>
        <w:rPr>
          <w:spacing w:val="1"/>
        </w:rPr>
        <w:t xml:space="preserve"> </w:t>
      </w:r>
      <w:r>
        <w:t>confidently</w:t>
      </w:r>
      <w:r>
        <w:rPr>
          <w:spacing w:val="-4"/>
        </w:rPr>
        <w:t xml:space="preserve"> </w:t>
      </w:r>
      <w:r>
        <w:t>communicate</w:t>
      </w:r>
      <w:r>
        <w:rPr>
          <w:spacing w:val="-3"/>
        </w:rPr>
        <w:t xml:space="preserve"> </w:t>
      </w:r>
      <w:r>
        <w:t>through</w:t>
      </w:r>
      <w:r>
        <w:rPr>
          <w:spacing w:val="-6"/>
        </w:rPr>
        <w:t xml:space="preserve"> </w:t>
      </w:r>
      <w:r>
        <w:t>an</w:t>
      </w:r>
      <w:r>
        <w:rPr>
          <w:spacing w:val="-6"/>
        </w:rPr>
        <w:t xml:space="preserve"> </w:t>
      </w:r>
      <w:r>
        <w:rPr>
          <w:spacing w:val="-2"/>
        </w:rPr>
        <w:t>interpreter.</w:t>
      </w:r>
    </w:p>
    <w:p w14:paraId="66C74726" w14:textId="77777777" w:rsidR="005A3BDC" w:rsidRDefault="000C5E46">
      <w:pPr>
        <w:pStyle w:val="ListParagraph"/>
        <w:numPr>
          <w:ilvl w:val="0"/>
          <w:numId w:val="30"/>
        </w:numPr>
        <w:tabs>
          <w:tab w:val="left" w:pos="894"/>
        </w:tabs>
        <w:spacing w:before="28" w:line="278" w:lineRule="auto"/>
        <w:ind w:right="1417" w:hanging="360"/>
        <w:jc w:val="both"/>
      </w:pPr>
      <w:r>
        <w:t xml:space="preserve">All frontline Council staff know how to and </w:t>
      </w:r>
      <w:proofErr w:type="gramStart"/>
      <w:r>
        <w:t>are able to</w:t>
      </w:r>
      <w:proofErr w:type="gramEnd"/>
      <w:r>
        <w:t xml:space="preserve"> identify and enable residents whose</w:t>
      </w:r>
      <w:r>
        <w:rPr>
          <w:spacing w:val="-13"/>
        </w:rPr>
        <w:t xml:space="preserve"> </w:t>
      </w:r>
      <w:r>
        <w:t>preference</w:t>
      </w:r>
      <w:r>
        <w:rPr>
          <w:spacing w:val="-10"/>
        </w:rPr>
        <w:t xml:space="preserve"> </w:t>
      </w:r>
      <w:r>
        <w:t>is</w:t>
      </w:r>
      <w:r>
        <w:rPr>
          <w:spacing w:val="-16"/>
        </w:rPr>
        <w:t xml:space="preserve"> </w:t>
      </w:r>
      <w:r>
        <w:t>to</w:t>
      </w:r>
      <w:r>
        <w:rPr>
          <w:spacing w:val="-13"/>
        </w:rPr>
        <w:t xml:space="preserve"> </w:t>
      </w:r>
      <w:r>
        <w:t>use</w:t>
      </w:r>
      <w:r>
        <w:rPr>
          <w:spacing w:val="-9"/>
        </w:rPr>
        <w:t xml:space="preserve"> </w:t>
      </w:r>
      <w:r>
        <w:t>an</w:t>
      </w:r>
      <w:r>
        <w:rPr>
          <w:spacing w:val="-17"/>
        </w:rPr>
        <w:t xml:space="preserve"> </w:t>
      </w:r>
      <w:proofErr w:type="gramStart"/>
      <w:r>
        <w:t>interpreter,</w:t>
      </w:r>
      <w:r>
        <w:rPr>
          <w:spacing w:val="-1"/>
        </w:rPr>
        <w:t xml:space="preserve"> </w:t>
      </w:r>
      <w:r>
        <w:t>and</w:t>
      </w:r>
      <w:proofErr w:type="gramEnd"/>
      <w:r>
        <w:rPr>
          <w:spacing w:val="-17"/>
        </w:rPr>
        <w:t xml:space="preserve"> </w:t>
      </w:r>
      <w:r>
        <w:t>can</w:t>
      </w:r>
      <w:r>
        <w:rPr>
          <w:spacing w:val="-17"/>
        </w:rPr>
        <w:t xml:space="preserve"> </w:t>
      </w:r>
      <w:r>
        <w:t>do</w:t>
      </w:r>
      <w:r>
        <w:rPr>
          <w:spacing w:val="-9"/>
        </w:rPr>
        <w:t xml:space="preserve"> </w:t>
      </w:r>
      <w:r>
        <w:t>so</w:t>
      </w:r>
      <w:r>
        <w:rPr>
          <w:spacing w:val="-13"/>
        </w:rPr>
        <w:t xml:space="preserve"> </w:t>
      </w:r>
      <w:r>
        <w:t>easily</w:t>
      </w:r>
      <w:r>
        <w:rPr>
          <w:spacing w:val="-13"/>
        </w:rPr>
        <w:t xml:space="preserve"> </w:t>
      </w:r>
      <w:r>
        <w:t>and</w:t>
      </w:r>
      <w:r>
        <w:rPr>
          <w:spacing w:val="-13"/>
        </w:rPr>
        <w:t xml:space="preserve"> </w:t>
      </w:r>
      <w:r>
        <w:t>in</w:t>
      </w:r>
      <w:r>
        <w:rPr>
          <w:spacing w:val="-10"/>
        </w:rPr>
        <w:t xml:space="preserve"> </w:t>
      </w:r>
      <w:r>
        <w:t>a</w:t>
      </w:r>
      <w:r>
        <w:rPr>
          <w:spacing w:val="-19"/>
        </w:rPr>
        <w:t xml:space="preserve"> </w:t>
      </w:r>
      <w:r>
        <w:t>timely</w:t>
      </w:r>
      <w:r>
        <w:rPr>
          <w:spacing w:val="-13"/>
        </w:rPr>
        <w:t xml:space="preserve"> </w:t>
      </w:r>
      <w:r>
        <w:t>manner.</w:t>
      </w:r>
    </w:p>
    <w:p w14:paraId="060158AC" w14:textId="77777777" w:rsidR="005A3BDC" w:rsidRDefault="000C5E46">
      <w:pPr>
        <w:pStyle w:val="ListParagraph"/>
        <w:numPr>
          <w:ilvl w:val="0"/>
          <w:numId w:val="30"/>
        </w:numPr>
        <w:tabs>
          <w:tab w:val="left" w:pos="894"/>
        </w:tabs>
        <w:spacing w:before="1" w:line="276" w:lineRule="auto"/>
        <w:ind w:right="1416" w:hanging="360"/>
        <w:jc w:val="both"/>
      </w:pPr>
      <w:r>
        <w:t>Council</w:t>
      </w:r>
      <w:r>
        <w:rPr>
          <w:spacing w:val="-9"/>
        </w:rPr>
        <w:t xml:space="preserve"> </w:t>
      </w:r>
      <w:r>
        <w:t>has</w:t>
      </w:r>
      <w:r>
        <w:rPr>
          <w:spacing w:val="-11"/>
        </w:rPr>
        <w:t xml:space="preserve"> </w:t>
      </w:r>
      <w:r>
        <w:t>systems</w:t>
      </w:r>
      <w:r>
        <w:rPr>
          <w:spacing w:val="-10"/>
        </w:rPr>
        <w:t xml:space="preserve"> </w:t>
      </w:r>
      <w:r>
        <w:t>and</w:t>
      </w:r>
      <w:r>
        <w:rPr>
          <w:spacing w:val="-11"/>
        </w:rPr>
        <w:t xml:space="preserve"> </w:t>
      </w:r>
      <w:r>
        <w:t>processes</w:t>
      </w:r>
      <w:r>
        <w:rPr>
          <w:spacing w:val="-14"/>
        </w:rPr>
        <w:t xml:space="preserve"> </w:t>
      </w:r>
      <w:r>
        <w:t>in</w:t>
      </w:r>
      <w:r>
        <w:rPr>
          <w:spacing w:val="-11"/>
        </w:rPr>
        <w:t xml:space="preserve"> </w:t>
      </w:r>
      <w:r>
        <w:t>place</w:t>
      </w:r>
      <w:r>
        <w:rPr>
          <w:spacing w:val="-9"/>
        </w:rPr>
        <w:t xml:space="preserve"> </w:t>
      </w:r>
      <w:r>
        <w:t>for</w:t>
      </w:r>
      <w:r>
        <w:rPr>
          <w:spacing w:val="-10"/>
        </w:rPr>
        <w:t xml:space="preserve"> </w:t>
      </w:r>
      <w:r>
        <w:t>frontline</w:t>
      </w:r>
      <w:r>
        <w:rPr>
          <w:spacing w:val="-9"/>
        </w:rPr>
        <w:t xml:space="preserve"> </w:t>
      </w:r>
      <w:r>
        <w:t>Council</w:t>
      </w:r>
      <w:r>
        <w:rPr>
          <w:spacing w:val="-9"/>
        </w:rPr>
        <w:t xml:space="preserve"> </w:t>
      </w:r>
      <w:r>
        <w:t>staff</w:t>
      </w:r>
      <w:r>
        <w:rPr>
          <w:spacing w:val="-8"/>
        </w:rPr>
        <w:t xml:space="preserve"> </w:t>
      </w:r>
      <w:r>
        <w:t>to</w:t>
      </w:r>
      <w:r>
        <w:rPr>
          <w:spacing w:val="-9"/>
        </w:rPr>
        <w:t xml:space="preserve"> </w:t>
      </w:r>
      <w:r>
        <w:t>document</w:t>
      </w:r>
      <w:r>
        <w:rPr>
          <w:spacing w:val="-10"/>
        </w:rPr>
        <w:t xml:space="preserve"> </w:t>
      </w:r>
      <w:r>
        <w:t>the conversation resolution for monitoring and evaluation purposes.</w:t>
      </w:r>
    </w:p>
    <w:p w14:paraId="7CB3661E" w14:textId="77777777" w:rsidR="005A3BDC" w:rsidRDefault="000C5E46">
      <w:pPr>
        <w:pStyle w:val="ListParagraph"/>
        <w:numPr>
          <w:ilvl w:val="0"/>
          <w:numId w:val="30"/>
        </w:numPr>
        <w:tabs>
          <w:tab w:val="left" w:pos="894"/>
        </w:tabs>
        <w:spacing w:before="4" w:line="276" w:lineRule="auto"/>
        <w:ind w:right="1420" w:hanging="360"/>
        <w:jc w:val="both"/>
      </w:pPr>
      <w:r>
        <w:rPr>
          <w:w w:val="105"/>
        </w:rPr>
        <w:t>The</w:t>
      </w:r>
      <w:r>
        <w:rPr>
          <w:spacing w:val="-5"/>
          <w:w w:val="105"/>
        </w:rPr>
        <w:t xml:space="preserve"> </w:t>
      </w:r>
      <w:r>
        <w:rPr>
          <w:w w:val="105"/>
        </w:rPr>
        <w:t>interpreter services</w:t>
      </w:r>
      <w:r>
        <w:rPr>
          <w:spacing w:val="-4"/>
          <w:w w:val="105"/>
        </w:rPr>
        <w:t xml:space="preserve"> </w:t>
      </w:r>
      <w:r>
        <w:rPr>
          <w:w w:val="105"/>
        </w:rPr>
        <w:t>work</w:t>
      </w:r>
      <w:r>
        <w:rPr>
          <w:spacing w:val="-4"/>
          <w:w w:val="105"/>
        </w:rPr>
        <w:t xml:space="preserve"> </w:t>
      </w:r>
      <w:r>
        <w:rPr>
          <w:w w:val="105"/>
        </w:rPr>
        <w:t>with</w:t>
      </w:r>
      <w:r>
        <w:rPr>
          <w:spacing w:val="-5"/>
          <w:w w:val="105"/>
        </w:rPr>
        <w:t xml:space="preserve"> </w:t>
      </w:r>
      <w:r>
        <w:rPr>
          <w:w w:val="105"/>
        </w:rPr>
        <w:t>the</w:t>
      </w:r>
      <w:r>
        <w:rPr>
          <w:spacing w:val="-5"/>
          <w:w w:val="105"/>
        </w:rPr>
        <w:t xml:space="preserve"> </w:t>
      </w:r>
      <w:r>
        <w:rPr>
          <w:w w:val="105"/>
        </w:rPr>
        <w:t>Community</w:t>
      </w:r>
      <w:r>
        <w:rPr>
          <w:spacing w:val="-5"/>
          <w:w w:val="105"/>
        </w:rPr>
        <w:t xml:space="preserve"> </w:t>
      </w:r>
      <w:r>
        <w:rPr>
          <w:w w:val="105"/>
        </w:rPr>
        <w:t>Language</w:t>
      </w:r>
      <w:r>
        <w:rPr>
          <w:spacing w:val="-5"/>
          <w:w w:val="105"/>
        </w:rPr>
        <w:t xml:space="preserve"> </w:t>
      </w:r>
      <w:r>
        <w:rPr>
          <w:w w:val="105"/>
        </w:rPr>
        <w:t>Aide</w:t>
      </w:r>
      <w:r>
        <w:rPr>
          <w:spacing w:val="-5"/>
          <w:w w:val="105"/>
        </w:rPr>
        <w:t xml:space="preserve"> </w:t>
      </w:r>
      <w:r>
        <w:rPr>
          <w:w w:val="105"/>
        </w:rPr>
        <w:t>program</w:t>
      </w:r>
      <w:r>
        <w:rPr>
          <w:spacing w:val="-2"/>
          <w:w w:val="105"/>
        </w:rPr>
        <w:t xml:space="preserve"> </w:t>
      </w:r>
      <w:r>
        <w:rPr>
          <w:w w:val="105"/>
        </w:rPr>
        <w:t xml:space="preserve">where </w:t>
      </w:r>
      <w:proofErr w:type="gramStart"/>
      <w:r>
        <w:t>necessary</w:t>
      </w:r>
      <w:proofErr w:type="gramEnd"/>
      <w:r>
        <w:t xml:space="preserve"> to support community members with more complex enquiries.</w:t>
      </w:r>
    </w:p>
    <w:p w14:paraId="0961907A" w14:textId="77777777" w:rsidR="005A3BDC" w:rsidRDefault="000C5E46">
      <w:pPr>
        <w:pStyle w:val="ListParagraph"/>
        <w:numPr>
          <w:ilvl w:val="0"/>
          <w:numId w:val="30"/>
        </w:numPr>
        <w:tabs>
          <w:tab w:val="left" w:pos="894"/>
        </w:tabs>
        <w:spacing w:before="5" w:line="276" w:lineRule="auto"/>
        <w:ind w:right="1409" w:hanging="360"/>
        <w:jc w:val="both"/>
      </w:pPr>
      <w:r>
        <w:t>The</w:t>
      </w:r>
      <w:r>
        <w:rPr>
          <w:spacing w:val="-14"/>
        </w:rPr>
        <w:t xml:space="preserve"> </w:t>
      </w:r>
      <w:r>
        <w:t>interpreter</w:t>
      </w:r>
      <w:r>
        <w:rPr>
          <w:spacing w:val="-11"/>
        </w:rPr>
        <w:t xml:space="preserve"> </w:t>
      </w:r>
      <w:r>
        <w:t>service</w:t>
      </w:r>
      <w:r>
        <w:rPr>
          <w:spacing w:val="-6"/>
        </w:rPr>
        <w:t xml:space="preserve"> </w:t>
      </w:r>
      <w:r>
        <w:t>is</w:t>
      </w:r>
      <w:r>
        <w:rPr>
          <w:spacing w:val="-16"/>
        </w:rPr>
        <w:t xml:space="preserve"> </w:t>
      </w:r>
      <w:r>
        <w:t>promoted</w:t>
      </w:r>
      <w:r>
        <w:rPr>
          <w:spacing w:val="-5"/>
        </w:rPr>
        <w:t xml:space="preserve"> </w:t>
      </w:r>
      <w:r>
        <w:t>by</w:t>
      </w:r>
      <w:r>
        <w:rPr>
          <w:spacing w:val="-12"/>
        </w:rPr>
        <w:t xml:space="preserve"> </w:t>
      </w:r>
      <w:r>
        <w:t>Council,</w:t>
      </w:r>
      <w:r>
        <w:rPr>
          <w:spacing w:val="-5"/>
        </w:rPr>
        <w:t xml:space="preserve"> </w:t>
      </w:r>
      <w:r>
        <w:t>so</w:t>
      </w:r>
      <w:r>
        <w:rPr>
          <w:spacing w:val="-9"/>
        </w:rPr>
        <w:t xml:space="preserve"> </w:t>
      </w:r>
      <w:r>
        <w:t>community</w:t>
      </w:r>
      <w:r>
        <w:rPr>
          <w:spacing w:val="-14"/>
        </w:rPr>
        <w:t xml:space="preserve"> </w:t>
      </w:r>
      <w:r>
        <w:t>members</w:t>
      </w:r>
      <w:r>
        <w:rPr>
          <w:spacing w:val="-11"/>
        </w:rPr>
        <w:t xml:space="preserve"> </w:t>
      </w:r>
      <w:r>
        <w:t>are</w:t>
      </w:r>
      <w:r>
        <w:rPr>
          <w:spacing w:val="-8"/>
        </w:rPr>
        <w:t xml:space="preserve"> </w:t>
      </w:r>
      <w:r>
        <w:t>aware</w:t>
      </w:r>
      <w:r>
        <w:rPr>
          <w:spacing w:val="-8"/>
        </w:rPr>
        <w:t xml:space="preserve"> </w:t>
      </w:r>
      <w:r>
        <w:t>this is a resource available to them.</w:t>
      </w:r>
    </w:p>
    <w:p w14:paraId="7EF04A4B" w14:textId="77777777" w:rsidR="005A3BDC" w:rsidRDefault="000C5E46">
      <w:pPr>
        <w:pStyle w:val="ListParagraph"/>
        <w:numPr>
          <w:ilvl w:val="0"/>
          <w:numId w:val="30"/>
        </w:numPr>
        <w:tabs>
          <w:tab w:val="left" w:pos="894"/>
        </w:tabs>
        <w:spacing w:before="4" w:line="280" w:lineRule="auto"/>
        <w:ind w:right="1422" w:hanging="360"/>
        <w:jc w:val="both"/>
      </w:pPr>
      <w:r>
        <w:rPr>
          <w:w w:val="105"/>
        </w:rPr>
        <w:t xml:space="preserve">All Council staff working on community-facing projects incorporate </w:t>
      </w:r>
      <w:proofErr w:type="gramStart"/>
      <w:r>
        <w:rPr>
          <w:w w:val="105"/>
        </w:rPr>
        <w:t>the interpreter</w:t>
      </w:r>
      <w:proofErr w:type="gramEnd"/>
      <w:r>
        <w:rPr>
          <w:w w:val="105"/>
        </w:rPr>
        <w:t xml:space="preserve"> services</w:t>
      </w:r>
      <w:r>
        <w:rPr>
          <w:spacing w:val="-17"/>
          <w:w w:val="105"/>
        </w:rPr>
        <w:t xml:space="preserve"> </w:t>
      </w:r>
      <w:r>
        <w:rPr>
          <w:w w:val="105"/>
        </w:rPr>
        <w:t>into</w:t>
      </w:r>
      <w:r>
        <w:rPr>
          <w:spacing w:val="-16"/>
          <w:w w:val="105"/>
        </w:rPr>
        <w:t xml:space="preserve"> </w:t>
      </w:r>
      <w:r>
        <w:rPr>
          <w:w w:val="105"/>
        </w:rPr>
        <w:t>their</w:t>
      </w:r>
      <w:r>
        <w:rPr>
          <w:spacing w:val="-16"/>
          <w:w w:val="105"/>
        </w:rPr>
        <w:t xml:space="preserve"> </w:t>
      </w:r>
      <w:r>
        <w:rPr>
          <w:w w:val="105"/>
        </w:rPr>
        <w:t>community</w:t>
      </w:r>
      <w:r>
        <w:rPr>
          <w:spacing w:val="-16"/>
          <w:w w:val="105"/>
        </w:rPr>
        <w:t xml:space="preserve"> </w:t>
      </w:r>
      <w:r>
        <w:rPr>
          <w:w w:val="105"/>
        </w:rPr>
        <w:t>engagement,</w:t>
      </w:r>
      <w:r>
        <w:rPr>
          <w:spacing w:val="-16"/>
          <w:w w:val="105"/>
        </w:rPr>
        <w:t xml:space="preserve"> </w:t>
      </w:r>
      <w:r>
        <w:rPr>
          <w:w w:val="105"/>
        </w:rPr>
        <w:t>if</w:t>
      </w:r>
      <w:r>
        <w:rPr>
          <w:spacing w:val="-16"/>
          <w:w w:val="105"/>
        </w:rPr>
        <w:t xml:space="preserve"> </w:t>
      </w:r>
      <w:r>
        <w:rPr>
          <w:w w:val="105"/>
        </w:rPr>
        <w:t>the</w:t>
      </w:r>
      <w:r>
        <w:rPr>
          <w:spacing w:val="-16"/>
          <w:w w:val="105"/>
        </w:rPr>
        <w:t xml:space="preserve"> </w:t>
      </w:r>
      <w:r>
        <w:rPr>
          <w:w w:val="105"/>
        </w:rPr>
        <w:t>target</w:t>
      </w:r>
      <w:r>
        <w:rPr>
          <w:spacing w:val="-16"/>
          <w:w w:val="105"/>
        </w:rPr>
        <w:t xml:space="preserve"> </w:t>
      </w:r>
      <w:proofErr w:type="gramStart"/>
      <w:r>
        <w:rPr>
          <w:w w:val="105"/>
        </w:rPr>
        <w:t>audiences</w:t>
      </w:r>
      <w:proofErr w:type="gramEnd"/>
      <w:r>
        <w:rPr>
          <w:spacing w:val="-16"/>
          <w:w w:val="105"/>
        </w:rPr>
        <w:t xml:space="preserve"> </w:t>
      </w:r>
      <w:proofErr w:type="gramStart"/>
      <w:r>
        <w:rPr>
          <w:w w:val="105"/>
        </w:rPr>
        <w:t>has</w:t>
      </w:r>
      <w:proofErr w:type="gramEnd"/>
      <w:r>
        <w:rPr>
          <w:spacing w:val="-16"/>
          <w:w w:val="105"/>
        </w:rPr>
        <w:t xml:space="preserve"> </w:t>
      </w:r>
      <w:r>
        <w:rPr>
          <w:w w:val="105"/>
        </w:rPr>
        <w:t>an</w:t>
      </w:r>
      <w:r>
        <w:rPr>
          <w:spacing w:val="-16"/>
          <w:w w:val="105"/>
        </w:rPr>
        <w:t xml:space="preserve"> </w:t>
      </w:r>
      <w:r>
        <w:rPr>
          <w:w w:val="105"/>
        </w:rPr>
        <w:t xml:space="preserve">identified </w:t>
      </w:r>
      <w:r>
        <w:rPr>
          <w:spacing w:val="-4"/>
          <w:w w:val="105"/>
        </w:rPr>
        <w:t>need.</w:t>
      </w:r>
    </w:p>
    <w:p w14:paraId="635F255E" w14:textId="77777777" w:rsidR="005A3BDC" w:rsidRDefault="000C5E46">
      <w:pPr>
        <w:pStyle w:val="ListParagraph"/>
        <w:numPr>
          <w:ilvl w:val="0"/>
          <w:numId w:val="30"/>
        </w:numPr>
        <w:tabs>
          <w:tab w:val="left" w:pos="894"/>
        </w:tabs>
        <w:spacing w:before="2" w:line="276" w:lineRule="auto"/>
        <w:ind w:right="1427" w:hanging="360"/>
        <w:jc w:val="both"/>
      </w:pPr>
      <w:r>
        <w:rPr>
          <w:w w:val="105"/>
        </w:rPr>
        <w:t xml:space="preserve">Interpreter services (including </w:t>
      </w:r>
      <w:proofErr w:type="spellStart"/>
      <w:r>
        <w:rPr>
          <w:w w:val="105"/>
        </w:rPr>
        <w:t>Auslan</w:t>
      </w:r>
      <w:proofErr w:type="spellEnd"/>
      <w:r>
        <w:rPr>
          <w:w w:val="105"/>
        </w:rPr>
        <w:t xml:space="preserve">) will be made available to those asking </w:t>
      </w:r>
      <w:r>
        <w:t>questions at Council meetings and during Question time when needed.</w:t>
      </w:r>
    </w:p>
    <w:p w14:paraId="54296662" w14:textId="77777777" w:rsidR="005A3BDC" w:rsidRDefault="000C5E46">
      <w:pPr>
        <w:pStyle w:val="ListParagraph"/>
        <w:numPr>
          <w:ilvl w:val="0"/>
          <w:numId w:val="30"/>
        </w:numPr>
        <w:tabs>
          <w:tab w:val="left" w:pos="894"/>
        </w:tabs>
        <w:spacing w:before="4" w:line="276" w:lineRule="auto"/>
        <w:ind w:right="1421" w:hanging="360"/>
        <w:jc w:val="both"/>
      </w:pPr>
      <w:r>
        <w:t>Language</w:t>
      </w:r>
      <w:r>
        <w:rPr>
          <w:spacing w:val="-1"/>
        </w:rPr>
        <w:t xml:space="preserve"> </w:t>
      </w:r>
      <w:r>
        <w:t>link</w:t>
      </w:r>
      <w:r>
        <w:rPr>
          <w:spacing w:val="-3"/>
        </w:rPr>
        <w:t xml:space="preserve"> </w:t>
      </w:r>
      <w:r>
        <w:t>(interpreter phone</w:t>
      </w:r>
      <w:r>
        <w:rPr>
          <w:spacing w:val="-4"/>
        </w:rPr>
        <w:t xml:space="preserve"> </w:t>
      </w:r>
      <w:r>
        <w:t>lines)</w:t>
      </w:r>
      <w:r>
        <w:rPr>
          <w:spacing w:val="-2"/>
        </w:rPr>
        <w:t xml:space="preserve"> </w:t>
      </w:r>
      <w:proofErr w:type="gramStart"/>
      <w:r>
        <w:t>are</w:t>
      </w:r>
      <w:proofErr w:type="gramEnd"/>
      <w:r>
        <w:rPr>
          <w:spacing w:val="-1"/>
        </w:rPr>
        <w:t xml:space="preserve"> </w:t>
      </w:r>
      <w:r>
        <w:t>displayed</w:t>
      </w:r>
      <w:r>
        <w:rPr>
          <w:spacing w:val="-1"/>
        </w:rPr>
        <w:t xml:space="preserve"> </w:t>
      </w:r>
      <w:r>
        <w:t>prominently</w:t>
      </w:r>
      <w:r>
        <w:rPr>
          <w:spacing w:val="-4"/>
        </w:rPr>
        <w:t xml:space="preserve"> </w:t>
      </w:r>
      <w:r>
        <w:t>on</w:t>
      </w:r>
      <w:r>
        <w:rPr>
          <w:spacing w:val="-4"/>
        </w:rPr>
        <w:t xml:space="preserve"> </w:t>
      </w:r>
      <w:r>
        <w:t>communications and proactively communicated to the community.</w:t>
      </w:r>
    </w:p>
    <w:p w14:paraId="53499245" w14:textId="77777777" w:rsidR="005A3BDC" w:rsidRDefault="000C5E46">
      <w:pPr>
        <w:pStyle w:val="ListParagraph"/>
        <w:numPr>
          <w:ilvl w:val="0"/>
          <w:numId w:val="30"/>
        </w:numPr>
        <w:tabs>
          <w:tab w:val="left" w:pos="894"/>
        </w:tabs>
        <w:spacing w:before="4" w:line="278" w:lineRule="auto"/>
        <w:ind w:right="1433" w:hanging="360"/>
        <w:jc w:val="both"/>
      </w:pPr>
      <w:r>
        <w:t>Language link is actively promoted to the community and Council strives to improve uptake of the interpreting service.</w:t>
      </w:r>
    </w:p>
    <w:p w14:paraId="487D44A5" w14:textId="77777777" w:rsidR="005A3BDC" w:rsidRDefault="000C5E46">
      <w:pPr>
        <w:pStyle w:val="ListParagraph"/>
        <w:numPr>
          <w:ilvl w:val="0"/>
          <w:numId w:val="30"/>
        </w:numPr>
        <w:tabs>
          <w:tab w:val="left" w:pos="894"/>
        </w:tabs>
        <w:spacing w:before="1" w:line="280" w:lineRule="auto"/>
        <w:ind w:right="1419" w:hanging="360"/>
        <w:jc w:val="both"/>
      </w:pPr>
      <w:r>
        <w:t xml:space="preserve">Interpreter services (including </w:t>
      </w:r>
      <w:proofErr w:type="spellStart"/>
      <w:r>
        <w:t>Auslan</w:t>
      </w:r>
      <w:proofErr w:type="spellEnd"/>
      <w:r>
        <w:t>) are available to objectors who wish to make submissions at Planning and Related Matters meetings in languages other than English. Should an objector wish to use an interpreter at the Planning and Related Matters meeting, Council will make every attempt to brief the interpreter prior to the meeting,</w:t>
      </w:r>
      <w:r>
        <w:rPr>
          <w:spacing w:val="-9"/>
        </w:rPr>
        <w:t xml:space="preserve"> </w:t>
      </w:r>
      <w:r>
        <w:t>so</w:t>
      </w:r>
      <w:r>
        <w:rPr>
          <w:spacing w:val="-11"/>
        </w:rPr>
        <w:t xml:space="preserve"> </w:t>
      </w:r>
      <w:r>
        <w:t>that</w:t>
      </w:r>
      <w:r>
        <w:rPr>
          <w:spacing w:val="-9"/>
        </w:rPr>
        <w:t xml:space="preserve"> </w:t>
      </w:r>
      <w:r>
        <w:t>they</w:t>
      </w:r>
      <w:r>
        <w:rPr>
          <w:spacing w:val="-8"/>
        </w:rPr>
        <w:t xml:space="preserve"> </w:t>
      </w:r>
      <w:r>
        <w:t>are</w:t>
      </w:r>
      <w:r>
        <w:rPr>
          <w:spacing w:val="-11"/>
        </w:rPr>
        <w:t xml:space="preserve"> </w:t>
      </w:r>
      <w:r>
        <w:t>familiar</w:t>
      </w:r>
      <w:r>
        <w:rPr>
          <w:spacing w:val="-8"/>
        </w:rPr>
        <w:t xml:space="preserve"> </w:t>
      </w:r>
      <w:r>
        <w:t>with</w:t>
      </w:r>
      <w:r>
        <w:rPr>
          <w:spacing w:val="-11"/>
        </w:rPr>
        <w:t xml:space="preserve"> </w:t>
      </w:r>
      <w:r>
        <w:t>the</w:t>
      </w:r>
      <w:r>
        <w:rPr>
          <w:spacing w:val="-11"/>
        </w:rPr>
        <w:t xml:space="preserve"> </w:t>
      </w:r>
      <w:r>
        <w:t>relevant</w:t>
      </w:r>
      <w:r>
        <w:rPr>
          <w:spacing w:val="40"/>
        </w:rPr>
        <w:t xml:space="preserve"> </w:t>
      </w:r>
      <w:r>
        <w:t>planning</w:t>
      </w:r>
      <w:r>
        <w:rPr>
          <w:spacing w:val="40"/>
        </w:rPr>
        <w:t xml:space="preserve"> </w:t>
      </w:r>
      <w:r>
        <w:t>application.</w:t>
      </w:r>
      <w:r>
        <w:rPr>
          <w:spacing w:val="40"/>
        </w:rPr>
        <w:t xml:space="preserve"> </w:t>
      </w:r>
      <w:r>
        <w:t>This</w:t>
      </w:r>
      <w:r>
        <w:rPr>
          <w:spacing w:val="-8"/>
        </w:rPr>
        <w:t xml:space="preserve"> </w:t>
      </w:r>
      <w:r>
        <w:t>process will be incorporated into a protocol which Council will follow.</w:t>
      </w:r>
    </w:p>
    <w:p w14:paraId="08BF5725" w14:textId="77777777" w:rsidR="005A3BDC" w:rsidRDefault="000C5E46">
      <w:pPr>
        <w:pStyle w:val="ListParagraph"/>
        <w:numPr>
          <w:ilvl w:val="0"/>
          <w:numId w:val="30"/>
        </w:numPr>
        <w:tabs>
          <w:tab w:val="left" w:pos="894"/>
        </w:tabs>
        <w:spacing w:before="7" w:line="283" w:lineRule="auto"/>
        <w:ind w:right="1428" w:hanging="360"/>
        <w:jc w:val="both"/>
      </w:pPr>
      <w:r>
        <w:rPr>
          <w:w w:val="105"/>
        </w:rPr>
        <w:t>Council</w:t>
      </w:r>
      <w:r>
        <w:rPr>
          <w:spacing w:val="-17"/>
          <w:w w:val="105"/>
        </w:rPr>
        <w:t xml:space="preserve"> </w:t>
      </w:r>
      <w:r>
        <w:rPr>
          <w:w w:val="105"/>
        </w:rPr>
        <w:t>officers</w:t>
      </w:r>
      <w:r>
        <w:rPr>
          <w:spacing w:val="-16"/>
          <w:w w:val="105"/>
        </w:rPr>
        <w:t xml:space="preserve"> </w:t>
      </w:r>
      <w:r>
        <w:rPr>
          <w:w w:val="105"/>
        </w:rPr>
        <w:t>will</w:t>
      </w:r>
      <w:r>
        <w:rPr>
          <w:spacing w:val="-16"/>
          <w:w w:val="105"/>
        </w:rPr>
        <w:t xml:space="preserve"> </w:t>
      </w:r>
      <w:r>
        <w:rPr>
          <w:w w:val="105"/>
        </w:rPr>
        <w:t>ensure</w:t>
      </w:r>
      <w:r>
        <w:rPr>
          <w:spacing w:val="-16"/>
          <w:w w:val="105"/>
        </w:rPr>
        <w:t xml:space="preserve"> </w:t>
      </w:r>
      <w:r>
        <w:rPr>
          <w:w w:val="105"/>
        </w:rPr>
        <w:t>that</w:t>
      </w:r>
      <w:r>
        <w:rPr>
          <w:spacing w:val="-16"/>
          <w:w w:val="105"/>
        </w:rPr>
        <w:t xml:space="preserve"> </w:t>
      </w:r>
      <w:r>
        <w:rPr>
          <w:w w:val="105"/>
        </w:rPr>
        <w:t>the</w:t>
      </w:r>
      <w:r>
        <w:rPr>
          <w:spacing w:val="-16"/>
          <w:w w:val="105"/>
        </w:rPr>
        <w:t xml:space="preserve"> </w:t>
      </w:r>
      <w:r>
        <w:rPr>
          <w:w w:val="105"/>
        </w:rPr>
        <w:t>planning</w:t>
      </w:r>
      <w:r>
        <w:rPr>
          <w:spacing w:val="-16"/>
          <w:w w:val="105"/>
        </w:rPr>
        <w:t xml:space="preserve"> </w:t>
      </w:r>
      <w:r>
        <w:rPr>
          <w:w w:val="105"/>
        </w:rPr>
        <w:t>permit</w:t>
      </w:r>
      <w:r>
        <w:rPr>
          <w:spacing w:val="-16"/>
          <w:w w:val="105"/>
        </w:rPr>
        <w:t xml:space="preserve"> </w:t>
      </w:r>
      <w:r>
        <w:rPr>
          <w:w w:val="105"/>
        </w:rPr>
        <w:t>process</w:t>
      </w:r>
      <w:r>
        <w:rPr>
          <w:spacing w:val="-16"/>
          <w:w w:val="105"/>
        </w:rPr>
        <w:t xml:space="preserve"> </w:t>
      </w:r>
      <w:r>
        <w:rPr>
          <w:w w:val="105"/>
        </w:rPr>
        <w:t>provides</w:t>
      </w:r>
      <w:r>
        <w:rPr>
          <w:spacing w:val="-16"/>
          <w:w w:val="105"/>
        </w:rPr>
        <w:t xml:space="preserve"> </w:t>
      </w:r>
      <w:r>
        <w:rPr>
          <w:w w:val="105"/>
        </w:rPr>
        <w:t>information</w:t>
      </w:r>
      <w:r>
        <w:rPr>
          <w:spacing w:val="-16"/>
          <w:w w:val="105"/>
        </w:rPr>
        <w:t xml:space="preserve"> </w:t>
      </w:r>
      <w:r>
        <w:rPr>
          <w:w w:val="105"/>
        </w:rPr>
        <w:t>in other languages</w:t>
      </w:r>
      <w:r>
        <w:rPr>
          <w:spacing w:val="-1"/>
          <w:w w:val="105"/>
        </w:rPr>
        <w:t xml:space="preserve"> </w:t>
      </w:r>
      <w:r>
        <w:rPr>
          <w:w w:val="105"/>
        </w:rPr>
        <w:t>at key touchpoints</w:t>
      </w:r>
      <w:r>
        <w:rPr>
          <w:spacing w:val="-1"/>
          <w:w w:val="105"/>
        </w:rPr>
        <w:t xml:space="preserve"> </w:t>
      </w:r>
      <w:r>
        <w:rPr>
          <w:w w:val="105"/>
        </w:rPr>
        <w:t>as</w:t>
      </w:r>
      <w:r>
        <w:rPr>
          <w:spacing w:val="-1"/>
          <w:w w:val="105"/>
        </w:rPr>
        <w:t xml:space="preserve"> </w:t>
      </w:r>
      <w:r>
        <w:rPr>
          <w:w w:val="105"/>
        </w:rPr>
        <w:t>part of public</w:t>
      </w:r>
      <w:r>
        <w:rPr>
          <w:spacing w:val="-1"/>
          <w:w w:val="105"/>
        </w:rPr>
        <w:t xml:space="preserve"> </w:t>
      </w:r>
      <w:r>
        <w:rPr>
          <w:w w:val="105"/>
        </w:rPr>
        <w:t>notice of an</w:t>
      </w:r>
      <w:r>
        <w:rPr>
          <w:spacing w:val="-2"/>
          <w:w w:val="105"/>
        </w:rPr>
        <w:t xml:space="preserve"> </w:t>
      </w:r>
      <w:r>
        <w:rPr>
          <w:w w:val="105"/>
        </w:rPr>
        <w:t>application. This aims</w:t>
      </w:r>
      <w:r>
        <w:rPr>
          <w:spacing w:val="-1"/>
          <w:w w:val="105"/>
        </w:rPr>
        <w:t xml:space="preserve"> </w:t>
      </w:r>
      <w:r>
        <w:rPr>
          <w:w w:val="105"/>
        </w:rPr>
        <w:t>to</w:t>
      </w:r>
      <w:r>
        <w:rPr>
          <w:spacing w:val="-2"/>
          <w:w w:val="105"/>
        </w:rPr>
        <w:t xml:space="preserve"> </w:t>
      </w:r>
      <w:r>
        <w:rPr>
          <w:w w:val="105"/>
        </w:rPr>
        <w:t>improve</w:t>
      </w:r>
      <w:r>
        <w:rPr>
          <w:spacing w:val="-3"/>
          <w:w w:val="105"/>
        </w:rPr>
        <w:t xml:space="preserve"> </w:t>
      </w:r>
      <w:r>
        <w:rPr>
          <w:w w:val="105"/>
        </w:rPr>
        <w:t>understanding</w:t>
      </w:r>
      <w:r>
        <w:rPr>
          <w:spacing w:val="-2"/>
          <w:w w:val="105"/>
        </w:rPr>
        <w:t xml:space="preserve"> </w:t>
      </w:r>
      <w:r>
        <w:rPr>
          <w:w w:val="105"/>
        </w:rPr>
        <w:t>and</w:t>
      </w:r>
      <w:r>
        <w:rPr>
          <w:spacing w:val="-2"/>
          <w:w w:val="105"/>
        </w:rPr>
        <w:t xml:space="preserve"> </w:t>
      </w:r>
      <w:r>
        <w:rPr>
          <w:w w:val="105"/>
        </w:rPr>
        <w:t>access</w:t>
      </w:r>
      <w:r>
        <w:rPr>
          <w:spacing w:val="-2"/>
          <w:w w:val="105"/>
        </w:rPr>
        <w:t xml:space="preserve"> </w:t>
      </w:r>
      <w:r>
        <w:rPr>
          <w:w w:val="105"/>
        </w:rPr>
        <w:t>for</w:t>
      </w:r>
      <w:r>
        <w:rPr>
          <w:spacing w:val="-1"/>
          <w:w w:val="105"/>
        </w:rPr>
        <w:t xml:space="preserve"> </w:t>
      </w:r>
      <w:r>
        <w:rPr>
          <w:w w:val="105"/>
        </w:rPr>
        <w:t>people</w:t>
      </w:r>
      <w:r>
        <w:rPr>
          <w:spacing w:val="-2"/>
          <w:w w:val="105"/>
        </w:rPr>
        <w:t xml:space="preserve"> </w:t>
      </w:r>
      <w:r>
        <w:rPr>
          <w:w w:val="105"/>
        </w:rPr>
        <w:t>from</w:t>
      </w:r>
      <w:r>
        <w:rPr>
          <w:spacing w:val="-2"/>
          <w:w w:val="105"/>
        </w:rPr>
        <w:t xml:space="preserve"> </w:t>
      </w:r>
      <w:r>
        <w:rPr>
          <w:w w:val="105"/>
        </w:rPr>
        <w:t>non-English</w:t>
      </w:r>
      <w:r>
        <w:rPr>
          <w:spacing w:val="-2"/>
          <w:w w:val="105"/>
        </w:rPr>
        <w:t xml:space="preserve"> </w:t>
      </w:r>
      <w:r>
        <w:rPr>
          <w:w w:val="105"/>
        </w:rPr>
        <w:t xml:space="preserve">speaking </w:t>
      </w:r>
      <w:r>
        <w:rPr>
          <w:spacing w:val="-2"/>
          <w:w w:val="105"/>
        </w:rPr>
        <w:t>backgrounds.</w:t>
      </w:r>
    </w:p>
    <w:p w14:paraId="2F7EDAD1" w14:textId="77777777" w:rsidR="005A3BDC" w:rsidRDefault="005A3BDC">
      <w:pPr>
        <w:pStyle w:val="BodyText"/>
        <w:spacing w:before="186"/>
      </w:pPr>
    </w:p>
    <w:p w14:paraId="309D5C7E" w14:textId="77777777" w:rsidR="005A3BDC" w:rsidRDefault="000C5E46">
      <w:pPr>
        <w:pStyle w:val="Heading5"/>
        <w:ind w:left="116" w:firstLine="0"/>
      </w:pPr>
      <w:r>
        <w:rPr>
          <w:w w:val="90"/>
        </w:rPr>
        <w:t>Community</w:t>
      </w:r>
      <w:r>
        <w:rPr>
          <w:spacing w:val="56"/>
        </w:rPr>
        <w:t xml:space="preserve"> </w:t>
      </w:r>
      <w:r>
        <w:rPr>
          <w:w w:val="90"/>
        </w:rPr>
        <w:t>engagement</w:t>
      </w:r>
      <w:r>
        <w:rPr>
          <w:spacing w:val="62"/>
        </w:rPr>
        <w:t xml:space="preserve"> </w:t>
      </w:r>
      <w:r>
        <w:rPr>
          <w:spacing w:val="-2"/>
          <w:w w:val="90"/>
        </w:rPr>
        <w:t>practices</w:t>
      </w:r>
    </w:p>
    <w:p w14:paraId="1FF21C13" w14:textId="77777777" w:rsidR="005A3BDC" w:rsidRDefault="000C5E46">
      <w:pPr>
        <w:pStyle w:val="BodyText"/>
        <w:spacing w:before="167" w:line="285" w:lineRule="auto"/>
        <w:ind w:left="116" w:right="1410"/>
        <w:jc w:val="both"/>
      </w:pPr>
      <w:r>
        <w:t>Community</w:t>
      </w:r>
      <w:r>
        <w:rPr>
          <w:spacing w:val="-8"/>
        </w:rPr>
        <w:t xml:space="preserve"> </w:t>
      </w:r>
      <w:r>
        <w:t>engagement</w:t>
      </w:r>
      <w:r>
        <w:rPr>
          <w:spacing w:val="-10"/>
        </w:rPr>
        <w:t xml:space="preserve"> </w:t>
      </w:r>
      <w:r>
        <w:t>is</w:t>
      </w:r>
      <w:r>
        <w:rPr>
          <w:spacing w:val="-6"/>
        </w:rPr>
        <w:t xml:space="preserve"> </w:t>
      </w:r>
      <w:r>
        <w:t>important</w:t>
      </w:r>
      <w:r>
        <w:rPr>
          <w:spacing w:val="-7"/>
        </w:rPr>
        <w:t xml:space="preserve"> </w:t>
      </w:r>
      <w:r>
        <w:t>to</w:t>
      </w:r>
      <w:r>
        <w:rPr>
          <w:spacing w:val="-5"/>
        </w:rPr>
        <w:t xml:space="preserve"> </w:t>
      </w:r>
      <w:r>
        <w:t>inform</w:t>
      </w:r>
      <w:r>
        <w:rPr>
          <w:spacing w:val="-5"/>
        </w:rPr>
        <w:t xml:space="preserve"> </w:t>
      </w:r>
      <w:r>
        <w:t>and</w:t>
      </w:r>
      <w:r>
        <w:rPr>
          <w:spacing w:val="-6"/>
        </w:rPr>
        <w:t xml:space="preserve"> </w:t>
      </w:r>
      <w:r>
        <w:t>enable</w:t>
      </w:r>
      <w:r>
        <w:rPr>
          <w:spacing w:val="-6"/>
        </w:rPr>
        <w:t xml:space="preserve"> </w:t>
      </w:r>
      <w:r>
        <w:t>Council’s</w:t>
      </w:r>
      <w:r>
        <w:rPr>
          <w:spacing w:val="-6"/>
        </w:rPr>
        <w:t xml:space="preserve"> </w:t>
      </w:r>
      <w:r>
        <w:t>work.</w:t>
      </w:r>
      <w:r>
        <w:rPr>
          <w:spacing w:val="40"/>
        </w:rPr>
        <w:t xml:space="preserve"> </w:t>
      </w:r>
      <w:r>
        <w:t>Some</w:t>
      </w:r>
      <w:r>
        <w:rPr>
          <w:spacing w:val="-6"/>
        </w:rPr>
        <w:t xml:space="preserve"> </w:t>
      </w:r>
      <w:r>
        <w:t>examples</w:t>
      </w:r>
      <w:r>
        <w:rPr>
          <w:spacing w:val="-6"/>
        </w:rPr>
        <w:t xml:space="preserve"> </w:t>
      </w:r>
      <w:r>
        <w:t xml:space="preserve">of community engagement include community forums, surveys, research, </w:t>
      </w:r>
      <w:proofErr w:type="gramStart"/>
      <w:r>
        <w:t>deliberative</w:t>
      </w:r>
      <w:proofErr w:type="gramEnd"/>
      <w:r>
        <w:t xml:space="preserve"> engagement, Advisory Committees, and services and programs.</w:t>
      </w:r>
    </w:p>
    <w:p w14:paraId="262BD7A0" w14:textId="77777777" w:rsidR="005A3BDC" w:rsidRDefault="000C5E46">
      <w:pPr>
        <w:pStyle w:val="BodyText"/>
        <w:spacing w:before="114"/>
        <w:ind w:left="116"/>
        <w:jc w:val="both"/>
      </w:pPr>
      <w:r>
        <w:t>When</w:t>
      </w:r>
      <w:r>
        <w:rPr>
          <w:spacing w:val="-11"/>
        </w:rPr>
        <w:t xml:space="preserve"> </w:t>
      </w:r>
      <w:r>
        <w:t>conducing</w:t>
      </w:r>
      <w:r>
        <w:rPr>
          <w:spacing w:val="-10"/>
        </w:rPr>
        <w:t xml:space="preserve"> </w:t>
      </w:r>
      <w:r>
        <w:t>broad-scale</w:t>
      </w:r>
      <w:r>
        <w:rPr>
          <w:spacing w:val="-1"/>
        </w:rPr>
        <w:t xml:space="preserve"> </w:t>
      </w:r>
      <w:r>
        <w:t>community</w:t>
      </w:r>
      <w:r>
        <w:rPr>
          <w:spacing w:val="-12"/>
        </w:rPr>
        <w:t xml:space="preserve"> </w:t>
      </w:r>
      <w:r>
        <w:t>engagement,</w:t>
      </w:r>
      <w:r>
        <w:rPr>
          <w:spacing w:val="-7"/>
        </w:rPr>
        <w:t xml:space="preserve"> </w:t>
      </w:r>
      <w:r>
        <w:t>Council</w:t>
      </w:r>
      <w:r>
        <w:rPr>
          <w:spacing w:val="-4"/>
        </w:rPr>
        <w:t xml:space="preserve"> </w:t>
      </w:r>
      <w:r>
        <w:t>will</w:t>
      </w:r>
      <w:r>
        <w:rPr>
          <w:spacing w:val="-8"/>
        </w:rPr>
        <w:t xml:space="preserve"> </w:t>
      </w:r>
      <w:r>
        <w:rPr>
          <w:spacing w:val="-2"/>
        </w:rPr>
        <w:t>ensure:</w:t>
      </w:r>
    </w:p>
    <w:p w14:paraId="7AFBDCFA" w14:textId="77777777" w:rsidR="005A3BDC" w:rsidRDefault="000C5E46">
      <w:pPr>
        <w:pStyle w:val="ListParagraph"/>
        <w:numPr>
          <w:ilvl w:val="0"/>
          <w:numId w:val="30"/>
        </w:numPr>
        <w:tabs>
          <w:tab w:val="left" w:pos="900"/>
        </w:tabs>
        <w:spacing w:before="155"/>
        <w:ind w:left="900" w:hanging="359"/>
        <w:jc w:val="both"/>
      </w:pPr>
      <w:r>
        <w:t>The</w:t>
      </w:r>
      <w:r>
        <w:rPr>
          <w:spacing w:val="-15"/>
        </w:rPr>
        <w:t xml:space="preserve"> </w:t>
      </w:r>
      <w:r>
        <w:t>communication</w:t>
      </w:r>
      <w:r>
        <w:rPr>
          <w:spacing w:val="-8"/>
        </w:rPr>
        <w:t xml:space="preserve"> </w:t>
      </w:r>
      <w:r>
        <w:t>needs</w:t>
      </w:r>
      <w:r>
        <w:rPr>
          <w:spacing w:val="-12"/>
        </w:rPr>
        <w:t xml:space="preserve"> </w:t>
      </w:r>
      <w:r>
        <w:t>of</w:t>
      </w:r>
      <w:r>
        <w:rPr>
          <w:spacing w:val="-8"/>
        </w:rPr>
        <w:t xml:space="preserve"> </w:t>
      </w:r>
      <w:r>
        <w:t>community</w:t>
      </w:r>
      <w:r>
        <w:rPr>
          <w:spacing w:val="-13"/>
        </w:rPr>
        <w:t xml:space="preserve"> </w:t>
      </w:r>
      <w:r>
        <w:t>members</w:t>
      </w:r>
      <w:r>
        <w:rPr>
          <w:spacing w:val="-12"/>
        </w:rPr>
        <w:t xml:space="preserve"> </w:t>
      </w:r>
      <w:r>
        <w:t>are</w:t>
      </w:r>
      <w:r>
        <w:rPr>
          <w:spacing w:val="-6"/>
        </w:rPr>
        <w:t xml:space="preserve"> </w:t>
      </w:r>
      <w:r>
        <w:t>identified</w:t>
      </w:r>
      <w:r>
        <w:rPr>
          <w:spacing w:val="-10"/>
        </w:rPr>
        <w:t xml:space="preserve"> </w:t>
      </w:r>
      <w:r>
        <w:t>and</w:t>
      </w:r>
      <w:r>
        <w:rPr>
          <w:spacing w:val="-2"/>
        </w:rPr>
        <w:t xml:space="preserve"> considered.</w:t>
      </w:r>
    </w:p>
    <w:p w14:paraId="2B596A71" w14:textId="77777777" w:rsidR="005A3BDC" w:rsidRDefault="000C5E46">
      <w:pPr>
        <w:pStyle w:val="ListParagraph"/>
        <w:numPr>
          <w:ilvl w:val="0"/>
          <w:numId w:val="30"/>
        </w:numPr>
        <w:tabs>
          <w:tab w:val="left" w:pos="901"/>
        </w:tabs>
        <w:spacing w:before="28" w:line="280" w:lineRule="auto"/>
        <w:ind w:left="901" w:right="1411" w:hanging="360"/>
        <w:jc w:val="both"/>
      </w:pPr>
      <w:r>
        <w:t xml:space="preserve">In-language information and engagement are provided as required. Whether this </w:t>
      </w:r>
      <w:proofErr w:type="gramStart"/>
      <w:r>
        <w:t>be</w:t>
      </w:r>
      <w:proofErr w:type="gramEnd"/>
      <w:r>
        <w:t xml:space="preserve"> </w:t>
      </w:r>
      <w:proofErr w:type="gramStart"/>
      <w:r>
        <w:t>translated</w:t>
      </w:r>
      <w:proofErr w:type="gramEnd"/>
      <w:r>
        <w:t xml:space="preserve"> written material, or the provision of interpreters and interpreting</w:t>
      </w:r>
      <w:r>
        <w:rPr>
          <w:spacing w:val="80"/>
        </w:rPr>
        <w:t xml:space="preserve"> </w:t>
      </w:r>
      <w:r>
        <w:rPr>
          <w:spacing w:val="-2"/>
        </w:rPr>
        <w:t>equipment.</w:t>
      </w:r>
    </w:p>
    <w:p w14:paraId="20554233" w14:textId="77777777" w:rsidR="005A3BDC" w:rsidRDefault="000C5E46">
      <w:pPr>
        <w:pStyle w:val="ListParagraph"/>
        <w:numPr>
          <w:ilvl w:val="0"/>
          <w:numId w:val="30"/>
        </w:numPr>
        <w:tabs>
          <w:tab w:val="left" w:pos="900"/>
        </w:tabs>
        <w:spacing w:line="255" w:lineRule="exact"/>
        <w:ind w:left="900" w:hanging="359"/>
        <w:jc w:val="both"/>
      </w:pPr>
      <w:r>
        <w:t>Assisted</w:t>
      </w:r>
      <w:r>
        <w:rPr>
          <w:spacing w:val="53"/>
        </w:rPr>
        <w:t xml:space="preserve"> </w:t>
      </w:r>
      <w:r>
        <w:t>Listening</w:t>
      </w:r>
      <w:r>
        <w:rPr>
          <w:spacing w:val="2"/>
        </w:rPr>
        <w:t xml:space="preserve"> </w:t>
      </w:r>
      <w:r>
        <w:t>Devices,</w:t>
      </w:r>
      <w:r>
        <w:rPr>
          <w:spacing w:val="60"/>
        </w:rPr>
        <w:t xml:space="preserve"> </w:t>
      </w:r>
      <w:r>
        <w:t>aids</w:t>
      </w:r>
      <w:r>
        <w:rPr>
          <w:spacing w:val="53"/>
        </w:rPr>
        <w:t xml:space="preserve"> </w:t>
      </w:r>
      <w:r>
        <w:t>and</w:t>
      </w:r>
      <w:r>
        <w:rPr>
          <w:spacing w:val="56"/>
        </w:rPr>
        <w:t xml:space="preserve"> </w:t>
      </w:r>
      <w:r>
        <w:t>alternative</w:t>
      </w:r>
      <w:r>
        <w:rPr>
          <w:spacing w:val="50"/>
        </w:rPr>
        <w:t xml:space="preserve"> </w:t>
      </w:r>
      <w:r>
        <w:t>methods</w:t>
      </w:r>
      <w:r>
        <w:rPr>
          <w:spacing w:val="50"/>
        </w:rPr>
        <w:t xml:space="preserve"> </w:t>
      </w:r>
      <w:r>
        <w:t>of</w:t>
      </w:r>
      <w:r>
        <w:rPr>
          <w:spacing w:val="55"/>
        </w:rPr>
        <w:t xml:space="preserve"> </w:t>
      </w:r>
      <w:r>
        <w:t>communication</w:t>
      </w:r>
      <w:r>
        <w:rPr>
          <w:spacing w:val="55"/>
        </w:rPr>
        <w:t xml:space="preserve"> </w:t>
      </w:r>
      <w:r>
        <w:rPr>
          <w:spacing w:val="-5"/>
        </w:rPr>
        <w:t>are</w:t>
      </w:r>
    </w:p>
    <w:p w14:paraId="01D96D82" w14:textId="77777777" w:rsidR="005A3BDC" w:rsidRDefault="000C5E46">
      <w:pPr>
        <w:pStyle w:val="BodyText"/>
        <w:spacing w:before="48"/>
        <w:ind w:left="901"/>
        <w:jc w:val="both"/>
      </w:pPr>
      <w:r>
        <w:t>provided</w:t>
      </w:r>
      <w:r>
        <w:rPr>
          <w:spacing w:val="-13"/>
        </w:rPr>
        <w:t xml:space="preserve"> </w:t>
      </w:r>
      <w:r>
        <w:t>as</w:t>
      </w:r>
      <w:r>
        <w:rPr>
          <w:spacing w:val="-10"/>
        </w:rPr>
        <w:t xml:space="preserve"> </w:t>
      </w:r>
      <w:r>
        <w:rPr>
          <w:spacing w:val="-2"/>
        </w:rPr>
        <w:t>required.</w:t>
      </w:r>
    </w:p>
    <w:p w14:paraId="0D4AB293" w14:textId="77777777" w:rsidR="005A3BDC" w:rsidRDefault="000C5E46">
      <w:pPr>
        <w:pStyle w:val="ListParagraph"/>
        <w:numPr>
          <w:ilvl w:val="0"/>
          <w:numId w:val="30"/>
        </w:numPr>
        <w:tabs>
          <w:tab w:val="left" w:pos="901"/>
        </w:tabs>
        <w:spacing w:before="33" w:line="280" w:lineRule="auto"/>
        <w:ind w:left="901" w:right="1414" w:hanging="360"/>
        <w:jc w:val="both"/>
      </w:pPr>
      <w:r>
        <w:t xml:space="preserve">Council will </w:t>
      </w:r>
      <w:proofErr w:type="spellStart"/>
      <w:r>
        <w:t>endeavour</w:t>
      </w:r>
      <w:proofErr w:type="spellEnd"/>
      <w:r>
        <w:t xml:space="preserve"> to circulate any written content to be considered at the forum or meeting well in advance. This will help all participants have adequate preparation time. Where possible, content will be written in Plain English, and translated into the</w:t>
      </w:r>
    </w:p>
    <w:p w14:paraId="05B17A8A" w14:textId="77777777" w:rsidR="005A3BDC" w:rsidRDefault="005A3BDC">
      <w:pPr>
        <w:spacing w:line="280" w:lineRule="auto"/>
        <w:jc w:val="both"/>
        <w:sectPr w:rsidR="005A3BDC">
          <w:pgSz w:w="11930" w:h="16850"/>
          <w:pgMar w:top="1340" w:right="0" w:bottom="280" w:left="1300" w:header="720" w:footer="720" w:gutter="0"/>
          <w:cols w:space="720"/>
        </w:sectPr>
      </w:pPr>
    </w:p>
    <w:p w14:paraId="04B6AF08" w14:textId="77777777" w:rsidR="005A3BDC" w:rsidRDefault="000C5E46">
      <w:pPr>
        <w:pStyle w:val="BodyText"/>
        <w:spacing w:before="78" w:line="285" w:lineRule="auto"/>
        <w:ind w:left="901" w:right="1414"/>
        <w:jc w:val="both"/>
      </w:pPr>
      <w:r>
        <w:lastRenderedPageBreak/>
        <w:t xml:space="preserve">appropriate language (including Easy English if required). It should also be delivered in the requested media, for example, print media or media compatible with screen </w:t>
      </w:r>
      <w:r>
        <w:rPr>
          <w:spacing w:val="-2"/>
        </w:rPr>
        <w:t>readers.</w:t>
      </w:r>
    </w:p>
    <w:p w14:paraId="6F65853F" w14:textId="77777777" w:rsidR="005A3BDC" w:rsidRDefault="000C5E46">
      <w:pPr>
        <w:pStyle w:val="ListParagraph"/>
        <w:numPr>
          <w:ilvl w:val="0"/>
          <w:numId w:val="30"/>
        </w:numPr>
        <w:tabs>
          <w:tab w:val="left" w:pos="900"/>
        </w:tabs>
        <w:spacing w:line="247" w:lineRule="exact"/>
        <w:ind w:left="900" w:hanging="359"/>
        <w:jc w:val="both"/>
      </w:pPr>
      <w:r>
        <w:t>When</w:t>
      </w:r>
      <w:r>
        <w:rPr>
          <w:spacing w:val="37"/>
        </w:rPr>
        <w:t xml:space="preserve"> </w:t>
      </w:r>
      <w:r>
        <w:t>seeking</w:t>
      </w:r>
      <w:r>
        <w:rPr>
          <w:spacing w:val="43"/>
        </w:rPr>
        <w:t xml:space="preserve"> </w:t>
      </w:r>
      <w:r>
        <w:t>community</w:t>
      </w:r>
      <w:r>
        <w:rPr>
          <w:spacing w:val="39"/>
        </w:rPr>
        <w:t xml:space="preserve"> </w:t>
      </w:r>
      <w:r>
        <w:t>feedback</w:t>
      </w:r>
      <w:r>
        <w:rPr>
          <w:spacing w:val="43"/>
        </w:rPr>
        <w:t xml:space="preserve"> </w:t>
      </w:r>
      <w:r>
        <w:t>on</w:t>
      </w:r>
      <w:r>
        <w:rPr>
          <w:spacing w:val="40"/>
        </w:rPr>
        <w:t xml:space="preserve"> </w:t>
      </w:r>
      <w:r>
        <w:t>an</w:t>
      </w:r>
      <w:r>
        <w:rPr>
          <w:spacing w:val="40"/>
        </w:rPr>
        <w:t xml:space="preserve"> </w:t>
      </w:r>
      <w:r>
        <w:t>issue,</w:t>
      </w:r>
      <w:r>
        <w:rPr>
          <w:spacing w:val="44"/>
        </w:rPr>
        <w:t xml:space="preserve"> </w:t>
      </w:r>
      <w:r>
        <w:t>an</w:t>
      </w:r>
      <w:r>
        <w:rPr>
          <w:spacing w:val="38"/>
        </w:rPr>
        <w:t xml:space="preserve"> </w:t>
      </w:r>
      <w:r>
        <w:t>accessible</w:t>
      </w:r>
      <w:r>
        <w:rPr>
          <w:spacing w:val="41"/>
        </w:rPr>
        <w:t xml:space="preserve"> </w:t>
      </w:r>
      <w:r>
        <w:t>summary</w:t>
      </w:r>
      <w:r>
        <w:rPr>
          <w:spacing w:val="43"/>
        </w:rPr>
        <w:t xml:space="preserve"> </w:t>
      </w:r>
      <w:r>
        <w:t>will</w:t>
      </w:r>
      <w:r>
        <w:rPr>
          <w:spacing w:val="45"/>
        </w:rPr>
        <w:t xml:space="preserve"> </w:t>
      </w:r>
      <w:r>
        <w:rPr>
          <w:spacing w:val="-5"/>
        </w:rPr>
        <w:t>be</w:t>
      </w:r>
    </w:p>
    <w:p w14:paraId="24B5B5CB" w14:textId="77777777" w:rsidR="005A3BDC" w:rsidRDefault="000C5E46">
      <w:pPr>
        <w:pStyle w:val="BodyText"/>
        <w:spacing w:before="48"/>
        <w:ind w:left="901"/>
      </w:pPr>
      <w:r>
        <w:rPr>
          <w:spacing w:val="-2"/>
        </w:rPr>
        <w:t>provided.</w:t>
      </w:r>
    </w:p>
    <w:p w14:paraId="6A0BF74C" w14:textId="77777777" w:rsidR="005A3BDC" w:rsidRDefault="000C5E46">
      <w:pPr>
        <w:pStyle w:val="BodyText"/>
        <w:spacing w:before="167"/>
        <w:ind w:left="116"/>
      </w:pPr>
      <w:r>
        <w:t>Please</w:t>
      </w:r>
      <w:r>
        <w:rPr>
          <w:spacing w:val="-6"/>
        </w:rPr>
        <w:t xml:space="preserve"> </w:t>
      </w:r>
      <w:r>
        <w:t>refer</w:t>
      </w:r>
      <w:r>
        <w:rPr>
          <w:spacing w:val="-5"/>
        </w:rPr>
        <w:t xml:space="preserve"> </w:t>
      </w:r>
      <w:r>
        <w:t>to</w:t>
      </w:r>
      <w:r>
        <w:rPr>
          <w:spacing w:val="-1"/>
        </w:rPr>
        <w:t xml:space="preserve"> </w:t>
      </w:r>
      <w:r>
        <w:t>the</w:t>
      </w:r>
      <w:r>
        <w:rPr>
          <w:spacing w:val="-2"/>
        </w:rPr>
        <w:t xml:space="preserve"> </w:t>
      </w:r>
      <w:r>
        <w:t>Community</w:t>
      </w:r>
      <w:r>
        <w:rPr>
          <w:spacing w:val="-3"/>
        </w:rPr>
        <w:t xml:space="preserve"> </w:t>
      </w:r>
      <w:r>
        <w:t>Engagement</w:t>
      </w:r>
      <w:r>
        <w:rPr>
          <w:spacing w:val="-1"/>
        </w:rPr>
        <w:t xml:space="preserve"> </w:t>
      </w:r>
      <w:r>
        <w:t>Policy</w:t>
      </w:r>
      <w:r>
        <w:rPr>
          <w:spacing w:val="-3"/>
        </w:rPr>
        <w:t xml:space="preserve"> </w:t>
      </w:r>
      <w:r>
        <w:t>2020</w:t>
      </w:r>
      <w:r>
        <w:rPr>
          <w:spacing w:val="-1"/>
        </w:rPr>
        <w:t xml:space="preserve"> </w:t>
      </w:r>
      <w:r>
        <w:t>for</w:t>
      </w:r>
      <w:r>
        <w:rPr>
          <w:spacing w:val="-8"/>
        </w:rPr>
        <w:t xml:space="preserve"> </w:t>
      </w:r>
      <w:r>
        <w:t xml:space="preserve">more </w:t>
      </w:r>
      <w:r>
        <w:rPr>
          <w:spacing w:val="-2"/>
        </w:rPr>
        <w:t>information.</w:t>
      </w:r>
    </w:p>
    <w:p w14:paraId="681B148B" w14:textId="77777777" w:rsidR="005A3BDC" w:rsidRDefault="005A3BDC">
      <w:pPr>
        <w:sectPr w:rsidR="005A3BDC">
          <w:pgSz w:w="11930" w:h="16850"/>
          <w:pgMar w:top="1260" w:right="0" w:bottom="280" w:left="1300" w:header="720" w:footer="720" w:gutter="0"/>
          <w:cols w:space="720"/>
        </w:sectPr>
      </w:pPr>
    </w:p>
    <w:p w14:paraId="71F014F3" w14:textId="77777777" w:rsidR="005A3BDC" w:rsidRDefault="005A3BDC">
      <w:pPr>
        <w:pStyle w:val="BodyText"/>
        <w:spacing w:before="53"/>
      </w:pPr>
    </w:p>
    <w:p w14:paraId="2260A32B" w14:textId="77777777" w:rsidR="005A3BDC" w:rsidRDefault="000C5E46">
      <w:pPr>
        <w:pStyle w:val="Heading5"/>
        <w:numPr>
          <w:ilvl w:val="0"/>
          <w:numId w:val="31"/>
        </w:numPr>
        <w:tabs>
          <w:tab w:val="left" w:pos="834"/>
        </w:tabs>
        <w:ind w:left="834" w:hanging="358"/>
      </w:pPr>
      <w:r>
        <w:rPr>
          <w:spacing w:val="-6"/>
        </w:rPr>
        <w:t>Supporting</w:t>
      </w:r>
      <w:r>
        <w:rPr>
          <w:spacing w:val="2"/>
        </w:rPr>
        <w:t xml:space="preserve"> </w:t>
      </w:r>
      <w:r>
        <w:rPr>
          <w:spacing w:val="-2"/>
        </w:rPr>
        <w:t>staff</w:t>
      </w:r>
    </w:p>
    <w:p w14:paraId="706069E2" w14:textId="77777777" w:rsidR="005A3BDC" w:rsidRDefault="000C5E46">
      <w:pPr>
        <w:pStyle w:val="BodyText"/>
        <w:spacing w:before="167" w:line="285" w:lineRule="auto"/>
        <w:ind w:left="116" w:right="1468"/>
      </w:pPr>
      <w:r>
        <w:t>Relevant</w:t>
      </w:r>
      <w:r>
        <w:rPr>
          <w:spacing w:val="-1"/>
        </w:rPr>
        <w:t xml:space="preserve"> </w:t>
      </w:r>
      <w:r>
        <w:t>staff</w:t>
      </w:r>
      <w:r>
        <w:rPr>
          <w:spacing w:val="-3"/>
        </w:rPr>
        <w:t xml:space="preserve"> </w:t>
      </w:r>
      <w:r>
        <w:t>will</w:t>
      </w:r>
      <w:r>
        <w:rPr>
          <w:spacing w:val="-2"/>
        </w:rPr>
        <w:t xml:space="preserve"> </w:t>
      </w:r>
      <w:r>
        <w:t>be</w:t>
      </w:r>
      <w:r>
        <w:rPr>
          <w:spacing w:val="-2"/>
        </w:rPr>
        <w:t xml:space="preserve"> </w:t>
      </w:r>
      <w:r>
        <w:t>supported</w:t>
      </w:r>
      <w:r>
        <w:rPr>
          <w:spacing w:val="-4"/>
        </w:rPr>
        <w:t xml:space="preserve"> </w:t>
      </w:r>
      <w:r>
        <w:t>in</w:t>
      </w:r>
      <w:r>
        <w:rPr>
          <w:spacing w:val="-2"/>
        </w:rPr>
        <w:t xml:space="preserve"> </w:t>
      </w:r>
      <w:r>
        <w:t>their</w:t>
      </w:r>
      <w:r>
        <w:rPr>
          <w:spacing w:val="-3"/>
        </w:rPr>
        <w:t xml:space="preserve"> </w:t>
      </w:r>
      <w:r>
        <w:t>roles</w:t>
      </w:r>
      <w:r>
        <w:rPr>
          <w:spacing w:val="-4"/>
        </w:rPr>
        <w:t xml:space="preserve"> </w:t>
      </w:r>
      <w:r>
        <w:t>to</w:t>
      </w:r>
      <w:r>
        <w:rPr>
          <w:spacing w:val="-1"/>
        </w:rPr>
        <w:t xml:space="preserve"> </w:t>
      </w:r>
      <w:r>
        <w:t>effectively</w:t>
      </w:r>
      <w:r>
        <w:rPr>
          <w:spacing w:val="-1"/>
        </w:rPr>
        <w:t xml:space="preserve"> </w:t>
      </w:r>
      <w:r>
        <w:t>carry</w:t>
      </w:r>
      <w:r>
        <w:rPr>
          <w:spacing w:val="-4"/>
        </w:rPr>
        <w:t xml:space="preserve"> </w:t>
      </w:r>
      <w:r>
        <w:t>out</w:t>
      </w:r>
      <w:r>
        <w:rPr>
          <w:spacing w:val="-3"/>
        </w:rPr>
        <w:t xml:space="preserve"> </w:t>
      </w:r>
      <w:r>
        <w:t>inclusive</w:t>
      </w:r>
      <w:r>
        <w:rPr>
          <w:spacing w:val="-2"/>
        </w:rPr>
        <w:t xml:space="preserve"> </w:t>
      </w:r>
      <w:r>
        <w:t>and</w:t>
      </w:r>
      <w:r>
        <w:rPr>
          <w:spacing w:val="-2"/>
        </w:rPr>
        <w:t xml:space="preserve"> </w:t>
      </w:r>
      <w:r>
        <w:t>accessible communications. This will be enabled through induction processes, ongoing training, and being able to access supporting resources on Council’s intranet.</w:t>
      </w:r>
    </w:p>
    <w:p w14:paraId="3DCAE4F5" w14:textId="77777777" w:rsidR="005A3BDC" w:rsidRDefault="000C5E46">
      <w:pPr>
        <w:pStyle w:val="BodyText"/>
        <w:spacing w:before="114"/>
        <w:ind w:left="116"/>
      </w:pPr>
      <w:r>
        <w:t>Staff</w:t>
      </w:r>
      <w:r>
        <w:rPr>
          <w:spacing w:val="-3"/>
        </w:rPr>
        <w:t xml:space="preserve"> </w:t>
      </w:r>
      <w:r>
        <w:t>will be</w:t>
      </w:r>
      <w:r>
        <w:rPr>
          <w:spacing w:val="5"/>
        </w:rPr>
        <w:t xml:space="preserve"> </w:t>
      </w:r>
      <w:r>
        <w:t>supported to</w:t>
      </w:r>
      <w:r>
        <w:rPr>
          <w:spacing w:val="3"/>
        </w:rPr>
        <w:t xml:space="preserve"> </w:t>
      </w:r>
      <w:r>
        <w:t>be</w:t>
      </w:r>
      <w:r>
        <w:rPr>
          <w:spacing w:val="-3"/>
        </w:rPr>
        <w:t xml:space="preserve"> </w:t>
      </w:r>
      <w:r>
        <w:t>able</w:t>
      </w:r>
      <w:r>
        <w:rPr>
          <w:spacing w:val="2"/>
        </w:rPr>
        <w:t xml:space="preserve"> </w:t>
      </w:r>
      <w:r>
        <w:rPr>
          <w:spacing w:val="-5"/>
        </w:rPr>
        <w:t>to:</w:t>
      </w:r>
    </w:p>
    <w:p w14:paraId="2BBE6D89" w14:textId="77777777" w:rsidR="005A3BDC" w:rsidRDefault="000C5E46">
      <w:pPr>
        <w:pStyle w:val="ListParagraph"/>
        <w:numPr>
          <w:ilvl w:val="1"/>
          <w:numId w:val="31"/>
        </w:numPr>
        <w:tabs>
          <w:tab w:val="left" w:pos="836"/>
        </w:tabs>
        <w:spacing w:before="152"/>
      </w:pPr>
      <w:r>
        <w:t>Clearly</w:t>
      </w:r>
      <w:r>
        <w:rPr>
          <w:spacing w:val="-8"/>
        </w:rPr>
        <w:t xml:space="preserve"> </w:t>
      </w:r>
      <w:r>
        <w:t>identify</w:t>
      </w:r>
      <w:r>
        <w:rPr>
          <w:spacing w:val="-8"/>
        </w:rPr>
        <w:t xml:space="preserve"> </w:t>
      </w:r>
      <w:r>
        <w:t>which</w:t>
      </w:r>
      <w:r>
        <w:rPr>
          <w:spacing w:val="-7"/>
        </w:rPr>
        <w:t xml:space="preserve"> </w:t>
      </w:r>
      <w:r>
        <w:t>audience</w:t>
      </w:r>
      <w:r>
        <w:rPr>
          <w:spacing w:val="1"/>
        </w:rPr>
        <w:t xml:space="preserve"> </w:t>
      </w:r>
      <w:r>
        <w:t>their</w:t>
      </w:r>
      <w:r>
        <w:rPr>
          <w:spacing w:val="-4"/>
        </w:rPr>
        <w:t xml:space="preserve"> </w:t>
      </w:r>
      <w:r>
        <w:t>communication</w:t>
      </w:r>
      <w:r>
        <w:rPr>
          <w:spacing w:val="-6"/>
        </w:rPr>
        <w:t xml:space="preserve"> </w:t>
      </w:r>
      <w:r>
        <w:t>is</w:t>
      </w:r>
      <w:r>
        <w:rPr>
          <w:spacing w:val="-5"/>
        </w:rPr>
        <w:t xml:space="preserve"> </w:t>
      </w:r>
      <w:r>
        <w:rPr>
          <w:spacing w:val="-2"/>
        </w:rPr>
        <w:t>targeting.</w:t>
      </w:r>
    </w:p>
    <w:p w14:paraId="437CF524" w14:textId="77777777" w:rsidR="005A3BDC" w:rsidRDefault="000C5E46">
      <w:pPr>
        <w:pStyle w:val="ListParagraph"/>
        <w:numPr>
          <w:ilvl w:val="1"/>
          <w:numId w:val="31"/>
        </w:numPr>
        <w:tabs>
          <w:tab w:val="left" w:pos="836"/>
        </w:tabs>
        <w:spacing w:before="31"/>
      </w:pPr>
      <w:r>
        <w:t>Understand</w:t>
      </w:r>
      <w:r>
        <w:rPr>
          <w:spacing w:val="-9"/>
        </w:rPr>
        <w:t xml:space="preserve"> </w:t>
      </w:r>
      <w:r>
        <w:t>the</w:t>
      </w:r>
      <w:r>
        <w:rPr>
          <w:spacing w:val="-3"/>
        </w:rPr>
        <w:t xml:space="preserve"> </w:t>
      </w:r>
      <w:r>
        <w:t>communication</w:t>
      </w:r>
      <w:r>
        <w:rPr>
          <w:spacing w:val="-6"/>
        </w:rPr>
        <w:t xml:space="preserve"> </w:t>
      </w:r>
      <w:r>
        <w:t>needs</w:t>
      </w:r>
      <w:r>
        <w:rPr>
          <w:spacing w:val="-12"/>
        </w:rPr>
        <w:t xml:space="preserve"> </w:t>
      </w:r>
      <w:r>
        <w:t>of</w:t>
      </w:r>
      <w:r>
        <w:rPr>
          <w:spacing w:val="-6"/>
        </w:rPr>
        <w:t xml:space="preserve"> </w:t>
      </w:r>
      <w:r>
        <w:t>their</w:t>
      </w:r>
      <w:r>
        <w:rPr>
          <w:spacing w:val="-11"/>
        </w:rPr>
        <w:t xml:space="preserve"> </w:t>
      </w:r>
      <w:r>
        <w:t>target</w:t>
      </w:r>
      <w:r>
        <w:rPr>
          <w:spacing w:val="-5"/>
        </w:rPr>
        <w:t xml:space="preserve"> </w:t>
      </w:r>
      <w:r>
        <w:rPr>
          <w:spacing w:val="-2"/>
        </w:rPr>
        <w:t>audience.</w:t>
      </w:r>
    </w:p>
    <w:p w14:paraId="2BD52DC9" w14:textId="77777777" w:rsidR="005A3BDC" w:rsidRDefault="000C5E46">
      <w:pPr>
        <w:pStyle w:val="ListParagraph"/>
        <w:numPr>
          <w:ilvl w:val="1"/>
          <w:numId w:val="31"/>
        </w:numPr>
        <w:tabs>
          <w:tab w:val="left" w:pos="836"/>
        </w:tabs>
        <w:spacing w:before="28"/>
      </w:pPr>
      <w:r>
        <w:t>Know</w:t>
      </w:r>
      <w:r>
        <w:rPr>
          <w:spacing w:val="-7"/>
        </w:rPr>
        <w:t xml:space="preserve"> </w:t>
      </w:r>
      <w:r>
        <w:t>how</w:t>
      </w:r>
      <w:r>
        <w:rPr>
          <w:spacing w:val="-7"/>
        </w:rPr>
        <w:t xml:space="preserve"> </w:t>
      </w:r>
      <w:r>
        <w:t>to</w:t>
      </w:r>
      <w:r>
        <w:rPr>
          <w:spacing w:val="-1"/>
        </w:rPr>
        <w:t xml:space="preserve"> </w:t>
      </w:r>
      <w:r>
        <w:t>create</w:t>
      </w:r>
      <w:r>
        <w:rPr>
          <w:spacing w:val="2"/>
        </w:rPr>
        <w:t xml:space="preserve"> </w:t>
      </w:r>
      <w:r>
        <w:t>communications</w:t>
      </w:r>
      <w:r>
        <w:rPr>
          <w:spacing w:val="-8"/>
        </w:rPr>
        <w:t xml:space="preserve"> </w:t>
      </w:r>
      <w:r>
        <w:t>that</w:t>
      </w:r>
      <w:r>
        <w:rPr>
          <w:spacing w:val="-2"/>
        </w:rPr>
        <w:t xml:space="preserve"> </w:t>
      </w:r>
      <w:r>
        <w:t>meet the</w:t>
      </w:r>
      <w:r>
        <w:rPr>
          <w:spacing w:val="-4"/>
        </w:rPr>
        <w:t xml:space="preserve"> </w:t>
      </w:r>
      <w:r>
        <w:t>needs</w:t>
      </w:r>
      <w:r>
        <w:rPr>
          <w:spacing w:val="-7"/>
        </w:rPr>
        <w:t xml:space="preserve"> </w:t>
      </w:r>
      <w:r>
        <w:t>of</w:t>
      </w:r>
      <w:r>
        <w:rPr>
          <w:spacing w:val="-7"/>
        </w:rPr>
        <w:t xml:space="preserve"> </w:t>
      </w:r>
      <w:r>
        <w:t>their</w:t>
      </w:r>
      <w:r>
        <w:rPr>
          <w:spacing w:val="-2"/>
        </w:rPr>
        <w:t xml:space="preserve"> </w:t>
      </w:r>
      <w:r>
        <w:t>target</w:t>
      </w:r>
      <w:r>
        <w:rPr>
          <w:spacing w:val="3"/>
        </w:rPr>
        <w:t xml:space="preserve"> </w:t>
      </w:r>
      <w:r>
        <w:rPr>
          <w:spacing w:val="-2"/>
        </w:rPr>
        <w:t>audience.</w:t>
      </w:r>
    </w:p>
    <w:p w14:paraId="2C4A4B57" w14:textId="77777777" w:rsidR="005A3BDC" w:rsidRDefault="000C5E46">
      <w:pPr>
        <w:pStyle w:val="ListParagraph"/>
        <w:numPr>
          <w:ilvl w:val="1"/>
          <w:numId w:val="31"/>
        </w:numPr>
        <w:tabs>
          <w:tab w:val="left" w:pos="836"/>
        </w:tabs>
        <w:spacing w:before="29"/>
      </w:pPr>
      <w:r>
        <w:t>Know</w:t>
      </w:r>
      <w:r>
        <w:rPr>
          <w:spacing w:val="-3"/>
        </w:rPr>
        <w:t xml:space="preserve"> </w:t>
      </w:r>
      <w:r>
        <w:t>how</w:t>
      </w:r>
      <w:r>
        <w:rPr>
          <w:spacing w:val="-3"/>
        </w:rPr>
        <w:t xml:space="preserve"> </w:t>
      </w:r>
      <w:r>
        <w:t>to</w:t>
      </w:r>
      <w:r>
        <w:rPr>
          <w:spacing w:val="5"/>
        </w:rPr>
        <w:t xml:space="preserve"> </w:t>
      </w:r>
      <w:r>
        <w:t>develop</w:t>
      </w:r>
      <w:r>
        <w:rPr>
          <w:spacing w:val="3"/>
        </w:rPr>
        <w:t xml:space="preserve"> </w:t>
      </w:r>
      <w:r>
        <w:t>appropriate</w:t>
      </w:r>
      <w:r>
        <w:rPr>
          <w:spacing w:val="-1"/>
        </w:rPr>
        <w:t xml:space="preserve"> </w:t>
      </w:r>
      <w:r>
        <w:rPr>
          <w:spacing w:val="-2"/>
        </w:rPr>
        <w:t>translations.</w:t>
      </w:r>
    </w:p>
    <w:p w14:paraId="393921D9" w14:textId="77777777" w:rsidR="005A3BDC" w:rsidRDefault="000C5E46">
      <w:pPr>
        <w:pStyle w:val="ListParagraph"/>
        <w:numPr>
          <w:ilvl w:val="1"/>
          <w:numId w:val="31"/>
        </w:numPr>
        <w:tabs>
          <w:tab w:val="left" w:pos="836"/>
        </w:tabs>
        <w:spacing w:before="30"/>
      </w:pPr>
      <w:r>
        <w:t>Know where</w:t>
      </w:r>
      <w:r>
        <w:rPr>
          <w:spacing w:val="4"/>
        </w:rPr>
        <w:t xml:space="preserve"> </w:t>
      </w:r>
      <w:r>
        <w:t>to</w:t>
      </w:r>
      <w:r>
        <w:rPr>
          <w:spacing w:val="9"/>
        </w:rPr>
        <w:t xml:space="preserve"> </w:t>
      </w:r>
      <w:r>
        <w:t>go</w:t>
      </w:r>
      <w:r>
        <w:rPr>
          <w:spacing w:val="7"/>
        </w:rPr>
        <w:t xml:space="preserve"> </w:t>
      </w:r>
      <w:r>
        <w:t>for additional</w:t>
      </w:r>
      <w:r>
        <w:rPr>
          <w:spacing w:val="8"/>
        </w:rPr>
        <w:t xml:space="preserve"> </w:t>
      </w:r>
      <w:r>
        <w:t>support</w:t>
      </w:r>
      <w:r>
        <w:rPr>
          <w:spacing w:val="5"/>
        </w:rPr>
        <w:t xml:space="preserve"> </w:t>
      </w:r>
      <w:r>
        <w:t>or</w:t>
      </w:r>
      <w:r>
        <w:rPr>
          <w:spacing w:val="1"/>
        </w:rPr>
        <w:t xml:space="preserve"> </w:t>
      </w:r>
      <w:r>
        <w:rPr>
          <w:spacing w:val="-2"/>
        </w:rPr>
        <w:t>information.</w:t>
      </w:r>
    </w:p>
    <w:p w14:paraId="5FD4421E" w14:textId="77777777" w:rsidR="005A3BDC" w:rsidRDefault="000C5E46">
      <w:pPr>
        <w:pStyle w:val="ListParagraph"/>
        <w:numPr>
          <w:ilvl w:val="1"/>
          <w:numId w:val="31"/>
        </w:numPr>
        <w:tabs>
          <w:tab w:val="left" w:pos="836"/>
        </w:tabs>
        <w:spacing w:before="33"/>
      </w:pPr>
      <w:r>
        <w:t>Know</w:t>
      </w:r>
      <w:r>
        <w:rPr>
          <w:spacing w:val="-2"/>
        </w:rPr>
        <w:t xml:space="preserve"> </w:t>
      </w:r>
      <w:r>
        <w:t>how</w:t>
      </w:r>
      <w:r>
        <w:rPr>
          <w:spacing w:val="-5"/>
        </w:rPr>
        <w:t xml:space="preserve"> </w:t>
      </w:r>
      <w:r>
        <w:t>to</w:t>
      </w:r>
      <w:r>
        <w:rPr>
          <w:spacing w:val="3"/>
        </w:rPr>
        <w:t xml:space="preserve"> </w:t>
      </w:r>
      <w:r>
        <w:t>use</w:t>
      </w:r>
      <w:r>
        <w:rPr>
          <w:spacing w:val="-1"/>
        </w:rPr>
        <w:t xml:space="preserve"> </w:t>
      </w:r>
      <w:r>
        <w:t>and</w:t>
      </w:r>
      <w:r>
        <w:rPr>
          <w:spacing w:val="1"/>
        </w:rPr>
        <w:t xml:space="preserve"> </w:t>
      </w:r>
      <w:r>
        <w:t>refer</w:t>
      </w:r>
      <w:r>
        <w:rPr>
          <w:spacing w:val="2"/>
        </w:rPr>
        <w:t xml:space="preserve"> </w:t>
      </w:r>
      <w:r>
        <w:t>to</w:t>
      </w:r>
      <w:r>
        <w:rPr>
          <w:spacing w:val="3"/>
        </w:rPr>
        <w:t xml:space="preserve"> </w:t>
      </w:r>
      <w:r>
        <w:rPr>
          <w:spacing w:val="-2"/>
        </w:rPr>
        <w:t>interpreters.</w:t>
      </w:r>
    </w:p>
    <w:p w14:paraId="6CF97341" w14:textId="77777777" w:rsidR="005A3BDC" w:rsidRDefault="005A3BDC">
      <w:pPr>
        <w:pStyle w:val="BodyText"/>
      </w:pPr>
    </w:p>
    <w:p w14:paraId="38C77635" w14:textId="77777777" w:rsidR="005A3BDC" w:rsidRDefault="005A3BDC">
      <w:pPr>
        <w:pStyle w:val="BodyText"/>
      </w:pPr>
    </w:p>
    <w:p w14:paraId="570E90D1" w14:textId="77777777" w:rsidR="005A3BDC" w:rsidRDefault="005A3BDC">
      <w:pPr>
        <w:pStyle w:val="BodyText"/>
        <w:spacing w:before="239"/>
      </w:pPr>
    </w:p>
    <w:p w14:paraId="64D6794A" w14:textId="77777777" w:rsidR="005A3BDC" w:rsidRDefault="000C5E46">
      <w:pPr>
        <w:pStyle w:val="Heading5"/>
        <w:numPr>
          <w:ilvl w:val="0"/>
          <w:numId w:val="31"/>
        </w:numPr>
        <w:tabs>
          <w:tab w:val="left" w:pos="834"/>
        </w:tabs>
        <w:ind w:left="834" w:hanging="358"/>
      </w:pPr>
      <w:r>
        <w:rPr>
          <w:spacing w:val="-6"/>
        </w:rPr>
        <w:t>Monitoring</w:t>
      </w:r>
      <w:r>
        <w:rPr>
          <w:spacing w:val="-2"/>
        </w:rPr>
        <w:t xml:space="preserve"> </w:t>
      </w:r>
      <w:r>
        <w:rPr>
          <w:spacing w:val="-6"/>
        </w:rPr>
        <w:t>and</w:t>
      </w:r>
      <w:r>
        <w:rPr>
          <w:spacing w:val="-4"/>
        </w:rPr>
        <w:t xml:space="preserve"> </w:t>
      </w:r>
      <w:r>
        <w:rPr>
          <w:spacing w:val="-6"/>
        </w:rPr>
        <w:t>evaluating</w:t>
      </w:r>
      <w:r>
        <w:rPr>
          <w:spacing w:val="-2"/>
        </w:rPr>
        <w:t xml:space="preserve"> </w:t>
      </w:r>
      <w:r>
        <w:rPr>
          <w:spacing w:val="-6"/>
        </w:rPr>
        <w:t>progress</w:t>
      </w:r>
    </w:p>
    <w:p w14:paraId="12F80425" w14:textId="77777777" w:rsidR="005A3BDC" w:rsidRDefault="000C5E46">
      <w:pPr>
        <w:pStyle w:val="BodyText"/>
        <w:spacing w:before="170" w:line="288" w:lineRule="auto"/>
        <w:ind w:left="116" w:right="1468"/>
      </w:pPr>
      <w:r>
        <w:t>Council</w:t>
      </w:r>
      <w:r>
        <w:rPr>
          <w:spacing w:val="-2"/>
        </w:rPr>
        <w:t xml:space="preserve"> </w:t>
      </w:r>
      <w:r>
        <w:t>will</w:t>
      </w:r>
      <w:r>
        <w:rPr>
          <w:spacing w:val="-2"/>
        </w:rPr>
        <w:t xml:space="preserve"> </w:t>
      </w:r>
      <w:r>
        <w:t>develop</w:t>
      </w:r>
      <w:r>
        <w:rPr>
          <w:spacing w:val="-2"/>
        </w:rPr>
        <w:t xml:space="preserve"> </w:t>
      </w:r>
      <w:r>
        <w:t>and</w:t>
      </w:r>
      <w:r>
        <w:rPr>
          <w:spacing w:val="-4"/>
        </w:rPr>
        <w:t xml:space="preserve"> </w:t>
      </w:r>
      <w:r>
        <w:t>use</w:t>
      </w:r>
      <w:r>
        <w:rPr>
          <w:spacing w:val="-2"/>
        </w:rPr>
        <w:t xml:space="preserve"> </w:t>
      </w:r>
      <w:r>
        <w:t>a</w:t>
      </w:r>
      <w:r>
        <w:rPr>
          <w:spacing w:val="-4"/>
        </w:rPr>
        <w:t xml:space="preserve"> </w:t>
      </w:r>
      <w:r>
        <w:t>monitoring, evaluation</w:t>
      </w:r>
      <w:r>
        <w:rPr>
          <w:spacing w:val="-2"/>
        </w:rPr>
        <w:t xml:space="preserve"> </w:t>
      </w:r>
      <w:r>
        <w:t>and</w:t>
      </w:r>
      <w:r>
        <w:rPr>
          <w:spacing w:val="-2"/>
        </w:rPr>
        <w:t xml:space="preserve"> </w:t>
      </w:r>
      <w:r>
        <w:t>learning</w:t>
      </w:r>
      <w:r>
        <w:rPr>
          <w:spacing w:val="-4"/>
        </w:rPr>
        <w:t xml:space="preserve"> </w:t>
      </w:r>
      <w:r>
        <w:t>framework</w:t>
      </w:r>
      <w:r>
        <w:rPr>
          <w:spacing w:val="-3"/>
        </w:rPr>
        <w:t xml:space="preserve"> </w:t>
      </w:r>
      <w:r>
        <w:t>(MELF)</w:t>
      </w:r>
      <w:r>
        <w:rPr>
          <w:spacing w:val="-3"/>
        </w:rPr>
        <w:t xml:space="preserve"> </w:t>
      </w:r>
      <w:r>
        <w:t>to assess, learn</w:t>
      </w:r>
      <w:r>
        <w:rPr>
          <w:spacing w:val="-1"/>
        </w:rPr>
        <w:t xml:space="preserve"> </w:t>
      </w:r>
      <w:r>
        <w:t>from and</w:t>
      </w:r>
      <w:r>
        <w:rPr>
          <w:spacing w:val="-1"/>
        </w:rPr>
        <w:t xml:space="preserve"> </w:t>
      </w:r>
      <w:r>
        <w:t>improve inclusive and accessible communications.</w:t>
      </w:r>
    </w:p>
    <w:p w14:paraId="4FC3C75F" w14:textId="77777777" w:rsidR="005A3BDC" w:rsidRDefault="000C5E46">
      <w:pPr>
        <w:pStyle w:val="BodyText"/>
        <w:spacing w:before="115"/>
        <w:ind w:left="116"/>
      </w:pPr>
      <w:r>
        <w:t>In</w:t>
      </w:r>
      <w:r>
        <w:rPr>
          <w:spacing w:val="-10"/>
        </w:rPr>
        <w:t xml:space="preserve"> </w:t>
      </w:r>
      <w:r>
        <w:t>alignment</w:t>
      </w:r>
      <w:r>
        <w:rPr>
          <w:spacing w:val="-1"/>
        </w:rPr>
        <w:t xml:space="preserve"> </w:t>
      </w:r>
      <w:r>
        <w:t>with</w:t>
      </w:r>
      <w:r>
        <w:rPr>
          <w:spacing w:val="-8"/>
        </w:rPr>
        <w:t xml:space="preserve"> </w:t>
      </w:r>
      <w:r>
        <w:t>this</w:t>
      </w:r>
      <w:r>
        <w:rPr>
          <w:spacing w:val="-7"/>
        </w:rPr>
        <w:t xml:space="preserve"> </w:t>
      </w:r>
      <w:r>
        <w:t>policy’s</w:t>
      </w:r>
      <w:r>
        <w:rPr>
          <w:spacing w:val="-3"/>
        </w:rPr>
        <w:t xml:space="preserve"> </w:t>
      </w:r>
      <w:r>
        <w:t>principles,</w:t>
      </w:r>
      <w:r>
        <w:rPr>
          <w:spacing w:val="3"/>
        </w:rPr>
        <w:t xml:space="preserve"> </w:t>
      </w:r>
      <w:r>
        <w:t>the</w:t>
      </w:r>
      <w:r>
        <w:rPr>
          <w:spacing w:val="-9"/>
        </w:rPr>
        <w:t xml:space="preserve"> </w:t>
      </w:r>
      <w:r>
        <w:t>MELF</w:t>
      </w:r>
      <w:r>
        <w:rPr>
          <w:spacing w:val="1"/>
        </w:rPr>
        <w:t xml:space="preserve"> </w:t>
      </w:r>
      <w:r>
        <w:t>will be</w:t>
      </w:r>
      <w:r>
        <w:rPr>
          <w:spacing w:val="-6"/>
        </w:rPr>
        <w:t xml:space="preserve"> </w:t>
      </w:r>
      <w:r>
        <w:t>for</w:t>
      </w:r>
      <w:r>
        <w:rPr>
          <w:spacing w:val="-7"/>
        </w:rPr>
        <w:t xml:space="preserve"> </w:t>
      </w:r>
      <w:r>
        <w:t>the</w:t>
      </w:r>
      <w:r>
        <w:rPr>
          <w:spacing w:val="-8"/>
        </w:rPr>
        <w:t xml:space="preserve"> </w:t>
      </w:r>
      <w:r>
        <w:t>purpose</w:t>
      </w:r>
      <w:r>
        <w:rPr>
          <w:spacing w:val="-4"/>
        </w:rPr>
        <w:t xml:space="preserve"> </w:t>
      </w:r>
      <w:r>
        <w:rPr>
          <w:spacing w:val="-5"/>
        </w:rPr>
        <w:t>of:</w:t>
      </w:r>
    </w:p>
    <w:p w14:paraId="24C46FBD" w14:textId="77777777" w:rsidR="005A3BDC" w:rsidRDefault="005A3BDC">
      <w:pPr>
        <w:pStyle w:val="BodyText"/>
        <w:spacing w:before="79"/>
      </w:pPr>
    </w:p>
    <w:p w14:paraId="1EFF728A" w14:textId="77777777" w:rsidR="005A3BDC" w:rsidRDefault="000C5E46">
      <w:pPr>
        <w:pStyle w:val="ListParagraph"/>
        <w:numPr>
          <w:ilvl w:val="1"/>
          <w:numId w:val="31"/>
        </w:numPr>
        <w:tabs>
          <w:tab w:val="left" w:pos="836"/>
        </w:tabs>
        <w:spacing w:before="1"/>
      </w:pPr>
      <w:r>
        <w:t>To</w:t>
      </w:r>
      <w:r>
        <w:rPr>
          <w:spacing w:val="8"/>
        </w:rPr>
        <w:t xml:space="preserve"> </w:t>
      </w:r>
      <w:r>
        <w:t>identify</w:t>
      </w:r>
      <w:r>
        <w:rPr>
          <w:spacing w:val="1"/>
        </w:rPr>
        <w:t xml:space="preserve"> </w:t>
      </w:r>
      <w:r>
        <w:t>what</w:t>
      </w:r>
      <w:r>
        <w:rPr>
          <w:spacing w:val="2"/>
        </w:rPr>
        <w:t xml:space="preserve"> </w:t>
      </w:r>
      <w:proofErr w:type="gramStart"/>
      <w:r>
        <w:t>is working</w:t>
      </w:r>
      <w:proofErr w:type="gramEnd"/>
      <w:r>
        <w:rPr>
          <w:spacing w:val="6"/>
        </w:rPr>
        <w:t xml:space="preserve"> </w:t>
      </w:r>
      <w:r>
        <w:t>and</w:t>
      </w:r>
      <w:r>
        <w:rPr>
          <w:spacing w:val="9"/>
        </w:rPr>
        <w:t xml:space="preserve"> </w:t>
      </w:r>
      <w:r>
        <w:t>what</w:t>
      </w:r>
      <w:r>
        <w:rPr>
          <w:spacing w:val="7"/>
        </w:rPr>
        <w:t xml:space="preserve"> </w:t>
      </w:r>
      <w:r>
        <w:t>needs</w:t>
      </w:r>
      <w:r>
        <w:rPr>
          <w:spacing w:val="-2"/>
        </w:rPr>
        <w:t xml:space="preserve"> </w:t>
      </w:r>
      <w:r>
        <w:t>to</w:t>
      </w:r>
      <w:r>
        <w:rPr>
          <w:spacing w:val="7"/>
        </w:rPr>
        <w:t xml:space="preserve"> </w:t>
      </w:r>
      <w:r>
        <w:t>be</w:t>
      </w:r>
      <w:r>
        <w:rPr>
          <w:spacing w:val="2"/>
        </w:rPr>
        <w:t xml:space="preserve"> </w:t>
      </w:r>
      <w:r>
        <w:rPr>
          <w:spacing w:val="-2"/>
        </w:rPr>
        <w:t>improved.</w:t>
      </w:r>
    </w:p>
    <w:p w14:paraId="48D9D98C" w14:textId="77777777" w:rsidR="005A3BDC" w:rsidRDefault="000C5E46">
      <w:pPr>
        <w:pStyle w:val="ListParagraph"/>
        <w:numPr>
          <w:ilvl w:val="1"/>
          <w:numId w:val="31"/>
        </w:numPr>
        <w:tabs>
          <w:tab w:val="left" w:pos="836"/>
        </w:tabs>
        <w:spacing w:before="148"/>
      </w:pPr>
      <w:r>
        <w:t>To</w:t>
      </w:r>
      <w:r>
        <w:rPr>
          <w:spacing w:val="5"/>
        </w:rPr>
        <w:t xml:space="preserve"> </w:t>
      </w:r>
      <w:r>
        <w:t>inform</w:t>
      </w:r>
      <w:r>
        <w:rPr>
          <w:spacing w:val="3"/>
        </w:rPr>
        <w:t xml:space="preserve"> </w:t>
      </w:r>
      <w:r>
        <w:t>future</w:t>
      </w:r>
      <w:r>
        <w:rPr>
          <w:spacing w:val="2"/>
        </w:rPr>
        <w:t xml:space="preserve"> </w:t>
      </w:r>
      <w:r>
        <w:rPr>
          <w:spacing w:val="-4"/>
        </w:rPr>
        <w:t>work.</w:t>
      </w:r>
    </w:p>
    <w:p w14:paraId="687B9949" w14:textId="77777777" w:rsidR="005A3BDC" w:rsidRDefault="000C5E46">
      <w:pPr>
        <w:pStyle w:val="ListParagraph"/>
        <w:numPr>
          <w:ilvl w:val="1"/>
          <w:numId w:val="31"/>
        </w:numPr>
        <w:tabs>
          <w:tab w:val="left" w:pos="836"/>
        </w:tabs>
        <w:spacing w:before="148" w:line="276" w:lineRule="auto"/>
        <w:ind w:right="2211"/>
      </w:pPr>
      <w:r>
        <w:t>To</w:t>
      </w:r>
      <w:r>
        <w:rPr>
          <w:spacing w:val="-2"/>
        </w:rPr>
        <w:t xml:space="preserve"> </w:t>
      </w:r>
      <w:r>
        <w:t>respond</w:t>
      </w:r>
      <w:r>
        <w:rPr>
          <w:spacing w:val="-4"/>
        </w:rPr>
        <w:t xml:space="preserve"> </w:t>
      </w:r>
      <w:r>
        <w:t>to</w:t>
      </w:r>
      <w:r>
        <w:rPr>
          <w:spacing w:val="-4"/>
        </w:rPr>
        <w:t xml:space="preserve"> </w:t>
      </w:r>
      <w:r>
        <w:t>community feedback,</w:t>
      </w:r>
      <w:r>
        <w:rPr>
          <w:spacing w:val="-3"/>
        </w:rPr>
        <w:t xml:space="preserve"> </w:t>
      </w:r>
      <w:r>
        <w:t>particularly</w:t>
      </w:r>
      <w:r>
        <w:rPr>
          <w:spacing w:val="-2"/>
        </w:rPr>
        <w:t xml:space="preserve"> </w:t>
      </w:r>
      <w:r>
        <w:t>if</w:t>
      </w:r>
      <w:r>
        <w:rPr>
          <w:spacing w:val="-3"/>
        </w:rPr>
        <w:t xml:space="preserve"> </w:t>
      </w:r>
      <w:r>
        <w:t>our</w:t>
      </w:r>
      <w:r>
        <w:rPr>
          <w:spacing w:val="-3"/>
        </w:rPr>
        <w:t xml:space="preserve"> </w:t>
      </w:r>
      <w:r>
        <w:t>communications</w:t>
      </w:r>
      <w:r>
        <w:rPr>
          <w:spacing w:val="-4"/>
        </w:rPr>
        <w:t xml:space="preserve"> </w:t>
      </w:r>
      <w:r>
        <w:t>are</w:t>
      </w:r>
      <w:r>
        <w:rPr>
          <w:spacing w:val="-4"/>
        </w:rPr>
        <w:t xml:space="preserve"> </w:t>
      </w:r>
      <w:r>
        <w:t>not reaching certain community members.</w:t>
      </w:r>
    </w:p>
    <w:p w14:paraId="68B48605" w14:textId="77777777" w:rsidR="005A3BDC" w:rsidRDefault="000C5E46">
      <w:pPr>
        <w:pStyle w:val="ListParagraph"/>
        <w:numPr>
          <w:ilvl w:val="1"/>
          <w:numId w:val="31"/>
        </w:numPr>
        <w:tabs>
          <w:tab w:val="left" w:pos="836"/>
        </w:tabs>
        <w:spacing w:before="114" w:line="276" w:lineRule="auto"/>
        <w:ind w:right="1761"/>
      </w:pPr>
      <w:r>
        <w:t>Prompt</w:t>
      </w:r>
      <w:r>
        <w:rPr>
          <w:spacing w:val="-8"/>
        </w:rPr>
        <w:t xml:space="preserve"> </w:t>
      </w:r>
      <w:r>
        <w:t>internal</w:t>
      </w:r>
      <w:r>
        <w:rPr>
          <w:spacing w:val="-10"/>
        </w:rPr>
        <w:t xml:space="preserve"> </w:t>
      </w:r>
      <w:r>
        <w:t>Council</w:t>
      </w:r>
      <w:r>
        <w:rPr>
          <w:spacing w:val="-10"/>
        </w:rPr>
        <w:t xml:space="preserve"> </w:t>
      </w:r>
      <w:r>
        <w:t>reflection</w:t>
      </w:r>
      <w:r>
        <w:rPr>
          <w:spacing w:val="-10"/>
        </w:rPr>
        <w:t xml:space="preserve"> </w:t>
      </w:r>
      <w:r>
        <w:t>on</w:t>
      </w:r>
      <w:r>
        <w:rPr>
          <w:spacing w:val="-12"/>
        </w:rPr>
        <w:t xml:space="preserve"> </w:t>
      </w:r>
      <w:r>
        <w:t>how</w:t>
      </w:r>
      <w:r>
        <w:rPr>
          <w:spacing w:val="-16"/>
        </w:rPr>
        <w:t xml:space="preserve"> </w:t>
      </w:r>
      <w:r>
        <w:t>inclusive</w:t>
      </w:r>
      <w:r>
        <w:rPr>
          <w:spacing w:val="-8"/>
        </w:rPr>
        <w:t xml:space="preserve"> </w:t>
      </w:r>
      <w:r>
        <w:t>and</w:t>
      </w:r>
      <w:r>
        <w:rPr>
          <w:spacing w:val="-7"/>
        </w:rPr>
        <w:t xml:space="preserve"> </w:t>
      </w:r>
      <w:r>
        <w:t>accessible</w:t>
      </w:r>
      <w:r>
        <w:rPr>
          <w:spacing w:val="-10"/>
        </w:rPr>
        <w:t xml:space="preserve"> </w:t>
      </w:r>
      <w:r>
        <w:t>practices</w:t>
      </w:r>
      <w:r>
        <w:rPr>
          <w:spacing w:val="-9"/>
        </w:rPr>
        <w:t xml:space="preserve"> </w:t>
      </w:r>
      <w:r>
        <w:t>can</w:t>
      </w:r>
      <w:r>
        <w:rPr>
          <w:spacing w:val="-10"/>
        </w:rPr>
        <w:t xml:space="preserve"> </w:t>
      </w:r>
      <w:r>
        <w:t xml:space="preserve">be </w:t>
      </w:r>
      <w:r>
        <w:rPr>
          <w:spacing w:val="-2"/>
        </w:rPr>
        <w:t>improved.</w:t>
      </w:r>
    </w:p>
    <w:p w14:paraId="70865B5C" w14:textId="77777777" w:rsidR="005A3BDC" w:rsidRDefault="000C5E46">
      <w:pPr>
        <w:pStyle w:val="ListParagraph"/>
        <w:numPr>
          <w:ilvl w:val="1"/>
          <w:numId w:val="31"/>
        </w:numPr>
        <w:tabs>
          <w:tab w:val="left" w:pos="836"/>
        </w:tabs>
        <w:spacing w:before="114" w:line="273" w:lineRule="auto"/>
        <w:ind w:right="2024"/>
      </w:pPr>
      <w:r>
        <w:t>Provide</w:t>
      </w:r>
      <w:r>
        <w:rPr>
          <w:spacing w:val="-3"/>
        </w:rPr>
        <w:t xml:space="preserve"> </w:t>
      </w:r>
      <w:r>
        <w:t>reliable</w:t>
      </w:r>
      <w:r>
        <w:rPr>
          <w:spacing w:val="-3"/>
        </w:rPr>
        <w:t xml:space="preserve"> </w:t>
      </w:r>
      <w:r>
        <w:t>data</w:t>
      </w:r>
      <w:r>
        <w:rPr>
          <w:spacing w:val="-5"/>
        </w:rPr>
        <w:t xml:space="preserve"> </w:t>
      </w:r>
      <w:r>
        <w:t>on</w:t>
      </w:r>
      <w:r>
        <w:rPr>
          <w:spacing w:val="-3"/>
        </w:rPr>
        <w:t xml:space="preserve"> </w:t>
      </w:r>
      <w:r>
        <w:t>inclusive</w:t>
      </w:r>
      <w:r>
        <w:rPr>
          <w:spacing w:val="-3"/>
        </w:rPr>
        <w:t xml:space="preserve"> </w:t>
      </w:r>
      <w:r>
        <w:t>and</w:t>
      </w:r>
      <w:r>
        <w:rPr>
          <w:spacing w:val="-3"/>
        </w:rPr>
        <w:t xml:space="preserve"> </w:t>
      </w:r>
      <w:r>
        <w:t>accessible</w:t>
      </w:r>
      <w:r>
        <w:rPr>
          <w:spacing w:val="-1"/>
        </w:rPr>
        <w:t xml:space="preserve"> </w:t>
      </w:r>
      <w:r>
        <w:t>communications</w:t>
      </w:r>
      <w:r>
        <w:rPr>
          <w:spacing w:val="-2"/>
        </w:rPr>
        <w:t xml:space="preserve"> </w:t>
      </w:r>
      <w:r>
        <w:t>work</w:t>
      </w:r>
      <w:r>
        <w:rPr>
          <w:spacing w:val="-5"/>
        </w:rPr>
        <w:t xml:space="preserve"> </w:t>
      </w:r>
      <w:r>
        <w:t>that</w:t>
      </w:r>
      <w:r>
        <w:rPr>
          <w:spacing w:val="-2"/>
        </w:rPr>
        <w:t xml:space="preserve"> </w:t>
      </w:r>
      <w:r>
        <w:t>can inform budgeting decisions and ongoing work.</w:t>
      </w:r>
    </w:p>
    <w:p w14:paraId="6D6BC7B0" w14:textId="77777777" w:rsidR="005A3BDC" w:rsidRDefault="000C5E46">
      <w:pPr>
        <w:pStyle w:val="ListParagraph"/>
        <w:numPr>
          <w:ilvl w:val="1"/>
          <w:numId w:val="31"/>
        </w:numPr>
        <w:tabs>
          <w:tab w:val="left" w:pos="836"/>
        </w:tabs>
        <w:spacing w:before="118"/>
      </w:pPr>
      <w:r>
        <w:t>Hold</w:t>
      </w:r>
      <w:r>
        <w:rPr>
          <w:spacing w:val="-5"/>
        </w:rPr>
        <w:t xml:space="preserve"> </w:t>
      </w:r>
      <w:r>
        <w:t>Council</w:t>
      </w:r>
      <w:r>
        <w:rPr>
          <w:spacing w:val="-5"/>
        </w:rPr>
        <w:t xml:space="preserve"> </w:t>
      </w:r>
      <w:r>
        <w:t>accountable</w:t>
      </w:r>
      <w:r>
        <w:rPr>
          <w:spacing w:val="-3"/>
        </w:rPr>
        <w:t xml:space="preserve"> </w:t>
      </w:r>
      <w:r>
        <w:t>to setting</w:t>
      </w:r>
      <w:r>
        <w:rPr>
          <w:spacing w:val="-5"/>
        </w:rPr>
        <w:t xml:space="preserve"> </w:t>
      </w:r>
      <w:r>
        <w:t>and meeting</w:t>
      </w:r>
      <w:r>
        <w:rPr>
          <w:spacing w:val="-7"/>
        </w:rPr>
        <w:t xml:space="preserve"> </w:t>
      </w:r>
      <w:r>
        <w:t>commitments</w:t>
      </w:r>
      <w:r>
        <w:rPr>
          <w:spacing w:val="-7"/>
        </w:rPr>
        <w:t xml:space="preserve"> </w:t>
      </w:r>
      <w:r>
        <w:t>made</w:t>
      </w:r>
      <w:r>
        <w:rPr>
          <w:spacing w:val="-5"/>
        </w:rPr>
        <w:t xml:space="preserve"> </w:t>
      </w:r>
      <w:r>
        <w:t xml:space="preserve">to </w:t>
      </w:r>
      <w:r>
        <w:rPr>
          <w:spacing w:val="-2"/>
        </w:rPr>
        <w:t>community.</w:t>
      </w:r>
    </w:p>
    <w:p w14:paraId="5AD8A119" w14:textId="77777777" w:rsidR="005A3BDC" w:rsidRDefault="005A3BDC">
      <w:pPr>
        <w:pStyle w:val="BodyText"/>
        <w:spacing w:before="90"/>
      </w:pPr>
    </w:p>
    <w:p w14:paraId="43A92728" w14:textId="77777777" w:rsidR="005A3BDC" w:rsidRDefault="000C5E46">
      <w:pPr>
        <w:pStyle w:val="BodyText"/>
        <w:spacing w:line="285" w:lineRule="auto"/>
        <w:ind w:left="116" w:right="1608"/>
      </w:pPr>
      <w:r>
        <w:t>The MELF will include collecting baseline data and conducting annual reviews. These reviews will inform the annual policy review. Representatives of the Moreland community will have the opportunity to be involved.</w:t>
      </w:r>
    </w:p>
    <w:p w14:paraId="4B4FF2A9" w14:textId="77777777" w:rsidR="005A3BDC" w:rsidRDefault="005A3BDC">
      <w:pPr>
        <w:spacing w:line="285" w:lineRule="auto"/>
        <w:sectPr w:rsidR="005A3BDC">
          <w:pgSz w:w="11930" w:h="16850"/>
          <w:pgMar w:top="1940" w:right="0" w:bottom="280" w:left="1300" w:header="720" w:footer="720" w:gutter="0"/>
          <w:cols w:space="720"/>
        </w:sectPr>
      </w:pPr>
    </w:p>
    <w:p w14:paraId="551D2206" w14:textId="77777777" w:rsidR="005A3BDC" w:rsidRDefault="000C5E46">
      <w:pPr>
        <w:pStyle w:val="ListParagraph"/>
        <w:numPr>
          <w:ilvl w:val="0"/>
          <w:numId w:val="29"/>
        </w:numPr>
        <w:tabs>
          <w:tab w:val="left" w:pos="835"/>
        </w:tabs>
        <w:spacing w:before="61"/>
        <w:ind w:left="835" w:hanging="359"/>
        <w:rPr>
          <w:color w:val="2C5293"/>
        </w:rPr>
      </w:pPr>
      <w:bookmarkStart w:id="8" w:name="_bookmark8"/>
      <w:bookmarkEnd w:id="8"/>
      <w:r>
        <w:rPr>
          <w:b/>
          <w:spacing w:val="-4"/>
          <w:sz w:val="32"/>
        </w:rPr>
        <w:lastRenderedPageBreak/>
        <w:t>ROLES</w:t>
      </w:r>
      <w:r>
        <w:rPr>
          <w:b/>
          <w:spacing w:val="3"/>
          <w:sz w:val="32"/>
        </w:rPr>
        <w:t xml:space="preserve"> </w:t>
      </w:r>
      <w:r>
        <w:rPr>
          <w:b/>
          <w:spacing w:val="-4"/>
          <w:sz w:val="32"/>
        </w:rPr>
        <w:t>AND</w:t>
      </w:r>
      <w:r>
        <w:rPr>
          <w:b/>
          <w:spacing w:val="5"/>
          <w:sz w:val="32"/>
        </w:rPr>
        <w:t xml:space="preserve"> </w:t>
      </w:r>
      <w:r>
        <w:rPr>
          <w:b/>
          <w:spacing w:val="-4"/>
          <w:sz w:val="32"/>
        </w:rPr>
        <w:t>RESPONSIBILITIES</w:t>
      </w:r>
    </w:p>
    <w:p w14:paraId="59AF17D8" w14:textId="77777777" w:rsidR="005A3BDC" w:rsidRDefault="000C5E46">
      <w:pPr>
        <w:pStyle w:val="BodyText"/>
        <w:spacing w:before="194" w:line="285" w:lineRule="auto"/>
        <w:ind w:left="116" w:right="1468"/>
      </w:pPr>
      <w:r>
        <w:t xml:space="preserve">This policy applies to all Council staff, contractors, consultants, volunteers or any other </w:t>
      </w:r>
      <w:proofErr w:type="gramStart"/>
      <w:r>
        <w:t>persons</w:t>
      </w:r>
      <w:proofErr w:type="gramEnd"/>
      <w:r>
        <w:rPr>
          <w:spacing w:val="-2"/>
        </w:rPr>
        <w:t xml:space="preserve"> </w:t>
      </w:r>
      <w:r>
        <w:t>engaged</w:t>
      </w:r>
      <w:r>
        <w:rPr>
          <w:spacing w:val="-5"/>
        </w:rPr>
        <w:t xml:space="preserve"> </w:t>
      </w:r>
      <w:proofErr w:type="gramStart"/>
      <w:r>
        <w:t>by</w:t>
      </w:r>
      <w:r>
        <w:rPr>
          <w:spacing w:val="-5"/>
        </w:rPr>
        <w:t xml:space="preserve"> </w:t>
      </w:r>
      <w:r>
        <w:t>Council’s</w:t>
      </w:r>
      <w:proofErr w:type="gramEnd"/>
      <w:r>
        <w:rPr>
          <w:spacing w:val="-2"/>
        </w:rPr>
        <w:t xml:space="preserve"> </w:t>
      </w:r>
      <w:r>
        <w:t>business</w:t>
      </w:r>
      <w:r>
        <w:rPr>
          <w:spacing w:val="-2"/>
        </w:rPr>
        <w:t xml:space="preserve"> </w:t>
      </w:r>
      <w:r>
        <w:t>to</w:t>
      </w:r>
      <w:r>
        <w:rPr>
          <w:spacing w:val="-5"/>
        </w:rPr>
        <w:t xml:space="preserve"> </w:t>
      </w:r>
      <w:r>
        <w:t>communicate</w:t>
      </w:r>
      <w:r>
        <w:rPr>
          <w:spacing w:val="-2"/>
        </w:rPr>
        <w:t xml:space="preserve"> </w:t>
      </w:r>
      <w:r>
        <w:t>with</w:t>
      </w:r>
      <w:r>
        <w:rPr>
          <w:spacing w:val="-5"/>
        </w:rPr>
        <w:t xml:space="preserve"> </w:t>
      </w:r>
      <w:r>
        <w:t>community</w:t>
      </w:r>
      <w:r>
        <w:rPr>
          <w:spacing w:val="-7"/>
        </w:rPr>
        <w:t xml:space="preserve"> </w:t>
      </w:r>
      <w:r>
        <w:t>or</w:t>
      </w:r>
      <w:r>
        <w:rPr>
          <w:spacing w:val="-2"/>
        </w:rPr>
        <w:t xml:space="preserve"> </w:t>
      </w:r>
      <w:r>
        <w:t>internally</w:t>
      </w:r>
      <w:r>
        <w:rPr>
          <w:spacing w:val="-2"/>
        </w:rPr>
        <w:t xml:space="preserve"> </w:t>
      </w:r>
      <w:r>
        <w:t>at Moreland City Council.</w:t>
      </w:r>
    </w:p>
    <w:p w14:paraId="2D32A73D" w14:textId="77777777" w:rsidR="005A3BDC" w:rsidRDefault="000C5E46">
      <w:pPr>
        <w:pStyle w:val="BodyText"/>
        <w:spacing w:before="114" w:line="285" w:lineRule="auto"/>
        <w:ind w:left="116" w:right="1468"/>
      </w:pPr>
      <w:r>
        <w:t>Communication is part of Council’s core business and is the responsibility of all Council service</w:t>
      </w:r>
      <w:r>
        <w:rPr>
          <w:spacing w:val="-9"/>
        </w:rPr>
        <w:t xml:space="preserve"> </w:t>
      </w:r>
      <w:r>
        <w:t>areas,</w:t>
      </w:r>
      <w:r>
        <w:rPr>
          <w:spacing w:val="-7"/>
        </w:rPr>
        <w:t xml:space="preserve"> </w:t>
      </w:r>
      <w:r>
        <w:t>terms</w:t>
      </w:r>
      <w:r>
        <w:rPr>
          <w:spacing w:val="-13"/>
        </w:rPr>
        <w:t xml:space="preserve"> </w:t>
      </w:r>
      <w:r>
        <w:t>and</w:t>
      </w:r>
      <w:r>
        <w:rPr>
          <w:spacing w:val="-11"/>
        </w:rPr>
        <w:t xml:space="preserve"> </w:t>
      </w:r>
      <w:r>
        <w:t>employees.</w:t>
      </w:r>
      <w:r>
        <w:rPr>
          <w:spacing w:val="-10"/>
        </w:rPr>
        <w:t xml:space="preserve"> </w:t>
      </w:r>
      <w:r>
        <w:t>Roles</w:t>
      </w:r>
      <w:r>
        <w:rPr>
          <w:spacing w:val="-14"/>
        </w:rPr>
        <w:t xml:space="preserve"> </w:t>
      </w:r>
      <w:r>
        <w:t>and</w:t>
      </w:r>
      <w:r>
        <w:rPr>
          <w:spacing w:val="-6"/>
        </w:rPr>
        <w:t xml:space="preserve"> </w:t>
      </w:r>
      <w:r>
        <w:t>responsibilities</w:t>
      </w:r>
      <w:r>
        <w:rPr>
          <w:spacing w:val="-10"/>
        </w:rPr>
        <w:t xml:space="preserve"> </w:t>
      </w:r>
      <w:r>
        <w:t>are</w:t>
      </w:r>
      <w:r>
        <w:rPr>
          <w:spacing w:val="-8"/>
        </w:rPr>
        <w:t xml:space="preserve"> </w:t>
      </w:r>
      <w:r>
        <w:t>shown</w:t>
      </w:r>
      <w:r>
        <w:rPr>
          <w:spacing w:val="-9"/>
        </w:rPr>
        <w:t xml:space="preserve"> </w:t>
      </w:r>
      <w:r>
        <w:t>in</w:t>
      </w:r>
      <w:r>
        <w:rPr>
          <w:spacing w:val="-13"/>
        </w:rPr>
        <w:t xml:space="preserve"> </w:t>
      </w:r>
      <w:r>
        <w:t>the</w:t>
      </w:r>
      <w:r>
        <w:rPr>
          <w:spacing w:val="-14"/>
        </w:rPr>
        <w:t xml:space="preserve"> </w:t>
      </w:r>
      <w:r>
        <w:t>table</w:t>
      </w:r>
      <w:r>
        <w:rPr>
          <w:spacing w:val="-13"/>
        </w:rPr>
        <w:t xml:space="preserve"> </w:t>
      </w:r>
      <w:r>
        <w:t>below.</w:t>
      </w:r>
    </w:p>
    <w:p w14:paraId="0B46ACF9" w14:textId="77777777" w:rsidR="005A3BDC" w:rsidRDefault="005A3BDC">
      <w:pPr>
        <w:pStyle w:val="BodyText"/>
        <w:spacing w:before="75"/>
        <w:rPr>
          <w:sz w:val="20"/>
        </w:rPr>
      </w:pPr>
    </w:p>
    <w:tbl>
      <w:tblPr>
        <w:tblW w:w="0" w:type="auto"/>
        <w:tblInd w:w="210" w:type="dxa"/>
        <w:tblLayout w:type="fixed"/>
        <w:tblCellMar>
          <w:left w:w="0" w:type="dxa"/>
          <w:right w:w="0" w:type="dxa"/>
        </w:tblCellMar>
        <w:tblLook w:val="01E0" w:firstRow="1" w:lastRow="1" w:firstColumn="1" w:lastColumn="1" w:noHBand="0" w:noVBand="0"/>
      </w:tblPr>
      <w:tblGrid>
        <w:gridCol w:w="3020"/>
        <w:gridCol w:w="5707"/>
      </w:tblGrid>
      <w:tr w:rsidR="005A3BDC" w14:paraId="3C632359" w14:textId="77777777">
        <w:trPr>
          <w:trHeight w:val="536"/>
        </w:trPr>
        <w:tc>
          <w:tcPr>
            <w:tcW w:w="3020" w:type="dxa"/>
            <w:tcBorders>
              <w:top w:val="single" w:sz="12" w:space="0" w:color="000000"/>
              <w:bottom w:val="single" w:sz="6" w:space="0" w:color="000000"/>
            </w:tcBorders>
          </w:tcPr>
          <w:p w14:paraId="31668FD2" w14:textId="77777777" w:rsidR="005A3BDC" w:rsidRDefault="000C5E46">
            <w:pPr>
              <w:pStyle w:val="TableParagraph"/>
              <w:spacing w:before="119"/>
              <w:ind w:left="146"/>
              <w:rPr>
                <w:b/>
              </w:rPr>
            </w:pPr>
            <w:r>
              <w:rPr>
                <w:b/>
                <w:spacing w:val="-2"/>
              </w:rPr>
              <w:t>Party/parties</w:t>
            </w:r>
          </w:p>
        </w:tc>
        <w:tc>
          <w:tcPr>
            <w:tcW w:w="5707" w:type="dxa"/>
            <w:tcBorders>
              <w:top w:val="single" w:sz="12" w:space="0" w:color="000000"/>
              <w:bottom w:val="single" w:sz="6" w:space="0" w:color="000000"/>
            </w:tcBorders>
          </w:tcPr>
          <w:p w14:paraId="46A82A14" w14:textId="77777777" w:rsidR="005A3BDC" w:rsidRDefault="000C5E46">
            <w:pPr>
              <w:pStyle w:val="TableParagraph"/>
              <w:spacing w:before="119"/>
              <w:ind w:left="143"/>
              <w:rPr>
                <w:b/>
              </w:rPr>
            </w:pPr>
            <w:r>
              <w:rPr>
                <w:b/>
                <w:w w:val="90"/>
              </w:rPr>
              <w:t>Roles</w:t>
            </w:r>
            <w:r>
              <w:rPr>
                <w:b/>
                <w:spacing w:val="13"/>
              </w:rPr>
              <w:t xml:space="preserve"> </w:t>
            </w:r>
            <w:r>
              <w:rPr>
                <w:b/>
                <w:w w:val="90"/>
              </w:rPr>
              <w:t>and</w:t>
            </w:r>
            <w:r>
              <w:rPr>
                <w:b/>
                <w:spacing w:val="11"/>
              </w:rPr>
              <w:t xml:space="preserve"> </w:t>
            </w:r>
            <w:r>
              <w:rPr>
                <w:b/>
                <w:spacing w:val="-2"/>
                <w:w w:val="90"/>
              </w:rPr>
              <w:t>responsibilities</w:t>
            </w:r>
          </w:p>
        </w:tc>
      </w:tr>
      <w:tr w:rsidR="005A3BDC" w14:paraId="7755516E" w14:textId="77777777">
        <w:trPr>
          <w:trHeight w:val="1742"/>
        </w:trPr>
        <w:tc>
          <w:tcPr>
            <w:tcW w:w="3020" w:type="dxa"/>
            <w:tcBorders>
              <w:top w:val="single" w:sz="6" w:space="0" w:color="000000"/>
              <w:bottom w:val="single" w:sz="6" w:space="0" w:color="000000"/>
            </w:tcBorders>
          </w:tcPr>
          <w:p w14:paraId="424FDE41" w14:textId="77777777" w:rsidR="005A3BDC" w:rsidRDefault="000C5E46">
            <w:pPr>
              <w:pStyle w:val="TableParagraph"/>
              <w:spacing w:before="127" w:line="283" w:lineRule="auto"/>
              <w:ind w:left="146" w:right="212"/>
            </w:pPr>
            <w:r>
              <w:rPr>
                <w:spacing w:val="-2"/>
              </w:rPr>
              <w:t>Directors</w:t>
            </w:r>
            <w:r>
              <w:rPr>
                <w:spacing w:val="-16"/>
              </w:rPr>
              <w:t xml:space="preserve"> </w:t>
            </w:r>
            <w:r>
              <w:rPr>
                <w:spacing w:val="-2"/>
              </w:rPr>
              <w:t>and</w:t>
            </w:r>
            <w:r>
              <w:rPr>
                <w:spacing w:val="-14"/>
              </w:rPr>
              <w:t xml:space="preserve"> </w:t>
            </w:r>
            <w:r>
              <w:rPr>
                <w:spacing w:val="-2"/>
              </w:rPr>
              <w:t>Senior Officers</w:t>
            </w:r>
          </w:p>
        </w:tc>
        <w:tc>
          <w:tcPr>
            <w:tcW w:w="5707" w:type="dxa"/>
            <w:tcBorders>
              <w:top w:val="single" w:sz="6" w:space="0" w:color="000000"/>
              <w:bottom w:val="single" w:sz="6" w:space="0" w:color="000000"/>
            </w:tcBorders>
          </w:tcPr>
          <w:p w14:paraId="0D0E440D" w14:textId="77777777" w:rsidR="005A3BDC" w:rsidRDefault="000C5E46">
            <w:pPr>
              <w:pStyle w:val="TableParagraph"/>
              <w:spacing w:before="127" w:line="285" w:lineRule="auto"/>
              <w:ind w:left="143"/>
            </w:pPr>
            <w:r>
              <w:t>Demonstrate commitment to inclusive and accessible communications through leadership, modelling good practice,</w:t>
            </w:r>
            <w:r>
              <w:rPr>
                <w:spacing w:val="-4"/>
              </w:rPr>
              <w:t xml:space="preserve"> </w:t>
            </w:r>
            <w:r>
              <w:t>and</w:t>
            </w:r>
            <w:r>
              <w:rPr>
                <w:spacing w:val="-7"/>
              </w:rPr>
              <w:t xml:space="preserve"> </w:t>
            </w:r>
            <w:r>
              <w:t>understanding</w:t>
            </w:r>
            <w:r>
              <w:rPr>
                <w:spacing w:val="-6"/>
              </w:rPr>
              <w:t xml:space="preserve"> </w:t>
            </w:r>
            <w:r>
              <w:t>the</w:t>
            </w:r>
            <w:r>
              <w:rPr>
                <w:spacing w:val="-3"/>
              </w:rPr>
              <w:t xml:space="preserve"> </w:t>
            </w:r>
            <w:r>
              <w:t>diverse</w:t>
            </w:r>
            <w:r>
              <w:rPr>
                <w:spacing w:val="-5"/>
              </w:rPr>
              <w:t xml:space="preserve"> </w:t>
            </w:r>
            <w:r>
              <w:t>communication needs of the community they represent and staff they might manage.</w:t>
            </w:r>
            <w:r>
              <w:rPr>
                <w:spacing w:val="40"/>
              </w:rPr>
              <w:t xml:space="preserve"> </w:t>
            </w:r>
            <w:r>
              <w:t>Oversee MELF.</w:t>
            </w:r>
          </w:p>
        </w:tc>
      </w:tr>
      <w:tr w:rsidR="005A3BDC" w14:paraId="137B0EBF" w14:textId="77777777">
        <w:trPr>
          <w:trHeight w:val="1741"/>
        </w:trPr>
        <w:tc>
          <w:tcPr>
            <w:tcW w:w="3020" w:type="dxa"/>
            <w:tcBorders>
              <w:top w:val="single" w:sz="6" w:space="0" w:color="000000"/>
              <w:bottom w:val="single" w:sz="6" w:space="0" w:color="000000"/>
            </w:tcBorders>
          </w:tcPr>
          <w:p w14:paraId="1F21D755" w14:textId="77777777" w:rsidR="005A3BDC" w:rsidRDefault="000C5E46">
            <w:pPr>
              <w:pStyle w:val="TableParagraph"/>
              <w:spacing w:before="124"/>
              <w:ind w:left="146"/>
            </w:pPr>
            <w:r>
              <w:rPr>
                <w:spacing w:val="-2"/>
              </w:rPr>
              <w:t>Council</w:t>
            </w:r>
            <w:r>
              <w:rPr>
                <w:spacing w:val="-4"/>
              </w:rPr>
              <w:t xml:space="preserve"> </w:t>
            </w:r>
            <w:r>
              <w:rPr>
                <w:spacing w:val="-2"/>
              </w:rPr>
              <w:t>Officers</w:t>
            </w:r>
          </w:p>
        </w:tc>
        <w:tc>
          <w:tcPr>
            <w:tcW w:w="5707" w:type="dxa"/>
            <w:tcBorders>
              <w:top w:val="single" w:sz="6" w:space="0" w:color="000000"/>
              <w:bottom w:val="single" w:sz="6" w:space="0" w:color="000000"/>
            </w:tcBorders>
          </w:tcPr>
          <w:p w14:paraId="704EA0C8" w14:textId="77777777" w:rsidR="005A3BDC" w:rsidRDefault="000C5E46">
            <w:pPr>
              <w:pStyle w:val="TableParagraph"/>
              <w:spacing w:before="124" w:line="285" w:lineRule="auto"/>
              <w:ind w:left="143"/>
            </w:pPr>
            <w:r>
              <w:t>Inclusive and accessible communications is the responsibility of all Council employees as part of core business. It is the responsibility of Council officers to ensure</w:t>
            </w:r>
            <w:r>
              <w:rPr>
                <w:spacing w:val="-4"/>
              </w:rPr>
              <w:t xml:space="preserve"> </w:t>
            </w:r>
            <w:r>
              <w:t>quality</w:t>
            </w:r>
            <w:r>
              <w:rPr>
                <w:spacing w:val="-7"/>
              </w:rPr>
              <w:t xml:space="preserve"> </w:t>
            </w:r>
            <w:proofErr w:type="gramStart"/>
            <w:r>
              <w:t>communications</w:t>
            </w:r>
            <w:proofErr w:type="gramEnd"/>
            <w:r>
              <w:rPr>
                <w:spacing w:val="-5"/>
              </w:rPr>
              <w:t xml:space="preserve"> </w:t>
            </w:r>
            <w:r>
              <w:t>and timely</w:t>
            </w:r>
            <w:r>
              <w:rPr>
                <w:spacing w:val="-6"/>
              </w:rPr>
              <w:t xml:space="preserve"> </w:t>
            </w:r>
            <w:r>
              <w:t>reporting</w:t>
            </w:r>
            <w:r>
              <w:rPr>
                <w:spacing w:val="-5"/>
              </w:rPr>
              <w:t xml:space="preserve"> </w:t>
            </w:r>
            <w:r>
              <w:t>is delivered in accordance with this policy.</w:t>
            </w:r>
          </w:p>
        </w:tc>
      </w:tr>
      <w:tr w:rsidR="005A3BDC" w14:paraId="73164CAC" w14:textId="77777777">
        <w:trPr>
          <w:trHeight w:val="1439"/>
        </w:trPr>
        <w:tc>
          <w:tcPr>
            <w:tcW w:w="3020" w:type="dxa"/>
            <w:tcBorders>
              <w:top w:val="single" w:sz="6" w:space="0" w:color="000000"/>
              <w:bottom w:val="single" w:sz="6" w:space="0" w:color="000000"/>
            </w:tcBorders>
          </w:tcPr>
          <w:p w14:paraId="72F1730D" w14:textId="77777777" w:rsidR="005A3BDC" w:rsidRDefault="000C5E46">
            <w:pPr>
              <w:pStyle w:val="TableParagraph"/>
              <w:spacing w:before="125"/>
              <w:ind w:left="146"/>
            </w:pPr>
            <w:r>
              <w:t>Communications</w:t>
            </w:r>
            <w:r>
              <w:rPr>
                <w:spacing w:val="-14"/>
              </w:rPr>
              <w:t xml:space="preserve"> </w:t>
            </w:r>
            <w:r>
              <w:rPr>
                <w:spacing w:val="-4"/>
              </w:rPr>
              <w:t>Unit</w:t>
            </w:r>
          </w:p>
        </w:tc>
        <w:tc>
          <w:tcPr>
            <w:tcW w:w="5707" w:type="dxa"/>
            <w:tcBorders>
              <w:top w:val="single" w:sz="6" w:space="0" w:color="000000"/>
              <w:bottom w:val="single" w:sz="6" w:space="0" w:color="000000"/>
            </w:tcBorders>
          </w:tcPr>
          <w:p w14:paraId="33D7A65F" w14:textId="77777777" w:rsidR="005A3BDC" w:rsidRDefault="000C5E46">
            <w:pPr>
              <w:pStyle w:val="TableParagraph"/>
              <w:spacing w:before="125" w:line="285" w:lineRule="auto"/>
              <w:ind w:left="143" w:right="145"/>
            </w:pPr>
            <w:r>
              <w:t>Oversee the implementation of this policy and accompanying Implementation Plan. Keep guidance documents</w:t>
            </w:r>
            <w:r>
              <w:rPr>
                <w:spacing w:val="-4"/>
              </w:rPr>
              <w:t xml:space="preserve"> </w:t>
            </w:r>
            <w:r>
              <w:t>up</w:t>
            </w:r>
            <w:r>
              <w:rPr>
                <w:spacing w:val="-5"/>
              </w:rPr>
              <w:t xml:space="preserve"> </w:t>
            </w:r>
            <w:r>
              <w:t>to date.</w:t>
            </w:r>
            <w:r>
              <w:rPr>
                <w:spacing w:val="-1"/>
              </w:rPr>
              <w:t xml:space="preserve"> </w:t>
            </w:r>
            <w:r>
              <w:t>Oversee</w:t>
            </w:r>
            <w:r>
              <w:rPr>
                <w:spacing w:val="-4"/>
              </w:rPr>
              <w:t xml:space="preserve"> </w:t>
            </w:r>
            <w:r>
              <w:t>the</w:t>
            </w:r>
            <w:r>
              <w:rPr>
                <w:spacing w:val="-2"/>
              </w:rPr>
              <w:t xml:space="preserve"> </w:t>
            </w:r>
            <w:r>
              <w:t>implementation</w:t>
            </w:r>
            <w:r>
              <w:rPr>
                <w:spacing w:val="-2"/>
              </w:rPr>
              <w:t xml:space="preserve"> </w:t>
            </w:r>
            <w:r>
              <w:t>of the Accessible and Inclusive Communications Policy.</w:t>
            </w:r>
          </w:p>
        </w:tc>
      </w:tr>
      <w:tr w:rsidR="005A3BDC" w14:paraId="70044106" w14:textId="77777777">
        <w:trPr>
          <w:trHeight w:val="541"/>
        </w:trPr>
        <w:tc>
          <w:tcPr>
            <w:tcW w:w="3020" w:type="dxa"/>
            <w:tcBorders>
              <w:top w:val="single" w:sz="6" w:space="0" w:color="000000"/>
              <w:bottom w:val="single" w:sz="6" w:space="0" w:color="000000"/>
            </w:tcBorders>
          </w:tcPr>
          <w:p w14:paraId="39884B3C" w14:textId="77777777" w:rsidR="005A3BDC" w:rsidRDefault="000C5E46">
            <w:pPr>
              <w:pStyle w:val="TableParagraph"/>
              <w:spacing w:before="127"/>
              <w:ind w:left="146"/>
            </w:pPr>
            <w:r>
              <w:rPr>
                <w:spacing w:val="-2"/>
              </w:rPr>
              <w:t xml:space="preserve">Customer Service </w:t>
            </w:r>
            <w:r>
              <w:rPr>
                <w:spacing w:val="-4"/>
              </w:rPr>
              <w:t>Unit</w:t>
            </w:r>
          </w:p>
        </w:tc>
        <w:tc>
          <w:tcPr>
            <w:tcW w:w="5707" w:type="dxa"/>
            <w:tcBorders>
              <w:top w:val="single" w:sz="6" w:space="0" w:color="000000"/>
              <w:bottom w:val="single" w:sz="6" w:space="0" w:color="000000"/>
            </w:tcBorders>
          </w:tcPr>
          <w:p w14:paraId="3CBB143D" w14:textId="77777777" w:rsidR="005A3BDC" w:rsidRDefault="000C5E46">
            <w:pPr>
              <w:pStyle w:val="TableParagraph"/>
              <w:spacing w:before="127"/>
              <w:ind w:left="143"/>
            </w:pPr>
            <w:r>
              <w:t>Review</w:t>
            </w:r>
            <w:r>
              <w:rPr>
                <w:spacing w:val="-16"/>
              </w:rPr>
              <w:t xml:space="preserve"> </w:t>
            </w:r>
            <w:r>
              <w:t>and</w:t>
            </w:r>
            <w:r>
              <w:rPr>
                <w:spacing w:val="-9"/>
              </w:rPr>
              <w:t xml:space="preserve"> </w:t>
            </w:r>
            <w:r>
              <w:t>update</w:t>
            </w:r>
            <w:r>
              <w:rPr>
                <w:spacing w:val="-10"/>
              </w:rPr>
              <w:t xml:space="preserve"> </w:t>
            </w:r>
            <w:r>
              <w:t>the</w:t>
            </w:r>
            <w:r>
              <w:rPr>
                <w:spacing w:val="-16"/>
              </w:rPr>
              <w:t xml:space="preserve"> </w:t>
            </w:r>
            <w:r>
              <w:t>Interpreter</w:t>
            </w:r>
            <w:r>
              <w:rPr>
                <w:spacing w:val="-11"/>
              </w:rPr>
              <w:t xml:space="preserve"> </w:t>
            </w:r>
            <w:r>
              <w:t>Services</w:t>
            </w:r>
            <w:r>
              <w:rPr>
                <w:spacing w:val="-15"/>
              </w:rPr>
              <w:t xml:space="preserve"> </w:t>
            </w:r>
            <w:r>
              <w:t>as</w:t>
            </w:r>
            <w:r>
              <w:rPr>
                <w:spacing w:val="-10"/>
              </w:rPr>
              <w:t xml:space="preserve"> </w:t>
            </w:r>
            <w:r>
              <w:rPr>
                <w:spacing w:val="-2"/>
              </w:rPr>
              <w:t>needed.</w:t>
            </w:r>
          </w:p>
        </w:tc>
      </w:tr>
      <w:tr w:rsidR="005A3BDC" w14:paraId="14F552EA" w14:textId="77777777">
        <w:trPr>
          <w:trHeight w:val="1747"/>
        </w:trPr>
        <w:tc>
          <w:tcPr>
            <w:tcW w:w="3020" w:type="dxa"/>
            <w:tcBorders>
              <w:top w:val="single" w:sz="6" w:space="0" w:color="000000"/>
              <w:bottom w:val="single" w:sz="6" w:space="0" w:color="000000"/>
            </w:tcBorders>
          </w:tcPr>
          <w:p w14:paraId="6E3F6D5A" w14:textId="77777777" w:rsidR="005A3BDC" w:rsidRDefault="000C5E46">
            <w:pPr>
              <w:pStyle w:val="TableParagraph"/>
              <w:spacing w:before="119"/>
              <w:ind w:left="146"/>
            </w:pPr>
            <w:r>
              <w:t>Consultants</w:t>
            </w:r>
            <w:r>
              <w:rPr>
                <w:spacing w:val="-15"/>
              </w:rPr>
              <w:t xml:space="preserve"> </w:t>
            </w:r>
            <w:r>
              <w:t>and</w:t>
            </w:r>
            <w:r>
              <w:rPr>
                <w:spacing w:val="-8"/>
              </w:rPr>
              <w:t xml:space="preserve"> </w:t>
            </w:r>
            <w:r>
              <w:rPr>
                <w:spacing w:val="-2"/>
              </w:rPr>
              <w:t>contractors</w:t>
            </w:r>
          </w:p>
        </w:tc>
        <w:tc>
          <w:tcPr>
            <w:tcW w:w="5707" w:type="dxa"/>
            <w:tcBorders>
              <w:top w:val="single" w:sz="6" w:space="0" w:color="000000"/>
              <w:bottom w:val="single" w:sz="6" w:space="0" w:color="000000"/>
            </w:tcBorders>
          </w:tcPr>
          <w:p w14:paraId="1252FE60" w14:textId="77777777" w:rsidR="005A3BDC" w:rsidRDefault="000C5E46">
            <w:pPr>
              <w:pStyle w:val="TableParagraph"/>
              <w:spacing w:before="119" w:line="285" w:lineRule="auto"/>
              <w:ind w:left="143" w:right="145"/>
            </w:pPr>
            <w:r>
              <w:t>Responsible for working</w:t>
            </w:r>
            <w:r>
              <w:rPr>
                <w:spacing w:val="-1"/>
              </w:rPr>
              <w:t xml:space="preserve"> </w:t>
            </w:r>
            <w:r>
              <w:t>in alignment with</w:t>
            </w:r>
            <w:r>
              <w:rPr>
                <w:spacing w:val="-2"/>
              </w:rPr>
              <w:t xml:space="preserve"> </w:t>
            </w:r>
            <w:r>
              <w:t xml:space="preserve">this policy and other </w:t>
            </w:r>
            <w:proofErr w:type="gramStart"/>
            <w:r>
              <w:t>guidance</w:t>
            </w:r>
            <w:proofErr w:type="gramEnd"/>
            <w:r>
              <w:t xml:space="preserve"> documents (such as brand guidelines and accessibility checklists). These resources will be provided by the area of Council contracting these services.</w:t>
            </w:r>
          </w:p>
        </w:tc>
      </w:tr>
    </w:tbl>
    <w:p w14:paraId="227A8AAA" w14:textId="77777777" w:rsidR="005A3BDC" w:rsidRDefault="005A3BDC">
      <w:pPr>
        <w:pStyle w:val="BodyText"/>
      </w:pPr>
    </w:p>
    <w:p w14:paraId="52266350" w14:textId="77777777" w:rsidR="005A3BDC" w:rsidRDefault="005A3BDC">
      <w:pPr>
        <w:pStyle w:val="BodyText"/>
      </w:pPr>
    </w:p>
    <w:p w14:paraId="25BCDFD0" w14:textId="77777777" w:rsidR="005A3BDC" w:rsidRDefault="005A3BDC">
      <w:pPr>
        <w:pStyle w:val="BodyText"/>
        <w:spacing w:before="218"/>
      </w:pPr>
    </w:p>
    <w:p w14:paraId="59E2E9AE" w14:textId="77777777" w:rsidR="005A3BDC" w:rsidRDefault="000C5E46">
      <w:pPr>
        <w:pStyle w:val="ListParagraph"/>
        <w:numPr>
          <w:ilvl w:val="0"/>
          <w:numId w:val="29"/>
        </w:numPr>
        <w:tabs>
          <w:tab w:val="left" w:pos="834"/>
        </w:tabs>
        <w:ind w:left="834" w:hanging="358"/>
        <w:rPr>
          <w:b/>
          <w:sz w:val="32"/>
        </w:rPr>
      </w:pPr>
      <w:bookmarkStart w:id="9" w:name="_bookmark9"/>
      <w:bookmarkEnd w:id="9"/>
      <w:r>
        <w:rPr>
          <w:b/>
          <w:spacing w:val="-2"/>
          <w:sz w:val="32"/>
        </w:rPr>
        <w:t>ALIGNMENT</w:t>
      </w:r>
    </w:p>
    <w:p w14:paraId="712B9E1C" w14:textId="77777777" w:rsidR="005A3BDC" w:rsidRDefault="005A3BDC">
      <w:pPr>
        <w:pStyle w:val="BodyText"/>
        <w:spacing w:before="239"/>
        <w:rPr>
          <w:b/>
          <w:sz w:val="32"/>
        </w:rPr>
      </w:pPr>
    </w:p>
    <w:p w14:paraId="315D9993" w14:textId="77777777" w:rsidR="005A3BDC" w:rsidRDefault="000C5E46">
      <w:pPr>
        <w:pStyle w:val="Heading3"/>
      </w:pPr>
      <w:r>
        <w:rPr>
          <w:spacing w:val="-2"/>
        </w:rPr>
        <w:t>Policies</w:t>
      </w:r>
    </w:p>
    <w:p w14:paraId="6ED96A8D" w14:textId="77777777" w:rsidR="005A3BDC" w:rsidRDefault="000C5E46">
      <w:pPr>
        <w:pStyle w:val="BodyText"/>
        <w:spacing w:before="175" w:line="285" w:lineRule="auto"/>
        <w:ind w:left="116" w:right="1468"/>
      </w:pPr>
      <w:r>
        <w:t>Moreland</w:t>
      </w:r>
      <w:r>
        <w:rPr>
          <w:spacing w:val="-2"/>
        </w:rPr>
        <w:t xml:space="preserve"> </w:t>
      </w:r>
      <w:r>
        <w:t>City</w:t>
      </w:r>
      <w:r>
        <w:rPr>
          <w:spacing w:val="-4"/>
        </w:rPr>
        <w:t xml:space="preserve"> </w:t>
      </w:r>
      <w:r>
        <w:t>Council</w:t>
      </w:r>
      <w:r>
        <w:rPr>
          <w:spacing w:val="-2"/>
        </w:rPr>
        <w:t xml:space="preserve"> </w:t>
      </w:r>
      <w:r>
        <w:t>is</w:t>
      </w:r>
      <w:r>
        <w:rPr>
          <w:spacing w:val="-2"/>
        </w:rPr>
        <w:t xml:space="preserve"> </w:t>
      </w:r>
      <w:r>
        <w:t>committed</w:t>
      </w:r>
      <w:r>
        <w:rPr>
          <w:spacing w:val="-4"/>
        </w:rPr>
        <w:t xml:space="preserve"> </w:t>
      </w:r>
      <w:r>
        <w:t>to</w:t>
      </w:r>
      <w:r>
        <w:rPr>
          <w:spacing w:val="-4"/>
        </w:rPr>
        <w:t xml:space="preserve"> </w:t>
      </w:r>
      <w:r>
        <w:t>equitable</w:t>
      </w:r>
      <w:r>
        <w:rPr>
          <w:spacing w:val="-2"/>
        </w:rPr>
        <w:t xml:space="preserve"> </w:t>
      </w:r>
      <w:r>
        <w:t>access,</w:t>
      </w:r>
      <w:r>
        <w:rPr>
          <w:spacing w:val="-3"/>
        </w:rPr>
        <w:t xml:space="preserve"> </w:t>
      </w:r>
      <w:r>
        <w:t>inclusion</w:t>
      </w:r>
      <w:r>
        <w:rPr>
          <w:spacing w:val="-2"/>
        </w:rPr>
        <w:t xml:space="preserve"> </w:t>
      </w:r>
      <w:r>
        <w:t>and</w:t>
      </w:r>
      <w:r>
        <w:rPr>
          <w:spacing w:val="-2"/>
        </w:rPr>
        <w:t xml:space="preserve"> </w:t>
      </w:r>
      <w:r>
        <w:t>opportunity</w:t>
      </w:r>
      <w:r>
        <w:rPr>
          <w:spacing w:val="-4"/>
        </w:rPr>
        <w:t xml:space="preserve"> </w:t>
      </w:r>
      <w:r>
        <w:t>for</w:t>
      </w:r>
      <w:r>
        <w:rPr>
          <w:spacing w:val="-1"/>
        </w:rPr>
        <w:t xml:space="preserve"> </w:t>
      </w:r>
      <w:r>
        <w:t>our local community.</w:t>
      </w:r>
      <w:r>
        <w:rPr>
          <w:spacing w:val="40"/>
        </w:rPr>
        <w:t xml:space="preserve"> </w:t>
      </w:r>
      <w:r>
        <w:t>This is captured in:</w:t>
      </w:r>
    </w:p>
    <w:p w14:paraId="25D98E5F" w14:textId="77777777" w:rsidR="005A3BDC" w:rsidRDefault="000C5E46">
      <w:pPr>
        <w:pStyle w:val="ListParagraph"/>
        <w:numPr>
          <w:ilvl w:val="1"/>
          <w:numId w:val="29"/>
        </w:numPr>
        <w:tabs>
          <w:tab w:val="left" w:pos="836"/>
        </w:tabs>
        <w:spacing w:before="101"/>
      </w:pPr>
      <w:r>
        <w:t>Community</w:t>
      </w:r>
      <w:r>
        <w:rPr>
          <w:spacing w:val="-8"/>
        </w:rPr>
        <w:t xml:space="preserve"> </w:t>
      </w:r>
      <w:r>
        <w:t>Engagement</w:t>
      </w:r>
      <w:r>
        <w:rPr>
          <w:spacing w:val="-1"/>
        </w:rPr>
        <w:t xml:space="preserve"> </w:t>
      </w:r>
      <w:r>
        <w:t>Policy</w:t>
      </w:r>
      <w:r>
        <w:rPr>
          <w:spacing w:val="-6"/>
        </w:rPr>
        <w:t xml:space="preserve"> </w:t>
      </w:r>
      <w:r>
        <w:rPr>
          <w:spacing w:val="-4"/>
        </w:rPr>
        <w:t>2020</w:t>
      </w:r>
    </w:p>
    <w:p w14:paraId="2637A2C3" w14:textId="77777777" w:rsidR="005A3BDC" w:rsidRDefault="005A3BDC">
      <w:pPr>
        <w:sectPr w:rsidR="005A3BDC">
          <w:pgSz w:w="11930" w:h="16850"/>
          <w:pgMar w:top="1340" w:right="0" w:bottom="280" w:left="1300" w:header="720" w:footer="720" w:gutter="0"/>
          <w:cols w:space="720"/>
        </w:sectPr>
      </w:pPr>
    </w:p>
    <w:p w14:paraId="3F6BDAEC" w14:textId="77777777" w:rsidR="005A3BDC" w:rsidRDefault="000C5E46">
      <w:pPr>
        <w:pStyle w:val="ListParagraph"/>
        <w:numPr>
          <w:ilvl w:val="1"/>
          <w:numId w:val="29"/>
        </w:numPr>
        <w:tabs>
          <w:tab w:val="left" w:pos="836"/>
        </w:tabs>
        <w:spacing w:before="89"/>
      </w:pPr>
      <w:r>
        <w:lastRenderedPageBreak/>
        <w:t>Disability</w:t>
      </w:r>
      <w:r>
        <w:rPr>
          <w:spacing w:val="-3"/>
        </w:rPr>
        <w:t xml:space="preserve"> </w:t>
      </w:r>
      <w:r>
        <w:t>Access</w:t>
      </w:r>
      <w:r>
        <w:rPr>
          <w:spacing w:val="-2"/>
        </w:rPr>
        <w:t xml:space="preserve"> </w:t>
      </w:r>
      <w:r>
        <w:t>and</w:t>
      </w:r>
      <w:r>
        <w:rPr>
          <w:spacing w:val="3"/>
        </w:rPr>
        <w:t xml:space="preserve"> </w:t>
      </w:r>
      <w:r>
        <w:t>Inclusion</w:t>
      </w:r>
      <w:r>
        <w:rPr>
          <w:spacing w:val="-1"/>
        </w:rPr>
        <w:t xml:space="preserve"> </w:t>
      </w:r>
      <w:r>
        <w:t>Plan</w:t>
      </w:r>
      <w:r>
        <w:rPr>
          <w:spacing w:val="-3"/>
        </w:rPr>
        <w:t xml:space="preserve"> </w:t>
      </w:r>
      <w:r>
        <w:t>2016-2020</w:t>
      </w:r>
      <w:r>
        <w:rPr>
          <w:spacing w:val="-3"/>
        </w:rPr>
        <w:t xml:space="preserve"> </w:t>
      </w:r>
      <w:r>
        <w:t>(extended</w:t>
      </w:r>
      <w:r>
        <w:rPr>
          <w:spacing w:val="-3"/>
        </w:rPr>
        <w:t xml:space="preserve"> </w:t>
      </w:r>
      <w:r>
        <w:t>to</w:t>
      </w:r>
      <w:r>
        <w:rPr>
          <w:spacing w:val="4"/>
        </w:rPr>
        <w:t xml:space="preserve"> </w:t>
      </w:r>
      <w:r>
        <w:t>December</w:t>
      </w:r>
      <w:r>
        <w:rPr>
          <w:spacing w:val="4"/>
        </w:rPr>
        <w:t xml:space="preserve"> </w:t>
      </w:r>
      <w:r>
        <w:rPr>
          <w:spacing w:val="-2"/>
        </w:rPr>
        <w:t>2021)</w:t>
      </w:r>
    </w:p>
    <w:p w14:paraId="27BA5F89" w14:textId="77777777" w:rsidR="005A3BDC" w:rsidRDefault="000C5E46">
      <w:pPr>
        <w:pStyle w:val="ListParagraph"/>
        <w:numPr>
          <w:ilvl w:val="1"/>
          <w:numId w:val="29"/>
        </w:numPr>
        <w:tabs>
          <w:tab w:val="left" w:pos="836"/>
        </w:tabs>
        <w:spacing w:before="47"/>
      </w:pPr>
      <w:r>
        <w:t>Human</w:t>
      </w:r>
      <w:r>
        <w:rPr>
          <w:spacing w:val="5"/>
        </w:rPr>
        <w:t xml:space="preserve"> </w:t>
      </w:r>
      <w:r>
        <w:t>Rights</w:t>
      </w:r>
      <w:r>
        <w:rPr>
          <w:spacing w:val="8"/>
        </w:rPr>
        <w:t xml:space="preserve"> </w:t>
      </w:r>
      <w:r>
        <w:t>Policy</w:t>
      </w:r>
      <w:r>
        <w:rPr>
          <w:spacing w:val="11"/>
        </w:rPr>
        <w:t xml:space="preserve"> </w:t>
      </w:r>
      <w:r>
        <w:t>2016-</w:t>
      </w:r>
      <w:r>
        <w:rPr>
          <w:spacing w:val="-4"/>
        </w:rPr>
        <w:t>2026</w:t>
      </w:r>
    </w:p>
    <w:p w14:paraId="33EFCF68" w14:textId="77777777" w:rsidR="005A3BDC" w:rsidRDefault="000C5E46">
      <w:pPr>
        <w:pStyle w:val="ListParagraph"/>
        <w:numPr>
          <w:ilvl w:val="1"/>
          <w:numId w:val="29"/>
        </w:numPr>
        <w:tabs>
          <w:tab w:val="left" w:pos="836"/>
        </w:tabs>
        <w:spacing w:before="13"/>
      </w:pPr>
      <w:r>
        <w:t>Health</w:t>
      </w:r>
      <w:r>
        <w:rPr>
          <w:spacing w:val="10"/>
        </w:rPr>
        <w:t xml:space="preserve"> </w:t>
      </w:r>
      <w:r>
        <w:t>and</w:t>
      </w:r>
      <w:r>
        <w:rPr>
          <w:spacing w:val="15"/>
        </w:rPr>
        <w:t xml:space="preserve"> </w:t>
      </w:r>
      <w:r>
        <w:t>Wellbeing</w:t>
      </w:r>
      <w:r>
        <w:rPr>
          <w:spacing w:val="14"/>
        </w:rPr>
        <w:t xml:space="preserve"> </w:t>
      </w:r>
      <w:r>
        <w:t>Plan</w:t>
      </w:r>
      <w:r>
        <w:rPr>
          <w:spacing w:val="10"/>
        </w:rPr>
        <w:t xml:space="preserve"> </w:t>
      </w:r>
      <w:r>
        <w:t>(MHWP)</w:t>
      </w:r>
      <w:r>
        <w:rPr>
          <w:spacing w:val="13"/>
        </w:rPr>
        <w:t xml:space="preserve"> </w:t>
      </w:r>
      <w:r>
        <w:t>2017-</w:t>
      </w:r>
      <w:r>
        <w:rPr>
          <w:spacing w:val="-4"/>
        </w:rPr>
        <w:t>2021</w:t>
      </w:r>
    </w:p>
    <w:p w14:paraId="11F48AF2" w14:textId="77777777" w:rsidR="005A3BDC" w:rsidRDefault="000C5E46">
      <w:pPr>
        <w:pStyle w:val="ListParagraph"/>
        <w:numPr>
          <w:ilvl w:val="1"/>
          <w:numId w:val="29"/>
        </w:numPr>
        <w:tabs>
          <w:tab w:val="left" w:pos="836"/>
        </w:tabs>
        <w:spacing w:before="29"/>
      </w:pPr>
      <w:r>
        <w:t>Social</w:t>
      </w:r>
      <w:r>
        <w:rPr>
          <w:spacing w:val="2"/>
        </w:rPr>
        <w:t xml:space="preserve"> </w:t>
      </w:r>
      <w:r>
        <w:t>Media</w:t>
      </w:r>
      <w:r>
        <w:rPr>
          <w:spacing w:val="-2"/>
        </w:rPr>
        <w:t xml:space="preserve"> </w:t>
      </w:r>
      <w:r>
        <w:t>Policy</w:t>
      </w:r>
      <w:r>
        <w:rPr>
          <w:spacing w:val="3"/>
        </w:rPr>
        <w:t xml:space="preserve"> </w:t>
      </w:r>
      <w:r>
        <w:t>2021-</w:t>
      </w:r>
      <w:r>
        <w:rPr>
          <w:spacing w:val="-4"/>
        </w:rPr>
        <w:t>2024</w:t>
      </w:r>
    </w:p>
    <w:p w14:paraId="6D83284C" w14:textId="77777777" w:rsidR="005A3BDC" w:rsidRDefault="005A3BDC">
      <w:pPr>
        <w:pStyle w:val="BodyText"/>
      </w:pPr>
    </w:p>
    <w:p w14:paraId="5BADE943" w14:textId="77777777" w:rsidR="005A3BDC" w:rsidRDefault="005A3BDC">
      <w:pPr>
        <w:pStyle w:val="BodyText"/>
        <w:spacing w:before="79"/>
      </w:pPr>
    </w:p>
    <w:p w14:paraId="39DAA0B5" w14:textId="77777777" w:rsidR="005A3BDC" w:rsidRDefault="000C5E46">
      <w:pPr>
        <w:pStyle w:val="Heading3"/>
      </w:pPr>
      <w:r>
        <w:rPr>
          <w:w w:val="90"/>
        </w:rPr>
        <w:t>Council</w:t>
      </w:r>
      <w:r>
        <w:rPr>
          <w:spacing w:val="23"/>
        </w:rPr>
        <w:t xml:space="preserve"> </w:t>
      </w:r>
      <w:r>
        <w:rPr>
          <w:spacing w:val="-2"/>
          <w:w w:val="95"/>
        </w:rPr>
        <w:t>documentation</w:t>
      </w:r>
    </w:p>
    <w:p w14:paraId="135412C7" w14:textId="77777777" w:rsidR="005A3BDC" w:rsidRDefault="000C5E46">
      <w:pPr>
        <w:pStyle w:val="ListParagraph"/>
        <w:numPr>
          <w:ilvl w:val="1"/>
          <w:numId w:val="29"/>
        </w:numPr>
        <w:tabs>
          <w:tab w:val="left" w:pos="836"/>
        </w:tabs>
        <w:spacing w:before="151"/>
      </w:pPr>
      <w:r>
        <w:rPr>
          <w:spacing w:val="-4"/>
        </w:rPr>
        <w:t>Social</w:t>
      </w:r>
      <w:r>
        <w:rPr>
          <w:spacing w:val="-3"/>
        </w:rPr>
        <w:t xml:space="preserve"> </w:t>
      </w:r>
      <w:r>
        <w:rPr>
          <w:spacing w:val="-4"/>
        </w:rPr>
        <w:t>Cohesion</w:t>
      </w:r>
      <w:r>
        <w:rPr>
          <w:spacing w:val="-6"/>
        </w:rPr>
        <w:t xml:space="preserve"> </w:t>
      </w:r>
      <w:r>
        <w:rPr>
          <w:spacing w:val="-4"/>
        </w:rPr>
        <w:t>Plan</w:t>
      </w:r>
    </w:p>
    <w:p w14:paraId="1B6119A9" w14:textId="77777777" w:rsidR="005A3BDC" w:rsidRPr="00C85365" w:rsidRDefault="000C5E46">
      <w:pPr>
        <w:pStyle w:val="ListParagraph"/>
        <w:numPr>
          <w:ilvl w:val="1"/>
          <w:numId w:val="29"/>
        </w:numPr>
        <w:tabs>
          <w:tab w:val="left" w:pos="836"/>
        </w:tabs>
        <w:spacing w:before="150"/>
        <w:rPr>
          <w:highlight w:val="yellow"/>
        </w:rPr>
      </w:pPr>
      <w:r w:rsidRPr="00C85365">
        <w:rPr>
          <w:highlight w:val="yellow"/>
        </w:rPr>
        <w:t>Moreland</w:t>
      </w:r>
      <w:r w:rsidRPr="00C85365">
        <w:rPr>
          <w:spacing w:val="-10"/>
          <w:highlight w:val="yellow"/>
        </w:rPr>
        <w:t xml:space="preserve"> </w:t>
      </w:r>
      <w:r w:rsidRPr="00C85365">
        <w:rPr>
          <w:highlight w:val="yellow"/>
        </w:rPr>
        <w:t>Gender</w:t>
      </w:r>
      <w:r w:rsidRPr="00C85365">
        <w:rPr>
          <w:spacing w:val="-8"/>
          <w:highlight w:val="yellow"/>
        </w:rPr>
        <w:t xml:space="preserve"> </w:t>
      </w:r>
      <w:r w:rsidRPr="00C85365">
        <w:rPr>
          <w:highlight w:val="yellow"/>
        </w:rPr>
        <w:t>Equality</w:t>
      </w:r>
      <w:r w:rsidRPr="00C85365">
        <w:rPr>
          <w:spacing w:val="-10"/>
          <w:highlight w:val="yellow"/>
        </w:rPr>
        <w:t xml:space="preserve"> </w:t>
      </w:r>
      <w:r w:rsidRPr="00C85365">
        <w:rPr>
          <w:highlight w:val="yellow"/>
        </w:rPr>
        <w:t>Commitment</w:t>
      </w:r>
      <w:r w:rsidRPr="00C85365">
        <w:rPr>
          <w:spacing w:val="-1"/>
          <w:highlight w:val="yellow"/>
        </w:rPr>
        <w:t xml:space="preserve"> </w:t>
      </w:r>
      <w:r w:rsidRPr="00C85365">
        <w:rPr>
          <w:spacing w:val="-2"/>
          <w:highlight w:val="yellow"/>
        </w:rPr>
        <w:t>(2019)</w:t>
      </w:r>
    </w:p>
    <w:p w14:paraId="7722392A" w14:textId="77777777" w:rsidR="005A3BDC" w:rsidRDefault="000C5E46">
      <w:pPr>
        <w:pStyle w:val="ListParagraph"/>
        <w:numPr>
          <w:ilvl w:val="1"/>
          <w:numId w:val="29"/>
        </w:numPr>
        <w:tabs>
          <w:tab w:val="left" w:pos="836"/>
        </w:tabs>
        <w:spacing w:before="148"/>
      </w:pPr>
      <w:r>
        <w:t>Moreland</w:t>
      </w:r>
      <w:r>
        <w:rPr>
          <w:spacing w:val="-16"/>
        </w:rPr>
        <w:t xml:space="preserve"> </w:t>
      </w:r>
      <w:r>
        <w:t>City</w:t>
      </w:r>
      <w:r>
        <w:rPr>
          <w:spacing w:val="-15"/>
        </w:rPr>
        <w:t xml:space="preserve"> </w:t>
      </w:r>
      <w:r>
        <w:t>Council</w:t>
      </w:r>
      <w:r>
        <w:rPr>
          <w:spacing w:val="-15"/>
        </w:rPr>
        <w:t xml:space="preserve"> </w:t>
      </w:r>
      <w:r>
        <w:t>Brand</w:t>
      </w:r>
      <w:r>
        <w:rPr>
          <w:spacing w:val="-13"/>
        </w:rPr>
        <w:t xml:space="preserve"> </w:t>
      </w:r>
      <w:r>
        <w:rPr>
          <w:spacing w:val="-2"/>
        </w:rPr>
        <w:t>Guideline</w:t>
      </w:r>
    </w:p>
    <w:p w14:paraId="76F7F91D" w14:textId="77777777" w:rsidR="005A3BDC" w:rsidRDefault="000C5E46">
      <w:pPr>
        <w:pStyle w:val="ListParagraph"/>
        <w:numPr>
          <w:ilvl w:val="1"/>
          <w:numId w:val="29"/>
        </w:numPr>
        <w:tabs>
          <w:tab w:val="left" w:pos="836"/>
        </w:tabs>
        <w:spacing w:before="154"/>
      </w:pPr>
      <w:r>
        <w:t>Promise</w:t>
      </w:r>
      <w:r>
        <w:rPr>
          <w:spacing w:val="-8"/>
        </w:rPr>
        <w:t xml:space="preserve"> </w:t>
      </w:r>
      <w:r>
        <w:t>and</w:t>
      </w:r>
      <w:r>
        <w:rPr>
          <w:spacing w:val="-7"/>
        </w:rPr>
        <w:t xml:space="preserve"> </w:t>
      </w:r>
      <w:r>
        <w:t>Accountability</w:t>
      </w:r>
      <w:r>
        <w:rPr>
          <w:spacing w:val="-4"/>
        </w:rPr>
        <w:t xml:space="preserve"> </w:t>
      </w:r>
      <w:r>
        <w:rPr>
          <w:spacing w:val="-2"/>
        </w:rPr>
        <w:t>Framework</w:t>
      </w:r>
    </w:p>
    <w:p w14:paraId="221CCD4A" w14:textId="77777777" w:rsidR="005A3BDC" w:rsidRPr="00C85365" w:rsidRDefault="000C5E46">
      <w:pPr>
        <w:pStyle w:val="ListParagraph"/>
        <w:numPr>
          <w:ilvl w:val="1"/>
          <w:numId w:val="29"/>
        </w:numPr>
        <w:tabs>
          <w:tab w:val="left" w:pos="836"/>
        </w:tabs>
        <w:spacing w:before="150"/>
        <w:rPr>
          <w:highlight w:val="yellow"/>
        </w:rPr>
      </w:pPr>
      <w:r w:rsidRPr="00C85365">
        <w:rPr>
          <w:highlight w:val="yellow"/>
        </w:rPr>
        <w:t>Writing</w:t>
      </w:r>
      <w:r w:rsidRPr="00C85365">
        <w:rPr>
          <w:spacing w:val="-17"/>
          <w:highlight w:val="yellow"/>
        </w:rPr>
        <w:t xml:space="preserve"> </w:t>
      </w:r>
      <w:r w:rsidRPr="00C85365">
        <w:rPr>
          <w:highlight w:val="yellow"/>
        </w:rPr>
        <w:t>Guide</w:t>
      </w:r>
      <w:r w:rsidRPr="00C85365">
        <w:rPr>
          <w:spacing w:val="-14"/>
          <w:highlight w:val="yellow"/>
        </w:rPr>
        <w:t xml:space="preserve"> </w:t>
      </w:r>
      <w:r w:rsidRPr="00C85365">
        <w:rPr>
          <w:highlight w:val="yellow"/>
        </w:rPr>
        <w:t>for</w:t>
      </w:r>
      <w:r w:rsidRPr="00C85365">
        <w:rPr>
          <w:spacing w:val="-13"/>
          <w:highlight w:val="yellow"/>
        </w:rPr>
        <w:t xml:space="preserve"> </w:t>
      </w:r>
      <w:r w:rsidRPr="00C85365">
        <w:rPr>
          <w:highlight w:val="yellow"/>
        </w:rPr>
        <w:t>Sexuality,</w:t>
      </w:r>
      <w:r w:rsidRPr="00C85365">
        <w:rPr>
          <w:spacing w:val="-10"/>
          <w:highlight w:val="yellow"/>
        </w:rPr>
        <w:t xml:space="preserve"> </w:t>
      </w:r>
      <w:r w:rsidRPr="00C85365">
        <w:rPr>
          <w:highlight w:val="yellow"/>
        </w:rPr>
        <w:t>Sex</w:t>
      </w:r>
      <w:r w:rsidRPr="00C85365">
        <w:rPr>
          <w:spacing w:val="-7"/>
          <w:highlight w:val="yellow"/>
        </w:rPr>
        <w:t xml:space="preserve"> </w:t>
      </w:r>
      <w:r w:rsidRPr="00C85365">
        <w:rPr>
          <w:highlight w:val="yellow"/>
        </w:rPr>
        <w:t>and</w:t>
      </w:r>
      <w:r w:rsidRPr="00C85365">
        <w:rPr>
          <w:spacing w:val="-13"/>
          <w:highlight w:val="yellow"/>
        </w:rPr>
        <w:t xml:space="preserve"> </w:t>
      </w:r>
      <w:r w:rsidRPr="00C85365">
        <w:rPr>
          <w:highlight w:val="yellow"/>
        </w:rPr>
        <w:t>Gender</w:t>
      </w:r>
      <w:r w:rsidRPr="00C85365">
        <w:rPr>
          <w:spacing w:val="-13"/>
          <w:highlight w:val="yellow"/>
        </w:rPr>
        <w:t xml:space="preserve"> </w:t>
      </w:r>
      <w:r w:rsidRPr="00C85365">
        <w:rPr>
          <w:highlight w:val="yellow"/>
        </w:rPr>
        <w:t>Diversity</w:t>
      </w:r>
      <w:r w:rsidRPr="00C85365">
        <w:rPr>
          <w:spacing w:val="-11"/>
          <w:highlight w:val="yellow"/>
        </w:rPr>
        <w:t xml:space="preserve"> </w:t>
      </w:r>
      <w:r w:rsidRPr="00C85365">
        <w:rPr>
          <w:highlight w:val="yellow"/>
        </w:rPr>
        <w:t>Inclusive</w:t>
      </w:r>
      <w:r w:rsidRPr="00C85365">
        <w:rPr>
          <w:spacing w:val="-11"/>
          <w:highlight w:val="yellow"/>
        </w:rPr>
        <w:t xml:space="preserve"> </w:t>
      </w:r>
      <w:r w:rsidRPr="00C85365">
        <w:rPr>
          <w:highlight w:val="yellow"/>
        </w:rPr>
        <w:t>Forms</w:t>
      </w:r>
      <w:r w:rsidRPr="00C85365">
        <w:rPr>
          <w:spacing w:val="-6"/>
          <w:highlight w:val="yellow"/>
        </w:rPr>
        <w:t xml:space="preserve"> </w:t>
      </w:r>
      <w:r w:rsidRPr="00C85365">
        <w:rPr>
          <w:highlight w:val="yellow"/>
        </w:rPr>
        <w:t>and</w:t>
      </w:r>
      <w:r w:rsidRPr="00C85365">
        <w:rPr>
          <w:spacing w:val="-15"/>
          <w:highlight w:val="yellow"/>
        </w:rPr>
        <w:t xml:space="preserve"> </w:t>
      </w:r>
      <w:r w:rsidRPr="00C85365">
        <w:rPr>
          <w:spacing w:val="-2"/>
          <w:highlight w:val="yellow"/>
        </w:rPr>
        <w:t>Surveys</w:t>
      </w:r>
    </w:p>
    <w:p w14:paraId="45FC5E2F" w14:textId="77777777" w:rsidR="005A3BDC" w:rsidRDefault="000C5E46">
      <w:pPr>
        <w:pStyle w:val="ListParagraph"/>
        <w:numPr>
          <w:ilvl w:val="1"/>
          <w:numId w:val="29"/>
        </w:numPr>
        <w:tabs>
          <w:tab w:val="left" w:pos="836"/>
        </w:tabs>
        <w:spacing w:before="148"/>
      </w:pPr>
      <w:r>
        <w:t>Working</w:t>
      </w:r>
      <w:r>
        <w:rPr>
          <w:spacing w:val="-3"/>
        </w:rPr>
        <w:t xml:space="preserve"> </w:t>
      </w:r>
      <w:r>
        <w:t>Effectively with</w:t>
      </w:r>
      <w:r>
        <w:rPr>
          <w:spacing w:val="-2"/>
        </w:rPr>
        <w:t xml:space="preserve"> </w:t>
      </w:r>
      <w:r>
        <w:t>the</w:t>
      </w:r>
      <w:r>
        <w:rPr>
          <w:spacing w:val="-1"/>
        </w:rPr>
        <w:t xml:space="preserve"> </w:t>
      </w:r>
      <w:r>
        <w:t>Aboriginal</w:t>
      </w:r>
      <w:r>
        <w:rPr>
          <w:spacing w:val="6"/>
        </w:rPr>
        <w:t xml:space="preserve"> </w:t>
      </w:r>
      <w:r>
        <w:t>and Torres</w:t>
      </w:r>
      <w:r>
        <w:rPr>
          <w:spacing w:val="5"/>
        </w:rPr>
        <w:t xml:space="preserve"> </w:t>
      </w:r>
      <w:r>
        <w:t>Strait</w:t>
      </w:r>
      <w:r>
        <w:rPr>
          <w:spacing w:val="3"/>
        </w:rPr>
        <w:t xml:space="preserve"> </w:t>
      </w:r>
      <w:r>
        <w:t>Islander</w:t>
      </w:r>
      <w:r>
        <w:rPr>
          <w:spacing w:val="5"/>
        </w:rPr>
        <w:t xml:space="preserve"> </w:t>
      </w:r>
      <w:r>
        <w:rPr>
          <w:spacing w:val="-2"/>
        </w:rPr>
        <w:t>Community</w:t>
      </w:r>
    </w:p>
    <w:p w14:paraId="7DB603CB" w14:textId="77777777" w:rsidR="005A3BDC" w:rsidRDefault="000C5E46">
      <w:pPr>
        <w:pStyle w:val="ListParagraph"/>
        <w:numPr>
          <w:ilvl w:val="1"/>
          <w:numId w:val="29"/>
        </w:numPr>
        <w:tabs>
          <w:tab w:val="left" w:pos="836"/>
        </w:tabs>
        <w:spacing w:before="153"/>
      </w:pPr>
      <w:r>
        <w:t>Living</w:t>
      </w:r>
      <w:r>
        <w:rPr>
          <w:spacing w:val="-7"/>
        </w:rPr>
        <w:t xml:space="preserve"> </w:t>
      </w:r>
      <w:r>
        <w:t>and</w:t>
      </w:r>
      <w:r>
        <w:rPr>
          <w:spacing w:val="-5"/>
        </w:rPr>
        <w:t xml:space="preserve"> </w:t>
      </w:r>
      <w:r>
        <w:t>Ageing</w:t>
      </w:r>
      <w:r>
        <w:rPr>
          <w:spacing w:val="-4"/>
        </w:rPr>
        <w:t xml:space="preserve"> </w:t>
      </w:r>
      <w:r>
        <w:t>Well</w:t>
      </w:r>
      <w:r>
        <w:rPr>
          <w:spacing w:val="2"/>
        </w:rPr>
        <w:t xml:space="preserve"> </w:t>
      </w:r>
      <w:r>
        <w:t>in</w:t>
      </w:r>
      <w:r>
        <w:rPr>
          <w:spacing w:val="-5"/>
        </w:rPr>
        <w:t xml:space="preserve"> </w:t>
      </w:r>
      <w:r>
        <w:t>Moreland:</w:t>
      </w:r>
      <w:r>
        <w:rPr>
          <w:spacing w:val="-1"/>
        </w:rPr>
        <w:t xml:space="preserve"> </w:t>
      </w:r>
      <w:proofErr w:type="gramStart"/>
      <w:r>
        <w:t>an</w:t>
      </w:r>
      <w:proofErr w:type="gramEnd"/>
      <w:r>
        <w:rPr>
          <w:spacing w:val="-7"/>
        </w:rPr>
        <w:t xml:space="preserve"> </w:t>
      </w:r>
      <w:r>
        <w:t>Age-Friendly</w:t>
      </w:r>
      <w:r>
        <w:rPr>
          <w:spacing w:val="-1"/>
        </w:rPr>
        <w:t xml:space="preserve"> </w:t>
      </w:r>
      <w:r>
        <w:rPr>
          <w:spacing w:val="-2"/>
        </w:rPr>
        <w:t>Framework</w:t>
      </w:r>
    </w:p>
    <w:p w14:paraId="4ABC70F7" w14:textId="77777777" w:rsidR="005A3BDC" w:rsidRDefault="000C5E46">
      <w:pPr>
        <w:pStyle w:val="ListParagraph"/>
        <w:numPr>
          <w:ilvl w:val="1"/>
          <w:numId w:val="29"/>
        </w:numPr>
        <w:tabs>
          <w:tab w:val="left" w:pos="836"/>
        </w:tabs>
        <w:spacing w:before="143" w:line="276" w:lineRule="auto"/>
        <w:ind w:right="1971"/>
      </w:pPr>
      <w:r>
        <w:t>Sport and Active Recreation Strategy (2020-2030) (includes Active Women and Girls in Moreland 2010 – 2014 objectives)</w:t>
      </w:r>
    </w:p>
    <w:p w14:paraId="3A469510" w14:textId="77777777" w:rsidR="005A3BDC" w:rsidRDefault="000C5E46">
      <w:pPr>
        <w:pStyle w:val="ListParagraph"/>
        <w:numPr>
          <w:ilvl w:val="1"/>
          <w:numId w:val="29"/>
        </w:numPr>
        <w:tabs>
          <w:tab w:val="left" w:pos="836"/>
        </w:tabs>
        <w:spacing w:before="115" w:line="273" w:lineRule="auto"/>
        <w:ind w:right="2517"/>
      </w:pPr>
      <w:r>
        <w:t>Full Potential: A Strategy for</w:t>
      </w:r>
      <w:r>
        <w:rPr>
          <w:spacing w:val="-1"/>
        </w:rPr>
        <w:t xml:space="preserve"> </w:t>
      </w:r>
      <w:r>
        <w:t>Moreland’s Young People (2019-2021) (to be integrated into the new Children, Young People and Families Plan)</w:t>
      </w:r>
    </w:p>
    <w:p w14:paraId="40D15EC7" w14:textId="77777777" w:rsidR="005A3BDC" w:rsidRDefault="005A3BDC">
      <w:pPr>
        <w:pStyle w:val="BodyText"/>
      </w:pPr>
    </w:p>
    <w:p w14:paraId="3B2DDB93" w14:textId="77777777" w:rsidR="005A3BDC" w:rsidRDefault="005A3BDC">
      <w:pPr>
        <w:pStyle w:val="BodyText"/>
        <w:spacing w:before="46"/>
      </w:pPr>
    </w:p>
    <w:p w14:paraId="694D63BA" w14:textId="77777777" w:rsidR="005A3BDC" w:rsidRDefault="000C5E46">
      <w:pPr>
        <w:pStyle w:val="Heading3"/>
        <w:spacing w:before="1"/>
      </w:pPr>
      <w:r>
        <w:rPr>
          <w:spacing w:val="-2"/>
        </w:rPr>
        <w:t>Legislative</w:t>
      </w:r>
    </w:p>
    <w:p w14:paraId="58F7C1CB" w14:textId="77777777" w:rsidR="005A3BDC" w:rsidRDefault="000C5E46">
      <w:pPr>
        <w:pStyle w:val="BodyText"/>
        <w:spacing w:before="170" w:line="285" w:lineRule="auto"/>
        <w:ind w:left="116" w:right="1414"/>
        <w:jc w:val="both"/>
      </w:pPr>
      <w:r>
        <w:t xml:space="preserve">In Victoria, the law protects people from discrimination. Discrimination is treating someone </w:t>
      </w:r>
      <w:proofErr w:type="spellStart"/>
      <w:r>
        <w:t>unfavourably</w:t>
      </w:r>
      <w:proofErr w:type="spellEnd"/>
      <w:r>
        <w:t xml:space="preserve"> because of </w:t>
      </w:r>
      <w:proofErr w:type="gramStart"/>
      <w:r>
        <w:t>a personal characteristic</w:t>
      </w:r>
      <w:proofErr w:type="gramEnd"/>
      <w:r>
        <w:t xml:space="preserve">, including disability, </w:t>
      </w:r>
      <w:proofErr w:type="gramStart"/>
      <w:r>
        <w:t>language spoken</w:t>
      </w:r>
      <w:proofErr w:type="gramEnd"/>
      <w:r>
        <w:t>, or ethnicity. Discrimination is against the law when it happens in areas of public life, including employment, accommodation and goods and services.</w:t>
      </w:r>
    </w:p>
    <w:p w14:paraId="33D25FD0" w14:textId="77777777" w:rsidR="005A3BDC" w:rsidRDefault="000C5E46">
      <w:pPr>
        <w:pStyle w:val="BodyText"/>
        <w:spacing w:before="118" w:line="285" w:lineRule="auto"/>
        <w:ind w:left="116" w:right="1409"/>
        <w:jc w:val="both"/>
      </w:pPr>
      <w:r>
        <w:t>Under the Victorian Local Government Act 1989, all councils have a responsibility to promote the overall quality of life of people in the local community and to ensure that services and facilities provided by the council are accessible and equitable. Addressing issues of discrimination</w:t>
      </w:r>
      <w:r>
        <w:rPr>
          <w:spacing w:val="-16"/>
        </w:rPr>
        <w:t xml:space="preserve"> </w:t>
      </w:r>
      <w:r>
        <w:t>and</w:t>
      </w:r>
      <w:r>
        <w:rPr>
          <w:spacing w:val="-15"/>
        </w:rPr>
        <w:t xml:space="preserve"> </w:t>
      </w:r>
      <w:r>
        <w:t>improving</w:t>
      </w:r>
      <w:r>
        <w:rPr>
          <w:spacing w:val="-15"/>
        </w:rPr>
        <w:t xml:space="preserve"> </w:t>
      </w:r>
      <w:r>
        <w:t>access</w:t>
      </w:r>
      <w:r>
        <w:rPr>
          <w:spacing w:val="-16"/>
        </w:rPr>
        <w:t xml:space="preserve"> </w:t>
      </w:r>
      <w:r>
        <w:t>and</w:t>
      </w:r>
      <w:r>
        <w:rPr>
          <w:spacing w:val="-15"/>
        </w:rPr>
        <w:t xml:space="preserve"> </w:t>
      </w:r>
      <w:r>
        <w:t>inclusion</w:t>
      </w:r>
      <w:r>
        <w:rPr>
          <w:spacing w:val="-15"/>
        </w:rPr>
        <w:t xml:space="preserve"> </w:t>
      </w:r>
      <w:r>
        <w:t>for</w:t>
      </w:r>
      <w:r>
        <w:rPr>
          <w:spacing w:val="-15"/>
        </w:rPr>
        <w:t xml:space="preserve"> </w:t>
      </w:r>
      <w:r>
        <w:t>all</w:t>
      </w:r>
      <w:r>
        <w:rPr>
          <w:spacing w:val="-16"/>
        </w:rPr>
        <w:t xml:space="preserve"> </w:t>
      </w:r>
      <w:r>
        <w:t>community</w:t>
      </w:r>
      <w:r>
        <w:rPr>
          <w:spacing w:val="-15"/>
        </w:rPr>
        <w:t xml:space="preserve"> </w:t>
      </w:r>
      <w:r>
        <w:t>members</w:t>
      </w:r>
      <w:r>
        <w:rPr>
          <w:spacing w:val="-15"/>
        </w:rPr>
        <w:t xml:space="preserve"> </w:t>
      </w:r>
      <w:r>
        <w:t>falls</w:t>
      </w:r>
      <w:r>
        <w:rPr>
          <w:spacing w:val="-16"/>
        </w:rPr>
        <w:t xml:space="preserve"> </w:t>
      </w:r>
      <w:r>
        <w:t>within</w:t>
      </w:r>
      <w:r>
        <w:rPr>
          <w:spacing w:val="-15"/>
        </w:rPr>
        <w:t xml:space="preserve"> </w:t>
      </w:r>
      <w:r>
        <w:t xml:space="preserve">these </w:t>
      </w:r>
      <w:r>
        <w:rPr>
          <w:spacing w:val="-2"/>
        </w:rPr>
        <w:t>responsibilities.</w:t>
      </w:r>
    </w:p>
    <w:p w14:paraId="28B28AF3" w14:textId="77777777" w:rsidR="005A3BDC" w:rsidRDefault="000C5E46">
      <w:pPr>
        <w:pStyle w:val="BodyText"/>
        <w:spacing w:before="115" w:line="285" w:lineRule="auto"/>
        <w:ind w:left="116" w:right="1412"/>
        <w:jc w:val="both"/>
      </w:pPr>
      <w:r>
        <w:t xml:space="preserve">The Victorian Equal Opportunity Act 2010 places a “positive duty” on </w:t>
      </w:r>
      <w:proofErr w:type="spellStart"/>
      <w:r>
        <w:t>organisations</w:t>
      </w:r>
      <w:proofErr w:type="spellEnd"/>
      <w:r>
        <w:t xml:space="preserve"> such as Council to eliminate discrimination, both as an employer and in the service we provide. This relates</w:t>
      </w:r>
      <w:r>
        <w:rPr>
          <w:spacing w:val="-16"/>
        </w:rPr>
        <w:t xml:space="preserve"> </w:t>
      </w:r>
      <w:r>
        <w:t>to</w:t>
      </w:r>
      <w:r>
        <w:rPr>
          <w:spacing w:val="-15"/>
        </w:rPr>
        <w:t xml:space="preserve"> </w:t>
      </w:r>
      <w:r>
        <w:t>people</w:t>
      </w:r>
      <w:r>
        <w:rPr>
          <w:spacing w:val="-15"/>
        </w:rPr>
        <w:t xml:space="preserve"> </w:t>
      </w:r>
      <w:r>
        <w:t>with</w:t>
      </w:r>
      <w:r>
        <w:rPr>
          <w:spacing w:val="-16"/>
        </w:rPr>
        <w:t xml:space="preserve"> </w:t>
      </w:r>
      <w:r>
        <w:t>disability,</w:t>
      </w:r>
      <w:r>
        <w:rPr>
          <w:spacing w:val="-15"/>
        </w:rPr>
        <w:t xml:space="preserve"> </w:t>
      </w:r>
      <w:r>
        <w:t>people</w:t>
      </w:r>
      <w:r>
        <w:rPr>
          <w:spacing w:val="-15"/>
        </w:rPr>
        <w:t xml:space="preserve"> </w:t>
      </w:r>
      <w:r>
        <w:t>from</w:t>
      </w:r>
      <w:r>
        <w:rPr>
          <w:spacing w:val="-15"/>
        </w:rPr>
        <w:t xml:space="preserve"> </w:t>
      </w:r>
      <w:r>
        <w:t>non-English</w:t>
      </w:r>
      <w:r>
        <w:rPr>
          <w:spacing w:val="-16"/>
        </w:rPr>
        <w:t xml:space="preserve"> </w:t>
      </w:r>
      <w:r>
        <w:t>speaking</w:t>
      </w:r>
      <w:r>
        <w:rPr>
          <w:spacing w:val="-15"/>
        </w:rPr>
        <w:t xml:space="preserve"> </w:t>
      </w:r>
      <w:r>
        <w:t>backgrounds,</w:t>
      </w:r>
      <w:r>
        <w:rPr>
          <w:spacing w:val="-15"/>
        </w:rPr>
        <w:t xml:space="preserve"> </w:t>
      </w:r>
      <w:r>
        <w:t>and</w:t>
      </w:r>
      <w:r>
        <w:rPr>
          <w:spacing w:val="-16"/>
        </w:rPr>
        <w:t xml:space="preserve"> </w:t>
      </w:r>
      <w:r>
        <w:t xml:space="preserve">LGBTIQ+ </w:t>
      </w:r>
      <w:r>
        <w:rPr>
          <w:spacing w:val="-2"/>
        </w:rPr>
        <w:t>people.</w:t>
      </w:r>
    </w:p>
    <w:p w14:paraId="648964B1" w14:textId="77777777" w:rsidR="005A3BDC" w:rsidRPr="00C85365" w:rsidRDefault="000C5E46">
      <w:pPr>
        <w:pStyle w:val="BodyText"/>
        <w:spacing w:before="111" w:line="285" w:lineRule="auto"/>
        <w:ind w:left="116" w:right="1490"/>
        <w:jc w:val="both"/>
        <w:rPr>
          <w:highlight w:val="yellow"/>
        </w:rPr>
      </w:pPr>
      <w:r w:rsidRPr="00C85365">
        <w:rPr>
          <w:highlight w:val="yellow"/>
        </w:rPr>
        <w:t>Under</w:t>
      </w:r>
      <w:r w:rsidRPr="00C85365">
        <w:rPr>
          <w:spacing w:val="-12"/>
          <w:highlight w:val="yellow"/>
        </w:rPr>
        <w:t xml:space="preserve"> </w:t>
      </w:r>
      <w:r w:rsidRPr="00C85365">
        <w:rPr>
          <w:highlight w:val="yellow"/>
        </w:rPr>
        <w:t>the</w:t>
      </w:r>
      <w:r w:rsidRPr="00C85365">
        <w:rPr>
          <w:spacing w:val="-11"/>
          <w:highlight w:val="yellow"/>
        </w:rPr>
        <w:t xml:space="preserve"> </w:t>
      </w:r>
      <w:r w:rsidRPr="00C85365">
        <w:rPr>
          <w:highlight w:val="yellow"/>
        </w:rPr>
        <w:t>Victorian</w:t>
      </w:r>
      <w:r w:rsidRPr="00C85365">
        <w:rPr>
          <w:spacing w:val="-11"/>
          <w:highlight w:val="yellow"/>
        </w:rPr>
        <w:t xml:space="preserve"> </w:t>
      </w:r>
      <w:r w:rsidRPr="00C85365">
        <w:rPr>
          <w:highlight w:val="yellow"/>
        </w:rPr>
        <w:t>Gender</w:t>
      </w:r>
      <w:r w:rsidRPr="00C85365">
        <w:rPr>
          <w:spacing w:val="-5"/>
          <w:highlight w:val="yellow"/>
        </w:rPr>
        <w:t xml:space="preserve"> </w:t>
      </w:r>
      <w:r w:rsidRPr="00C85365">
        <w:rPr>
          <w:highlight w:val="yellow"/>
        </w:rPr>
        <w:t>Equality</w:t>
      </w:r>
      <w:r w:rsidRPr="00C85365">
        <w:rPr>
          <w:spacing w:val="-11"/>
          <w:highlight w:val="yellow"/>
        </w:rPr>
        <w:t xml:space="preserve"> </w:t>
      </w:r>
      <w:r w:rsidRPr="00C85365">
        <w:rPr>
          <w:highlight w:val="yellow"/>
        </w:rPr>
        <w:t>Act</w:t>
      </w:r>
      <w:r w:rsidRPr="00C85365">
        <w:rPr>
          <w:spacing w:val="-5"/>
          <w:highlight w:val="yellow"/>
        </w:rPr>
        <w:t xml:space="preserve"> </w:t>
      </w:r>
      <w:r w:rsidRPr="00C85365">
        <w:rPr>
          <w:highlight w:val="yellow"/>
        </w:rPr>
        <w:t>2020,</w:t>
      </w:r>
      <w:r w:rsidRPr="00C85365">
        <w:rPr>
          <w:spacing w:val="-5"/>
          <w:highlight w:val="yellow"/>
        </w:rPr>
        <w:t xml:space="preserve"> </w:t>
      </w:r>
      <w:r w:rsidRPr="00C85365">
        <w:rPr>
          <w:highlight w:val="yellow"/>
        </w:rPr>
        <w:t>which</w:t>
      </w:r>
      <w:r w:rsidRPr="00C85365">
        <w:rPr>
          <w:spacing w:val="-11"/>
          <w:highlight w:val="yellow"/>
        </w:rPr>
        <w:t xml:space="preserve"> </w:t>
      </w:r>
      <w:r w:rsidRPr="00C85365">
        <w:rPr>
          <w:highlight w:val="yellow"/>
        </w:rPr>
        <w:t>commenced</w:t>
      </w:r>
      <w:r w:rsidRPr="00C85365">
        <w:rPr>
          <w:spacing w:val="-7"/>
          <w:highlight w:val="yellow"/>
        </w:rPr>
        <w:t xml:space="preserve"> </w:t>
      </w:r>
      <w:r w:rsidRPr="00C85365">
        <w:rPr>
          <w:highlight w:val="yellow"/>
        </w:rPr>
        <w:t>on</w:t>
      </w:r>
      <w:r w:rsidRPr="00C85365">
        <w:rPr>
          <w:spacing w:val="-14"/>
          <w:highlight w:val="yellow"/>
        </w:rPr>
        <w:t xml:space="preserve"> </w:t>
      </w:r>
      <w:r w:rsidRPr="00C85365">
        <w:rPr>
          <w:highlight w:val="yellow"/>
        </w:rPr>
        <w:t>31</w:t>
      </w:r>
      <w:r w:rsidRPr="00C85365">
        <w:rPr>
          <w:spacing w:val="-9"/>
          <w:highlight w:val="yellow"/>
        </w:rPr>
        <w:t xml:space="preserve"> </w:t>
      </w:r>
      <w:r w:rsidRPr="00C85365">
        <w:rPr>
          <w:highlight w:val="yellow"/>
        </w:rPr>
        <w:t>March</w:t>
      </w:r>
      <w:r w:rsidRPr="00C85365">
        <w:rPr>
          <w:spacing w:val="-5"/>
          <w:highlight w:val="yellow"/>
        </w:rPr>
        <w:t xml:space="preserve"> </w:t>
      </w:r>
      <w:r w:rsidRPr="00C85365">
        <w:rPr>
          <w:highlight w:val="yellow"/>
        </w:rPr>
        <w:t>2021,</w:t>
      </w:r>
      <w:r w:rsidRPr="00C85365">
        <w:rPr>
          <w:spacing w:val="-5"/>
          <w:highlight w:val="yellow"/>
        </w:rPr>
        <w:t xml:space="preserve"> </w:t>
      </w:r>
      <w:r w:rsidRPr="00C85365">
        <w:rPr>
          <w:highlight w:val="yellow"/>
        </w:rPr>
        <w:t>Council has a duty to promote gender equality, including:</w:t>
      </w:r>
    </w:p>
    <w:p w14:paraId="05E8C108" w14:textId="77777777" w:rsidR="005A3BDC" w:rsidRPr="00C85365" w:rsidRDefault="000C5E46">
      <w:pPr>
        <w:pStyle w:val="ListParagraph"/>
        <w:numPr>
          <w:ilvl w:val="1"/>
          <w:numId w:val="29"/>
        </w:numPr>
        <w:tabs>
          <w:tab w:val="left" w:pos="835"/>
        </w:tabs>
        <w:spacing w:before="103"/>
        <w:ind w:left="835" w:hanging="359"/>
        <w:jc w:val="both"/>
        <w:rPr>
          <w:highlight w:val="yellow"/>
        </w:rPr>
      </w:pPr>
      <w:r w:rsidRPr="00C85365">
        <w:rPr>
          <w:highlight w:val="yellow"/>
        </w:rPr>
        <w:t>Consider</w:t>
      </w:r>
      <w:r w:rsidRPr="00C85365">
        <w:rPr>
          <w:spacing w:val="-13"/>
          <w:highlight w:val="yellow"/>
        </w:rPr>
        <w:t xml:space="preserve"> </w:t>
      </w:r>
      <w:r w:rsidRPr="00C85365">
        <w:rPr>
          <w:highlight w:val="yellow"/>
        </w:rPr>
        <w:t>and</w:t>
      </w:r>
      <w:r w:rsidRPr="00C85365">
        <w:rPr>
          <w:spacing w:val="-9"/>
          <w:highlight w:val="yellow"/>
        </w:rPr>
        <w:t xml:space="preserve"> </w:t>
      </w:r>
      <w:r w:rsidRPr="00C85365">
        <w:rPr>
          <w:highlight w:val="yellow"/>
        </w:rPr>
        <w:t>promote</w:t>
      </w:r>
      <w:r w:rsidRPr="00C85365">
        <w:rPr>
          <w:spacing w:val="-9"/>
          <w:highlight w:val="yellow"/>
        </w:rPr>
        <w:t xml:space="preserve"> </w:t>
      </w:r>
      <w:r w:rsidRPr="00C85365">
        <w:rPr>
          <w:highlight w:val="yellow"/>
        </w:rPr>
        <w:t>gender</w:t>
      </w:r>
      <w:r w:rsidRPr="00C85365">
        <w:rPr>
          <w:spacing w:val="-13"/>
          <w:highlight w:val="yellow"/>
        </w:rPr>
        <w:t xml:space="preserve"> </w:t>
      </w:r>
      <w:r w:rsidRPr="00C85365">
        <w:rPr>
          <w:highlight w:val="yellow"/>
        </w:rPr>
        <w:t>equality;</w:t>
      </w:r>
      <w:r w:rsidRPr="00C85365">
        <w:rPr>
          <w:spacing w:val="-4"/>
          <w:highlight w:val="yellow"/>
        </w:rPr>
        <w:t xml:space="preserve"> </w:t>
      </w:r>
      <w:r w:rsidRPr="00C85365">
        <w:rPr>
          <w:spacing w:val="-5"/>
          <w:highlight w:val="yellow"/>
        </w:rPr>
        <w:t>and</w:t>
      </w:r>
    </w:p>
    <w:p w14:paraId="4D420481" w14:textId="77777777" w:rsidR="005A3BDC" w:rsidRPr="00C85365" w:rsidRDefault="000C5E46">
      <w:pPr>
        <w:pStyle w:val="ListParagraph"/>
        <w:numPr>
          <w:ilvl w:val="1"/>
          <w:numId w:val="29"/>
        </w:numPr>
        <w:tabs>
          <w:tab w:val="left" w:pos="835"/>
        </w:tabs>
        <w:spacing w:before="151"/>
        <w:ind w:left="835" w:hanging="359"/>
        <w:jc w:val="both"/>
        <w:rPr>
          <w:highlight w:val="yellow"/>
        </w:rPr>
      </w:pPr>
      <w:r w:rsidRPr="00C85365">
        <w:rPr>
          <w:highlight w:val="yellow"/>
        </w:rPr>
        <w:t>Take</w:t>
      </w:r>
      <w:r w:rsidRPr="00C85365">
        <w:rPr>
          <w:spacing w:val="-13"/>
          <w:highlight w:val="yellow"/>
        </w:rPr>
        <w:t xml:space="preserve"> </w:t>
      </w:r>
      <w:r w:rsidRPr="00C85365">
        <w:rPr>
          <w:highlight w:val="yellow"/>
        </w:rPr>
        <w:t>necessary</w:t>
      </w:r>
      <w:r w:rsidRPr="00C85365">
        <w:rPr>
          <w:spacing w:val="-10"/>
          <w:highlight w:val="yellow"/>
        </w:rPr>
        <w:t xml:space="preserve"> </w:t>
      </w:r>
      <w:r w:rsidRPr="00C85365">
        <w:rPr>
          <w:highlight w:val="yellow"/>
        </w:rPr>
        <w:t>and</w:t>
      </w:r>
      <w:r w:rsidRPr="00C85365">
        <w:rPr>
          <w:spacing w:val="-7"/>
          <w:highlight w:val="yellow"/>
        </w:rPr>
        <w:t xml:space="preserve"> </w:t>
      </w:r>
      <w:r w:rsidRPr="00C85365">
        <w:rPr>
          <w:highlight w:val="yellow"/>
        </w:rPr>
        <w:t>proportionate</w:t>
      </w:r>
      <w:r w:rsidRPr="00C85365">
        <w:rPr>
          <w:spacing w:val="-8"/>
          <w:highlight w:val="yellow"/>
        </w:rPr>
        <w:t xml:space="preserve"> </w:t>
      </w:r>
      <w:r w:rsidRPr="00C85365">
        <w:rPr>
          <w:highlight w:val="yellow"/>
        </w:rPr>
        <w:t>action</w:t>
      </w:r>
      <w:r w:rsidRPr="00C85365">
        <w:rPr>
          <w:spacing w:val="-12"/>
          <w:highlight w:val="yellow"/>
        </w:rPr>
        <w:t xml:space="preserve"> </w:t>
      </w:r>
      <w:r w:rsidRPr="00C85365">
        <w:rPr>
          <w:highlight w:val="yellow"/>
        </w:rPr>
        <w:t>towards</w:t>
      </w:r>
      <w:r w:rsidRPr="00C85365">
        <w:rPr>
          <w:spacing w:val="-13"/>
          <w:highlight w:val="yellow"/>
        </w:rPr>
        <w:t xml:space="preserve"> </w:t>
      </w:r>
      <w:r w:rsidRPr="00C85365">
        <w:rPr>
          <w:highlight w:val="yellow"/>
        </w:rPr>
        <w:t>achieving</w:t>
      </w:r>
      <w:r w:rsidRPr="00C85365">
        <w:rPr>
          <w:spacing w:val="-7"/>
          <w:highlight w:val="yellow"/>
        </w:rPr>
        <w:t xml:space="preserve"> </w:t>
      </w:r>
      <w:r w:rsidRPr="00C85365">
        <w:rPr>
          <w:highlight w:val="yellow"/>
        </w:rPr>
        <w:t>gender</w:t>
      </w:r>
      <w:r w:rsidRPr="00C85365">
        <w:rPr>
          <w:spacing w:val="-7"/>
          <w:highlight w:val="yellow"/>
        </w:rPr>
        <w:t xml:space="preserve"> </w:t>
      </w:r>
      <w:r w:rsidRPr="00C85365">
        <w:rPr>
          <w:spacing w:val="-2"/>
          <w:highlight w:val="yellow"/>
        </w:rPr>
        <w:t>equality.</w:t>
      </w:r>
    </w:p>
    <w:p w14:paraId="78B3B655" w14:textId="77777777" w:rsidR="005A3BDC" w:rsidRPr="00C85365" w:rsidRDefault="000C5E46">
      <w:pPr>
        <w:pStyle w:val="BodyText"/>
        <w:spacing w:before="163" w:line="285" w:lineRule="auto"/>
        <w:ind w:left="116" w:right="1487"/>
        <w:jc w:val="both"/>
        <w:rPr>
          <w:highlight w:val="yellow"/>
        </w:rPr>
      </w:pPr>
      <w:r w:rsidRPr="00C85365">
        <w:rPr>
          <w:highlight w:val="yellow"/>
        </w:rPr>
        <w:t>The</w:t>
      </w:r>
      <w:r w:rsidRPr="00C85365">
        <w:rPr>
          <w:spacing w:val="-6"/>
          <w:highlight w:val="yellow"/>
        </w:rPr>
        <w:t xml:space="preserve"> </w:t>
      </w:r>
      <w:r w:rsidRPr="00C85365">
        <w:rPr>
          <w:highlight w:val="yellow"/>
        </w:rPr>
        <w:t>above applies</w:t>
      </w:r>
      <w:r w:rsidRPr="00C85365">
        <w:rPr>
          <w:spacing w:val="-2"/>
          <w:highlight w:val="yellow"/>
        </w:rPr>
        <w:t xml:space="preserve"> </w:t>
      </w:r>
      <w:r w:rsidRPr="00C85365">
        <w:rPr>
          <w:highlight w:val="yellow"/>
        </w:rPr>
        <w:t>when</w:t>
      </w:r>
      <w:r w:rsidRPr="00C85365">
        <w:rPr>
          <w:spacing w:val="-4"/>
          <w:highlight w:val="yellow"/>
        </w:rPr>
        <w:t xml:space="preserve"> </w:t>
      </w:r>
      <w:r w:rsidRPr="00C85365">
        <w:rPr>
          <w:highlight w:val="yellow"/>
        </w:rPr>
        <w:t>developing</w:t>
      </w:r>
      <w:r w:rsidRPr="00C85365">
        <w:rPr>
          <w:spacing w:val="-4"/>
          <w:highlight w:val="yellow"/>
        </w:rPr>
        <w:t xml:space="preserve"> </w:t>
      </w:r>
      <w:r w:rsidRPr="00C85365">
        <w:rPr>
          <w:highlight w:val="yellow"/>
        </w:rPr>
        <w:t>policies</w:t>
      </w:r>
      <w:r w:rsidRPr="00C85365">
        <w:rPr>
          <w:spacing w:val="-4"/>
          <w:highlight w:val="yellow"/>
        </w:rPr>
        <w:t xml:space="preserve"> </w:t>
      </w:r>
      <w:r w:rsidRPr="00C85365">
        <w:rPr>
          <w:highlight w:val="yellow"/>
        </w:rPr>
        <w:t>and</w:t>
      </w:r>
      <w:r w:rsidRPr="00C85365">
        <w:rPr>
          <w:spacing w:val="-2"/>
          <w:highlight w:val="yellow"/>
        </w:rPr>
        <w:t xml:space="preserve"> </w:t>
      </w:r>
      <w:r w:rsidRPr="00C85365">
        <w:rPr>
          <w:highlight w:val="yellow"/>
        </w:rPr>
        <w:t>programs</w:t>
      </w:r>
      <w:r w:rsidRPr="00C85365">
        <w:rPr>
          <w:spacing w:val="-1"/>
          <w:highlight w:val="yellow"/>
        </w:rPr>
        <w:t xml:space="preserve"> </w:t>
      </w:r>
      <w:r w:rsidRPr="00C85365">
        <w:rPr>
          <w:highlight w:val="yellow"/>
        </w:rPr>
        <w:t>or</w:t>
      </w:r>
      <w:r w:rsidRPr="00C85365">
        <w:rPr>
          <w:spacing w:val="-4"/>
          <w:highlight w:val="yellow"/>
        </w:rPr>
        <w:t xml:space="preserve"> </w:t>
      </w:r>
      <w:r w:rsidRPr="00C85365">
        <w:rPr>
          <w:highlight w:val="yellow"/>
        </w:rPr>
        <w:t>delivering services</w:t>
      </w:r>
      <w:r w:rsidRPr="00C85365">
        <w:rPr>
          <w:spacing w:val="-4"/>
          <w:highlight w:val="yellow"/>
        </w:rPr>
        <w:t xml:space="preserve"> </w:t>
      </w:r>
      <w:r w:rsidRPr="00C85365">
        <w:rPr>
          <w:highlight w:val="yellow"/>
        </w:rPr>
        <w:t>that have a direct and</w:t>
      </w:r>
      <w:r w:rsidRPr="00C85365">
        <w:rPr>
          <w:spacing w:val="22"/>
          <w:highlight w:val="yellow"/>
        </w:rPr>
        <w:t xml:space="preserve"> </w:t>
      </w:r>
      <w:r w:rsidRPr="00C85365">
        <w:rPr>
          <w:highlight w:val="yellow"/>
        </w:rPr>
        <w:t>significant</w:t>
      </w:r>
      <w:r w:rsidRPr="00C85365">
        <w:rPr>
          <w:spacing w:val="22"/>
          <w:highlight w:val="yellow"/>
        </w:rPr>
        <w:t xml:space="preserve"> </w:t>
      </w:r>
      <w:r w:rsidRPr="00C85365">
        <w:rPr>
          <w:highlight w:val="yellow"/>
        </w:rPr>
        <w:t>impact</w:t>
      </w:r>
      <w:r w:rsidRPr="00C85365">
        <w:rPr>
          <w:spacing w:val="20"/>
          <w:highlight w:val="yellow"/>
        </w:rPr>
        <w:t xml:space="preserve"> </w:t>
      </w:r>
      <w:r w:rsidRPr="00C85365">
        <w:rPr>
          <w:highlight w:val="yellow"/>
        </w:rPr>
        <w:t>on the public.</w:t>
      </w:r>
      <w:r w:rsidRPr="00C85365">
        <w:rPr>
          <w:spacing w:val="80"/>
          <w:highlight w:val="yellow"/>
        </w:rPr>
        <w:t xml:space="preserve"> </w:t>
      </w:r>
      <w:r w:rsidRPr="00C85365">
        <w:rPr>
          <w:highlight w:val="yellow"/>
        </w:rPr>
        <w:t>This necessarily</w:t>
      </w:r>
      <w:r w:rsidRPr="00C85365">
        <w:rPr>
          <w:spacing w:val="21"/>
          <w:highlight w:val="yellow"/>
        </w:rPr>
        <w:t xml:space="preserve"> </w:t>
      </w:r>
      <w:r w:rsidRPr="00C85365">
        <w:rPr>
          <w:highlight w:val="yellow"/>
        </w:rPr>
        <w:t>includes</w:t>
      </w:r>
      <w:r w:rsidRPr="00C85365">
        <w:rPr>
          <w:spacing w:val="20"/>
          <w:highlight w:val="yellow"/>
        </w:rPr>
        <w:t xml:space="preserve"> </w:t>
      </w:r>
      <w:r w:rsidRPr="00C85365">
        <w:rPr>
          <w:highlight w:val="yellow"/>
        </w:rPr>
        <w:t>communications.</w:t>
      </w:r>
      <w:r w:rsidRPr="00C85365">
        <w:rPr>
          <w:spacing w:val="80"/>
          <w:highlight w:val="yellow"/>
        </w:rPr>
        <w:t xml:space="preserve"> </w:t>
      </w:r>
      <w:r w:rsidRPr="00C85365">
        <w:rPr>
          <w:highlight w:val="yellow"/>
        </w:rPr>
        <w:t>As</w:t>
      </w:r>
    </w:p>
    <w:p w14:paraId="2166C32E" w14:textId="77777777" w:rsidR="005A3BDC" w:rsidRPr="00C85365" w:rsidRDefault="005A3BDC">
      <w:pPr>
        <w:spacing w:line="285" w:lineRule="auto"/>
        <w:jc w:val="both"/>
        <w:rPr>
          <w:highlight w:val="yellow"/>
        </w:rPr>
        <w:sectPr w:rsidR="005A3BDC" w:rsidRPr="00C85365">
          <w:pgSz w:w="11930" w:h="16850"/>
          <w:pgMar w:top="1300" w:right="0" w:bottom="280" w:left="1300" w:header="720" w:footer="720" w:gutter="0"/>
          <w:cols w:space="720"/>
        </w:sectPr>
      </w:pPr>
    </w:p>
    <w:p w14:paraId="7E5A8F8D" w14:textId="77777777" w:rsidR="005A3BDC" w:rsidRDefault="000C5E46">
      <w:pPr>
        <w:pStyle w:val="BodyText"/>
        <w:spacing w:before="63" w:line="288" w:lineRule="auto"/>
        <w:ind w:left="116" w:right="1421"/>
        <w:jc w:val="both"/>
      </w:pPr>
      <w:r w:rsidRPr="00C85365">
        <w:rPr>
          <w:highlight w:val="yellow"/>
        </w:rPr>
        <w:lastRenderedPageBreak/>
        <w:t>outlined in the Accessible and Inclusive Communications Implementation Plan, Council will conduct a gender impact assessment (GIA) of its communications.</w:t>
      </w:r>
    </w:p>
    <w:p w14:paraId="73421E3D" w14:textId="77777777" w:rsidR="005A3BDC" w:rsidRDefault="000C5E46">
      <w:pPr>
        <w:pStyle w:val="BodyText"/>
        <w:spacing w:before="116" w:line="285" w:lineRule="auto"/>
        <w:ind w:left="116" w:right="1412"/>
        <w:jc w:val="both"/>
      </w:pPr>
      <w:r>
        <w:t xml:space="preserve">Moreland City Council </w:t>
      </w:r>
      <w:proofErr w:type="spellStart"/>
      <w:r>
        <w:t>recognises</w:t>
      </w:r>
      <w:proofErr w:type="spellEnd"/>
      <w:r>
        <w:t xml:space="preserve"> its specific responsibilities to people with a disability and to people from multicultural, multi-lingual and multi-faith backgrounds, under the following state and federal legislation and policy direction frameworks:</w:t>
      </w:r>
    </w:p>
    <w:p w14:paraId="4A8EFA7A" w14:textId="77777777" w:rsidR="005A3BDC" w:rsidRDefault="000C5E46">
      <w:pPr>
        <w:pStyle w:val="ListParagraph"/>
        <w:numPr>
          <w:ilvl w:val="1"/>
          <w:numId w:val="29"/>
        </w:numPr>
        <w:tabs>
          <w:tab w:val="left" w:pos="835"/>
        </w:tabs>
        <w:spacing w:before="99"/>
        <w:ind w:left="835" w:hanging="359"/>
        <w:jc w:val="both"/>
      </w:pPr>
      <w:r>
        <w:t>Victorian</w:t>
      </w:r>
      <w:r>
        <w:rPr>
          <w:spacing w:val="-5"/>
        </w:rPr>
        <w:t xml:space="preserve"> </w:t>
      </w:r>
      <w:r>
        <w:t>Charter</w:t>
      </w:r>
      <w:r>
        <w:rPr>
          <w:spacing w:val="-5"/>
        </w:rPr>
        <w:t xml:space="preserve"> </w:t>
      </w:r>
      <w:r>
        <w:t>of</w:t>
      </w:r>
      <w:r>
        <w:rPr>
          <w:spacing w:val="-4"/>
        </w:rPr>
        <w:t xml:space="preserve"> </w:t>
      </w:r>
      <w:r>
        <w:t>Human</w:t>
      </w:r>
      <w:r>
        <w:rPr>
          <w:spacing w:val="-6"/>
        </w:rPr>
        <w:t xml:space="preserve"> </w:t>
      </w:r>
      <w:r>
        <w:t>Rights</w:t>
      </w:r>
      <w:r>
        <w:rPr>
          <w:spacing w:val="4"/>
        </w:rPr>
        <w:t xml:space="preserve"> </w:t>
      </w:r>
      <w:r>
        <w:t>and</w:t>
      </w:r>
      <w:r>
        <w:rPr>
          <w:spacing w:val="-3"/>
        </w:rPr>
        <w:t xml:space="preserve"> </w:t>
      </w:r>
      <w:r>
        <w:t>Responsibilities Act</w:t>
      </w:r>
      <w:r>
        <w:rPr>
          <w:spacing w:val="-2"/>
        </w:rPr>
        <w:t xml:space="preserve"> </w:t>
      </w:r>
      <w:r>
        <w:rPr>
          <w:spacing w:val="-4"/>
        </w:rPr>
        <w:t>2006</w:t>
      </w:r>
    </w:p>
    <w:p w14:paraId="6A2BFEF2" w14:textId="77777777" w:rsidR="005A3BDC" w:rsidRDefault="000C5E46">
      <w:pPr>
        <w:pStyle w:val="ListParagraph"/>
        <w:numPr>
          <w:ilvl w:val="1"/>
          <w:numId w:val="29"/>
        </w:numPr>
        <w:tabs>
          <w:tab w:val="left" w:pos="835"/>
        </w:tabs>
        <w:spacing w:before="151"/>
        <w:ind w:left="835" w:hanging="359"/>
        <w:jc w:val="both"/>
      </w:pPr>
      <w:r>
        <w:t>Disability</w:t>
      </w:r>
      <w:r>
        <w:rPr>
          <w:spacing w:val="7"/>
        </w:rPr>
        <w:t xml:space="preserve"> </w:t>
      </w:r>
      <w:r>
        <w:t>Discrimination</w:t>
      </w:r>
      <w:r>
        <w:rPr>
          <w:spacing w:val="5"/>
        </w:rPr>
        <w:t xml:space="preserve"> </w:t>
      </w:r>
      <w:r>
        <w:t>Act</w:t>
      </w:r>
      <w:r>
        <w:rPr>
          <w:spacing w:val="14"/>
        </w:rPr>
        <w:t xml:space="preserve"> </w:t>
      </w:r>
      <w:r>
        <w:rPr>
          <w:spacing w:val="-4"/>
        </w:rPr>
        <w:t>1992</w:t>
      </w:r>
    </w:p>
    <w:p w14:paraId="34E087F2" w14:textId="77777777" w:rsidR="005A3BDC" w:rsidRDefault="000C5E46">
      <w:pPr>
        <w:pStyle w:val="ListParagraph"/>
        <w:numPr>
          <w:ilvl w:val="1"/>
          <w:numId w:val="29"/>
        </w:numPr>
        <w:tabs>
          <w:tab w:val="left" w:pos="835"/>
        </w:tabs>
        <w:spacing w:before="148"/>
        <w:ind w:left="835" w:hanging="359"/>
        <w:jc w:val="both"/>
      </w:pPr>
      <w:r>
        <w:rPr>
          <w:w w:val="105"/>
        </w:rPr>
        <w:t>Disability</w:t>
      </w:r>
      <w:r>
        <w:rPr>
          <w:spacing w:val="-16"/>
          <w:w w:val="105"/>
        </w:rPr>
        <w:t xml:space="preserve"> </w:t>
      </w:r>
      <w:r>
        <w:rPr>
          <w:w w:val="105"/>
        </w:rPr>
        <w:t>Act</w:t>
      </w:r>
      <w:r>
        <w:rPr>
          <w:spacing w:val="-12"/>
          <w:w w:val="105"/>
        </w:rPr>
        <w:t xml:space="preserve"> </w:t>
      </w:r>
      <w:r>
        <w:rPr>
          <w:spacing w:val="-4"/>
          <w:w w:val="105"/>
        </w:rPr>
        <w:t>2006</w:t>
      </w:r>
    </w:p>
    <w:p w14:paraId="24CC1653" w14:textId="77777777" w:rsidR="005A3BDC" w:rsidRDefault="000C5E46">
      <w:pPr>
        <w:pStyle w:val="ListParagraph"/>
        <w:numPr>
          <w:ilvl w:val="1"/>
          <w:numId w:val="29"/>
        </w:numPr>
        <w:tabs>
          <w:tab w:val="left" w:pos="835"/>
        </w:tabs>
        <w:spacing w:before="150"/>
        <w:ind w:left="835" w:hanging="359"/>
        <w:jc w:val="both"/>
      </w:pPr>
      <w:r>
        <w:t>Victorian</w:t>
      </w:r>
      <w:r>
        <w:rPr>
          <w:spacing w:val="2"/>
        </w:rPr>
        <w:t xml:space="preserve"> </w:t>
      </w:r>
      <w:r>
        <w:t>Equal</w:t>
      </w:r>
      <w:r>
        <w:rPr>
          <w:spacing w:val="8"/>
        </w:rPr>
        <w:t xml:space="preserve"> </w:t>
      </w:r>
      <w:r>
        <w:t>Opportunity</w:t>
      </w:r>
      <w:r>
        <w:rPr>
          <w:spacing w:val="6"/>
        </w:rPr>
        <w:t xml:space="preserve"> </w:t>
      </w:r>
      <w:r>
        <w:t>Act</w:t>
      </w:r>
      <w:r>
        <w:rPr>
          <w:spacing w:val="13"/>
        </w:rPr>
        <w:t xml:space="preserve"> </w:t>
      </w:r>
      <w:r>
        <w:rPr>
          <w:spacing w:val="-4"/>
        </w:rPr>
        <w:t>2010</w:t>
      </w:r>
    </w:p>
    <w:p w14:paraId="44812599" w14:textId="77777777" w:rsidR="005A3BDC" w:rsidRDefault="000C5E46">
      <w:pPr>
        <w:pStyle w:val="ListParagraph"/>
        <w:numPr>
          <w:ilvl w:val="1"/>
          <w:numId w:val="29"/>
        </w:numPr>
        <w:tabs>
          <w:tab w:val="left" w:pos="835"/>
        </w:tabs>
        <w:spacing w:before="149"/>
        <w:ind w:left="835" w:hanging="359"/>
        <w:jc w:val="both"/>
      </w:pPr>
      <w:r>
        <w:t>A</w:t>
      </w:r>
      <w:r>
        <w:rPr>
          <w:spacing w:val="-2"/>
        </w:rPr>
        <w:t xml:space="preserve"> </w:t>
      </w:r>
      <w:r>
        <w:t>Fairer</w:t>
      </w:r>
      <w:r>
        <w:rPr>
          <w:spacing w:val="-2"/>
        </w:rPr>
        <w:t xml:space="preserve"> </w:t>
      </w:r>
      <w:r>
        <w:t xml:space="preserve">Victoria </w:t>
      </w:r>
      <w:r>
        <w:rPr>
          <w:spacing w:val="-4"/>
        </w:rPr>
        <w:t>2009</w:t>
      </w:r>
    </w:p>
    <w:p w14:paraId="298C484F" w14:textId="77777777" w:rsidR="005A3BDC" w:rsidRDefault="000C5E46">
      <w:pPr>
        <w:pStyle w:val="ListParagraph"/>
        <w:numPr>
          <w:ilvl w:val="1"/>
          <w:numId w:val="29"/>
        </w:numPr>
        <w:tabs>
          <w:tab w:val="left" w:pos="835"/>
        </w:tabs>
        <w:spacing w:before="148"/>
        <w:ind w:left="835" w:hanging="359"/>
        <w:jc w:val="both"/>
      </w:pPr>
      <w:r>
        <w:t>Victorian</w:t>
      </w:r>
      <w:r>
        <w:rPr>
          <w:spacing w:val="2"/>
        </w:rPr>
        <w:t xml:space="preserve"> </w:t>
      </w:r>
      <w:r>
        <w:t>State</w:t>
      </w:r>
      <w:r>
        <w:rPr>
          <w:spacing w:val="5"/>
        </w:rPr>
        <w:t xml:space="preserve"> </w:t>
      </w:r>
      <w:r>
        <w:t>Disability</w:t>
      </w:r>
      <w:r>
        <w:rPr>
          <w:spacing w:val="3"/>
        </w:rPr>
        <w:t xml:space="preserve"> </w:t>
      </w:r>
      <w:r>
        <w:t>Act</w:t>
      </w:r>
      <w:r>
        <w:rPr>
          <w:spacing w:val="10"/>
        </w:rPr>
        <w:t xml:space="preserve"> </w:t>
      </w:r>
      <w:r>
        <w:rPr>
          <w:spacing w:val="-4"/>
        </w:rPr>
        <w:t>2006</w:t>
      </w:r>
    </w:p>
    <w:p w14:paraId="05BEBD7E" w14:textId="77777777" w:rsidR="005A3BDC" w:rsidRDefault="000C5E46">
      <w:pPr>
        <w:pStyle w:val="ListParagraph"/>
        <w:numPr>
          <w:ilvl w:val="1"/>
          <w:numId w:val="29"/>
        </w:numPr>
        <w:tabs>
          <w:tab w:val="left" w:pos="835"/>
        </w:tabs>
        <w:spacing w:before="151"/>
        <w:ind w:left="835" w:hanging="359"/>
        <w:jc w:val="both"/>
      </w:pPr>
      <w:r>
        <w:rPr>
          <w:spacing w:val="-2"/>
          <w:w w:val="105"/>
        </w:rPr>
        <w:t>Multicultural</w:t>
      </w:r>
      <w:r>
        <w:rPr>
          <w:spacing w:val="-9"/>
          <w:w w:val="105"/>
        </w:rPr>
        <w:t xml:space="preserve"> </w:t>
      </w:r>
      <w:r>
        <w:rPr>
          <w:spacing w:val="-2"/>
          <w:w w:val="105"/>
        </w:rPr>
        <w:t>Victoria</w:t>
      </w:r>
      <w:r>
        <w:rPr>
          <w:spacing w:val="-12"/>
          <w:w w:val="105"/>
        </w:rPr>
        <w:t xml:space="preserve"> </w:t>
      </w:r>
      <w:r>
        <w:rPr>
          <w:spacing w:val="-2"/>
          <w:w w:val="105"/>
        </w:rPr>
        <w:t>Act</w:t>
      </w:r>
      <w:r>
        <w:rPr>
          <w:spacing w:val="-6"/>
          <w:w w:val="105"/>
        </w:rPr>
        <w:t xml:space="preserve"> </w:t>
      </w:r>
      <w:r>
        <w:rPr>
          <w:spacing w:val="-4"/>
          <w:w w:val="105"/>
        </w:rPr>
        <w:t>2011</w:t>
      </w:r>
    </w:p>
    <w:p w14:paraId="0178467F" w14:textId="77777777" w:rsidR="005A3BDC" w:rsidRDefault="000C5E46">
      <w:pPr>
        <w:pStyle w:val="ListParagraph"/>
        <w:numPr>
          <w:ilvl w:val="1"/>
          <w:numId w:val="29"/>
        </w:numPr>
        <w:tabs>
          <w:tab w:val="left" w:pos="835"/>
        </w:tabs>
        <w:spacing w:before="148"/>
        <w:ind w:left="835" w:hanging="359"/>
        <w:jc w:val="both"/>
      </w:pPr>
      <w:r>
        <w:t>Commonwealth</w:t>
      </w:r>
      <w:r>
        <w:rPr>
          <w:spacing w:val="6"/>
        </w:rPr>
        <w:t xml:space="preserve"> </w:t>
      </w:r>
      <w:r>
        <w:t>Disability</w:t>
      </w:r>
      <w:r>
        <w:rPr>
          <w:spacing w:val="8"/>
        </w:rPr>
        <w:t xml:space="preserve"> </w:t>
      </w:r>
      <w:r>
        <w:t>Discrimination</w:t>
      </w:r>
      <w:r>
        <w:rPr>
          <w:spacing w:val="6"/>
        </w:rPr>
        <w:t xml:space="preserve"> </w:t>
      </w:r>
      <w:r>
        <w:t>Act</w:t>
      </w:r>
      <w:r>
        <w:rPr>
          <w:spacing w:val="8"/>
        </w:rPr>
        <w:t xml:space="preserve"> </w:t>
      </w:r>
      <w:r>
        <w:rPr>
          <w:spacing w:val="-4"/>
        </w:rPr>
        <w:t>1992</w:t>
      </w:r>
    </w:p>
    <w:p w14:paraId="7E3520B1" w14:textId="77777777" w:rsidR="005A3BDC" w:rsidRDefault="000C5E46">
      <w:pPr>
        <w:pStyle w:val="ListParagraph"/>
        <w:numPr>
          <w:ilvl w:val="1"/>
          <w:numId w:val="29"/>
        </w:numPr>
        <w:tabs>
          <w:tab w:val="left" w:pos="835"/>
        </w:tabs>
        <w:spacing w:before="148"/>
        <w:ind w:left="835" w:hanging="359"/>
        <w:jc w:val="both"/>
      </w:pPr>
      <w:r>
        <w:t>Australian Human Rights Framework</w:t>
      </w:r>
      <w:r>
        <w:rPr>
          <w:spacing w:val="11"/>
        </w:rPr>
        <w:t xml:space="preserve"> </w:t>
      </w:r>
      <w:r>
        <w:rPr>
          <w:spacing w:val="-4"/>
        </w:rPr>
        <w:t>2010</w:t>
      </w:r>
    </w:p>
    <w:p w14:paraId="57342D19" w14:textId="77777777" w:rsidR="005A3BDC" w:rsidRDefault="000C5E46">
      <w:pPr>
        <w:pStyle w:val="ListParagraph"/>
        <w:numPr>
          <w:ilvl w:val="1"/>
          <w:numId w:val="29"/>
        </w:numPr>
        <w:tabs>
          <w:tab w:val="left" w:pos="835"/>
        </w:tabs>
        <w:spacing w:before="148"/>
        <w:ind w:left="835" w:hanging="359"/>
        <w:jc w:val="both"/>
      </w:pPr>
      <w:r>
        <w:t>National</w:t>
      </w:r>
      <w:r>
        <w:rPr>
          <w:spacing w:val="15"/>
        </w:rPr>
        <w:t xml:space="preserve"> </w:t>
      </w:r>
      <w:r>
        <w:t>Disability</w:t>
      </w:r>
      <w:r>
        <w:rPr>
          <w:spacing w:val="11"/>
        </w:rPr>
        <w:t xml:space="preserve"> </w:t>
      </w:r>
      <w:r>
        <w:t>Strategy</w:t>
      </w:r>
      <w:r>
        <w:rPr>
          <w:spacing w:val="7"/>
        </w:rPr>
        <w:t xml:space="preserve"> </w:t>
      </w:r>
      <w:r>
        <w:t>2010-2020</w:t>
      </w:r>
      <w:r>
        <w:rPr>
          <w:spacing w:val="9"/>
        </w:rPr>
        <w:t xml:space="preserve"> </w:t>
      </w:r>
      <w:r>
        <w:t>(COAG</w:t>
      </w:r>
      <w:r>
        <w:rPr>
          <w:spacing w:val="11"/>
        </w:rPr>
        <w:t xml:space="preserve"> </w:t>
      </w:r>
      <w:r>
        <w:rPr>
          <w:spacing w:val="-4"/>
        </w:rPr>
        <w:t>2011)</w:t>
      </w:r>
    </w:p>
    <w:p w14:paraId="07B2F4C6" w14:textId="77777777" w:rsidR="005A3BDC" w:rsidRDefault="000C5E46">
      <w:pPr>
        <w:pStyle w:val="ListParagraph"/>
        <w:numPr>
          <w:ilvl w:val="1"/>
          <w:numId w:val="29"/>
        </w:numPr>
        <w:tabs>
          <w:tab w:val="left" w:pos="836"/>
        </w:tabs>
        <w:spacing w:before="150"/>
      </w:pPr>
      <w:r>
        <w:t>Victorian</w:t>
      </w:r>
      <w:r>
        <w:rPr>
          <w:spacing w:val="2"/>
        </w:rPr>
        <w:t xml:space="preserve"> </w:t>
      </w:r>
      <w:r>
        <w:t>Equal</w:t>
      </w:r>
      <w:r>
        <w:rPr>
          <w:spacing w:val="8"/>
        </w:rPr>
        <w:t xml:space="preserve"> </w:t>
      </w:r>
      <w:r>
        <w:t>Opportunity</w:t>
      </w:r>
      <w:r>
        <w:rPr>
          <w:spacing w:val="6"/>
        </w:rPr>
        <w:t xml:space="preserve"> </w:t>
      </w:r>
      <w:r>
        <w:t>Act</w:t>
      </w:r>
      <w:r>
        <w:rPr>
          <w:spacing w:val="13"/>
        </w:rPr>
        <w:t xml:space="preserve"> </w:t>
      </w:r>
      <w:r>
        <w:rPr>
          <w:spacing w:val="-4"/>
        </w:rPr>
        <w:t>2010</w:t>
      </w:r>
    </w:p>
    <w:p w14:paraId="7764F77D" w14:textId="77777777" w:rsidR="005A3BDC" w:rsidRPr="00C85365" w:rsidRDefault="000C5E46">
      <w:pPr>
        <w:pStyle w:val="ListParagraph"/>
        <w:numPr>
          <w:ilvl w:val="1"/>
          <w:numId w:val="29"/>
        </w:numPr>
        <w:tabs>
          <w:tab w:val="left" w:pos="836"/>
        </w:tabs>
        <w:spacing w:before="148" w:line="276" w:lineRule="auto"/>
        <w:ind w:right="1869"/>
        <w:rPr>
          <w:highlight w:val="yellow"/>
        </w:rPr>
      </w:pPr>
      <w:r w:rsidRPr="00C85365">
        <w:rPr>
          <w:highlight w:val="yellow"/>
        </w:rPr>
        <w:t>Sex</w:t>
      </w:r>
      <w:r w:rsidRPr="00C85365">
        <w:rPr>
          <w:spacing w:val="-3"/>
          <w:highlight w:val="yellow"/>
        </w:rPr>
        <w:t xml:space="preserve"> </w:t>
      </w:r>
      <w:r w:rsidRPr="00C85365">
        <w:rPr>
          <w:highlight w:val="yellow"/>
        </w:rPr>
        <w:t>Discrimination</w:t>
      </w:r>
      <w:r w:rsidRPr="00C85365">
        <w:rPr>
          <w:spacing w:val="-3"/>
          <w:highlight w:val="yellow"/>
        </w:rPr>
        <w:t xml:space="preserve"> </w:t>
      </w:r>
      <w:r w:rsidRPr="00C85365">
        <w:rPr>
          <w:highlight w:val="yellow"/>
        </w:rPr>
        <w:t>Amendment</w:t>
      </w:r>
      <w:r w:rsidRPr="00C85365">
        <w:rPr>
          <w:spacing w:val="-4"/>
          <w:highlight w:val="yellow"/>
        </w:rPr>
        <w:t xml:space="preserve"> </w:t>
      </w:r>
      <w:r w:rsidRPr="00C85365">
        <w:rPr>
          <w:highlight w:val="yellow"/>
        </w:rPr>
        <w:t>(Sexual</w:t>
      </w:r>
      <w:r w:rsidRPr="00C85365">
        <w:rPr>
          <w:spacing w:val="-6"/>
          <w:highlight w:val="yellow"/>
        </w:rPr>
        <w:t xml:space="preserve"> </w:t>
      </w:r>
      <w:r w:rsidRPr="00C85365">
        <w:rPr>
          <w:highlight w:val="yellow"/>
        </w:rPr>
        <w:t>Orientation,</w:t>
      </w:r>
      <w:r w:rsidRPr="00C85365">
        <w:rPr>
          <w:spacing w:val="-4"/>
          <w:highlight w:val="yellow"/>
        </w:rPr>
        <w:t xml:space="preserve"> </w:t>
      </w:r>
      <w:r w:rsidRPr="00C85365">
        <w:rPr>
          <w:highlight w:val="yellow"/>
        </w:rPr>
        <w:t>Gender</w:t>
      </w:r>
      <w:r w:rsidRPr="00C85365">
        <w:rPr>
          <w:spacing w:val="-4"/>
          <w:highlight w:val="yellow"/>
        </w:rPr>
        <w:t xml:space="preserve"> </w:t>
      </w:r>
      <w:r w:rsidRPr="00C85365">
        <w:rPr>
          <w:highlight w:val="yellow"/>
        </w:rPr>
        <w:t>Identity</w:t>
      </w:r>
      <w:r w:rsidRPr="00C85365">
        <w:rPr>
          <w:spacing w:val="-5"/>
          <w:highlight w:val="yellow"/>
        </w:rPr>
        <w:t xml:space="preserve"> </w:t>
      </w:r>
      <w:r w:rsidRPr="00C85365">
        <w:rPr>
          <w:highlight w:val="yellow"/>
        </w:rPr>
        <w:t>and</w:t>
      </w:r>
      <w:r w:rsidRPr="00C85365">
        <w:rPr>
          <w:spacing w:val="-5"/>
          <w:highlight w:val="yellow"/>
        </w:rPr>
        <w:t xml:space="preserve"> </w:t>
      </w:r>
      <w:r w:rsidRPr="00C85365">
        <w:rPr>
          <w:highlight w:val="yellow"/>
        </w:rPr>
        <w:t>Intersex Status) Act 2013</w:t>
      </w:r>
    </w:p>
    <w:p w14:paraId="77777303" w14:textId="77777777" w:rsidR="005A3BDC" w:rsidRDefault="000C5E46">
      <w:pPr>
        <w:pStyle w:val="ListParagraph"/>
        <w:numPr>
          <w:ilvl w:val="1"/>
          <w:numId w:val="29"/>
        </w:numPr>
        <w:tabs>
          <w:tab w:val="left" w:pos="836"/>
        </w:tabs>
        <w:spacing w:before="113"/>
      </w:pPr>
      <w:r>
        <w:t>Australian</w:t>
      </w:r>
      <w:r>
        <w:rPr>
          <w:spacing w:val="-14"/>
        </w:rPr>
        <w:t xml:space="preserve"> </w:t>
      </w:r>
      <w:r>
        <w:t>Government</w:t>
      </w:r>
      <w:r>
        <w:rPr>
          <w:spacing w:val="-9"/>
        </w:rPr>
        <w:t xml:space="preserve"> </w:t>
      </w:r>
      <w:r>
        <w:t>Guidelines</w:t>
      </w:r>
      <w:r>
        <w:rPr>
          <w:spacing w:val="-10"/>
        </w:rPr>
        <w:t xml:space="preserve"> </w:t>
      </w:r>
      <w:r>
        <w:t>on</w:t>
      </w:r>
      <w:r>
        <w:rPr>
          <w:spacing w:val="-12"/>
        </w:rPr>
        <w:t xml:space="preserve"> </w:t>
      </w:r>
      <w:r>
        <w:t>the</w:t>
      </w:r>
      <w:r>
        <w:rPr>
          <w:spacing w:val="-7"/>
        </w:rPr>
        <w:t xml:space="preserve"> </w:t>
      </w:r>
      <w:r>
        <w:t>Recognition</w:t>
      </w:r>
      <w:r>
        <w:rPr>
          <w:spacing w:val="-9"/>
        </w:rPr>
        <w:t xml:space="preserve"> </w:t>
      </w:r>
      <w:r>
        <w:t>of</w:t>
      </w:r>
      <w:r>
        <w:rPr>
          <w:spacing w:val="-10"/>
        </w:rPr>
        <w:t xml:space="preserve"> </w:t>
      </w:r>
      <w:r>
        <w:t>Sex</w:t>
      </w:r>
      <w:r>
        <w:rPr>
          <w:spacing w:val="-8"/>
        </w:rPr>
        <w:t xml:space="preserve"> </w:t>
      </w:r>
      <w:r>
        <w:t>and</w:t>
      </w:r>
      <w:r>
        <w:rPr>
          <w:spacing w:val="-12"/>
        </w:rPr>
        <w:t xml:space="preserve"> </w:t>
      </w:r>
      <w:r>
        <w:t>Gender</w:t>
      </w:r>
      <w:r>
        <w:rPr>
          <w:spacing w:val="-11"/>
        </w:rPr>
        <w:t xml:space="preserve"> </w:t>
      </w:r>
      <w:r>
        <w:rPr>
          <w:spacing w:val="-2"/>
        </w:rPr>
        <w:t>(2013)</w:t>
      </w:r>
    </w:p>
    <w:p w14:paraId="3C843CFD" w14:textId="77777777" w:rsidR="005A3BDC" w:rsidRDefault="005A3BDC">
      <w:pPr>
        <w:pStyle w:val="BodyText"/>
      </w:pPr>
    </w:p>
    <w:p w14:paraId="38249C57" w14:textId="77777777" w:rsidR="005A3BDC" w:rsidRDefault="005A3BDC">
      <w:pPr>
        <w:pStyle w:val="BodyText"/>
      </w:pPr>
    </w:p>
    <w:p w14:paraId="6F8E74B1" w14:textId="77777777" w:rsidR="005A3BDC" w:rsidRDefault="005A3BDC">
      <w:pPr>
        <w:pStyle w:val="BodyText"/>
      </w:pPr>
    </w:p>
    <w:p w14:paraId="471FA841" w14:textId="77777777" w:rsidR="005A3BDC" w:rsidRDefault="005A3BDC">
      <w:pPr>
        <w:pStyle w:val="BodyText"/>
        <w:spacing w:before="165"/>
      </w:pPr>
    </w:p>
    <w:p w14:paraId="2486AC7E" w14:textId="77777777" w:rsidR="005A3BDC" w:rsidRDefault="000C5E46">
      <w:pPr>
        <w:pStyle w:val="ListParagraph"/>
        <w:numPr>
          <w:ilvl w:val="0"/>
          <w:numId w:val="29"/>
        </w:numPr>
        <w:tabs>
          <w:tab w:val="left" w:pos="834"/>
          <w:tab w:val="left" w:pos="3056"/>
        </w:tabs>
        <w:spacing w:before="1"/>
        <w:ind w:left="834" w:hanging="358"/>
        <w:rPr>
          <w:b/>
          <w:sz w:val="32"/>
        </w:rPr>
      </w:pPr>
      <w:bookmarkStart w:id="10" w:name="_bookmark10"/>
      <w:bookmarkEnd w:id="10"/>
      <w:r>
        <w:rPr>
          <w:b/>
          <w:spacing w:val="-2"/>
          <w:sz w:val="32"/>
        </w:rPr>
        <w:t>ASSOCIATED</w:t>
      </w:r>
      <w:r>
        <w:rPr>
          <w:b/>
          <w:sz w:val="32"/>
        </w:rPr>
        <w:tab/>
      </w:r>
      <w:r>
        <w:rPr>
          <w:b/>
          <w:spacing w:val="-2"/>
          <w:sz w:val="32"/>
        </w:rPr>
        <w:t>DOCUMENTS</w:t>
      </w:r>
    </w:p>
    <w:p w14:paraId="5D94204F" w14:textId="77777777" w:rsidR="005A3BDC" w:rsidRDefault="005A3BDC">
      <w:pPr>
        <w:pStyle w:val="BodyText"/>
        <w:spacing w:before="137"/>
        <w:rPr>
          <w:b/>
          <w:sz w:val="32"/>
        </w:rPr>
      </w:pPr>
    </w:p>
    <w:p w14:paraId="16A85BEE" w14:textId="77777777" w:rsidR="005A3BDC" w:rsidRDefault="000C5E46">
      <w:pPr>
        <w:pStyle w:val="ListParagraph"/>
        <w:numPr>
          <w:ilvl w:val="1"/>
          <w:numId w:val="29"/>
        </w:numPr>
        <w:tabs>
          <w:tab w:val="left" w:pos="1196"/>
        </w:tabs>
        <w:ind w:left="1196"/>
      </w:pPr>
      <w:r>
        <w:t>Accessible</w:t>
      </w:r>
      <w:r>
        <w:rPr>
          <w:spacing w:val="-9"/>
        </w:rPr>
        <w:t xml:space="preserve"> </w:t>
      </w:r>
      <w:r>
        <w:t>and</w:t>
      </w:r>
      <w:r>
        <w:rPr>
          <w:spacing w:val="-6"/>
        </w:rPr>
        <w:t xml:space="preserve"> </w:t>
      </w:r>
      <w:r>
        <w:t>Inclusive</w:t>
      </w:r>
      <w:r>
        <w:rPr>
          <w:spacing w:val="-5"/>
        </w:rPr>
        <w:t xml:space="preserve"> </w:t>
      </w:r>
      <w:r>
        <w:t>Communications</w:t>
      </w:r>
      <w:r>
        <w:rPr>
          <w:spacing w:val="-3"/>
        </w:rPr>
        <w:t xml:space="preserve"> </w:t>
      </w:r>
      <w:r>
        <w:t>Implementation</w:t>
      </w:r>
      <w:r>
        <w:rPr>
          <w:spacing w:val="-8"/>
        </w:rPr>
        <w:t xml:space="preserve"> </w:t>
      </w:r>
      <w:r>
        <w:t>Plan</w:t>
      </w:r>
      <w:r>
        <w:rPr>
          <w:spacing w:val="-8"/>
        </w:rPr>
        <w:t xml:space="preserve"> </w:t>
      </w:r>
      <w:r>
        <w:t>(2021-</w:t>
      </w:r>
      <w:r>
        <w:rPr>
          <w:spacing w:val="-2"/>
        </w:rPr>
        <w:t>2024)</w:t>
      </w:r>
    </w:p>
    <w:p w14:paraId="53DB7C25" w14:textId="77777777" w:rsidR="005A3BDC" w:rsidRDefault="005A3BDC">
      <w:pPr>
        <w:sectPr w:rsidR="005A3BDC">
          <w:pgSz w:w="11930" w:h="16850"/>
          <w:pgMar w:top="1340" w:right="0" w:bottom="280" w:left="1300" w:header="720" w:footer="720" w:gutter="0"/>
          <w:cols w:space="720"/>
        </w:sectPr>
      </w:pPr>
    </w:p>
    <w:p w14:paraId="26368A9C" w14:textId="77777777" w:rsidR="005A3BDC" w:rsidRDefault="000C5E46">
      <w:pPr>
        <w:pStyle w:val="BodyText"/>
        <w:ind w:left="5064"/>
        <w:rPr>
          <w:sz w:val="20"/>
        </w:rPr>
      </w:pPr>
      <w:r>
        <w:rPr>
          <w:noProof/>
          <w:sz w:val="20"/>
        </w:rPr>
        <w:lastRenderedPageBreak/>
        <w:drawing>
          <wp:inline distT="0" distB="0" distL="0" distR="0" wp14:anchorId="52E0EF02" wp14:editId="1A3DFA64">
            <wp:extent cx="2575731" cy="850391"/>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5" cstate="print"/>
                    <a:stretch>
                      <a:fillRect/>
                    </a:stretch>
                  </pic:blipFill>
                  <pic:spPr>
                    <a:xfrm>
                      <a:off x="0" y="0"/>
                      <a:ext cx="2575731" cy="850391"/>
                    </a:xfrm>
                    <a:prstGeom prst="rect">
                      <a:avLst/>
                    </a:prstGeom>
                  </pic:spPr>
                </pic:pic>
              </a:graphicData>
            </a:graphic>
          </wp:inline>
        </w:drawing>
      </w:r>
    </w:p>
    <w:p w14:paraId="15703D1E" w14:textId="77777777" w:rsidR="005A3BDC" w:rsidRDefault="005A3BDC">
      <w:pPr>
        <w:pStyle w:val="BodyText"/>
        <w:rPr>
          <w:sz w:val="20"/>
        </w:rPr>
      </w:pPr>
    </w:p>
    <w:p w14:paraId="0DE57574" w14:textId="77777777" w:rsidR="005A3BDC" w:rsidRDefault="000C5E46">
      <w:pPr>
        <w:pStyle w:val="BodyText"/>
        <w:spacing w:before="37"/>
        <w:rPr>
          <w:sz w:val="20"/>
        </w:rPr>
      </w:pPr>
      <w:r>
        <w:rPr>
          <w:noProof/>
        </w:rPr>
        <w:drawing>
          <wp:anchor distT="0" distB="0" distL="0" distR="0" simplePos="0" relativeHeight="487591424" behindDoc="1" locked="0" layoutInCell="1" allowOverlap="1" wp14:anchorId="56BB9FED" wp14:editId="76F31984">
            <wp:simplePos x="0" y="0"/>
            <wp:positionH relativeFrom="page">
              <wp:posOffset>2695575</wp:posOffset>
            </wp:positionH>
            <wp:positionV relativeFrom="paragraph">
              <wp:posOffset>185305</wp:posOffset>
            </wp:positionV>
            <wp:extent cx="5296973" cy="19659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6" cstate="print"/>
                    <a:stretch>
                      <a:fillRect/>
                    </a:stretch>
                  </pic:blipFill>
                  <pic:spPr>
                    <a:xfrm>
                      <a:off x="0" y="0"/>
                      <a:ext cx="5296973" cy="196596"/>
                    </a:xfrm>
                    <a:prstGeom prst="rect">
                      <a:avLst/>
                    </a:prstGeom>
                  </pic:spPr>
                </pic:pic>
              </a:graphicData>
            </a:graphic>
          </wp:anchor>
        </w:drawing>
      </w:r>
      <w:r>
        <w:rPr>
          <w:noProof/>
        </w:rPr>
        <w:drawing>
          <wp:anchor distT="0" distB="0" distL="0" distR="0" simplePos="0" relativeHeight="487591936" behindDoc="1" locked="0" layoutInCell="1" allowOverlap="1" wp14:anchorId="6726D5A9" wp14:editId="57DFA636">
            <wp:simplePos x="0" y="0"/>
            <wp:positionH relativeFrom="page">
              <wp:posOffset>3360040</wp:posOffset>
            </wp:positionH>
            <wp:positionV relativeFrom="paragraph">
              <wp:posOffset>528840</wp:posOffset>
            </wp:positionV>
            <wp:extent cx="2615663" cy="237744"/>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7" cstate="print"/>
                    <a:stretch>
                      <a:fillRect/>
                    </a:stretch>
                  </pic:blipFill>
                  <pic:spPr>
                    <a:xfrm>
                      <a:off x="0" y="0"/>
                      <a:ext cx="2615663" cy="237744"/>
                    </a:xfrm>
                    <a:prstGeom prst="rect">
                      <a:avLst/>
                    </a:prstGeom>
                  </pic:spPr>
                </pic:pic>
              </a:graphicData>
            </a:graphic>
          </wp:anchor>
        </w:drawing>
      </w:r>
      <w:r>
        <w:rPr>
          <w:noProof/>
        </w:rPr>
        <mc:AlternateContent>
          <mc:Choice Requires="wpg">
            <w:drawing>
              <wp:anchor distT="0" distB="0" distL="0" distR="0" simplePos="0" relativeHeight="487592448" behindDoc="1" locked="0" layoutInCell="1" allowOverlap="1" wp14:anchorId="39F83C16" wp14:editId="0325E300">
                <wp:simplePos x="0" y="0"/>
                <wp:positionH relativeFrom="page">
                  <wp:posOffset>6038850</wp:posOffset>
                </wp:positionH>
                <wp:positionV relativeFrom="paragraph">
                  <wp:posOffset>547128</wp:posOffset>
                </wp:positionV>
                <wp:extent cx="1291590" cy="17843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1590" cy="178435"/>
                          <a:chOff x="0" y="0"/>
                          <a:chExt cx="1291590" cy="178435"/>
                        </a:xfrm>
                      </wpg:grpSpPr>
                      <pic:pic xmlns:pic="http://schemas.openxmlformats.org/drawingml/2006/picture">
                        <pic:nvPicPr>
                          <pic:cNvPr id="13" name="Image 13"/>
                          <pic:cNvPicPr/>
                        </pic:nvPicPr>
                        <pic:blipFill>
                          <a:blip r:embed="rId28" cstate="print"/>
                          <a:stretch>
                            <a:fillRect/>
                          </a:stretch>
                        </pic:blipFill>
                        <pic:spPr>
                          <a:xfrm>
                            <a:off x="0" y="0"/>
                            <a:ext cx="550333" cy="178308"/>
                          </a:xfrm>
                          <a:prstGeom prst="rect">
                            <a:avLst/>
                          </a:prstGeom>
                        </pic:spPr>
                      </pic:pic>
                      <pic:pic xmlns:pic="http://schemas.openxmlformats.org/drawingml/2006/picture">
                        <pic:nvPicPr>
                          <pic:cNvPr id="14" name="Image 14"/>
                          <pic:cNvPicPr/>
                        </pic:nvPicPr>
                        <pic:blipFill>
                          <a:blip r:embed="rId29" cstate="print"/>
                          <a:stretch>
                            <a:fillRect/>
                          </a:stretch>
                        </pic:blipFill>
                        <pic:spPr>
                          <a:xfrm>
                            <a:off x="579667" y="91439"/>
                            <a:ext cx="82475" cy="36575"/>
                          </a:xfrm>
                          <a:prstGeom prst="rect">
                            <a:avLst/>
                          </a:prstGeom>
                        </pic:spPr>
                      </pic:pic>
                      <pic:pic xmlns:pic="http://schemas.openxmlformats.org/drawingml/2006/picture">
                        <pic:nvPicPr>
                          <pic:cNvPr id="15" name="Image 15"/>
                          <pic:cNvPicPr/>
                        </pic:nvPicPr>
                        <pic:blipFill>
                          <a:blip r:embed="rId30" cstate="print"/>
                          <a:stretch>
                            <a:fillRect/>
                          </a:stretch>
                        </pic:blipFill>
                        <pic:spPr>
                          <a:xfrm>
                            <a:off x="682755" y="0"/>
                            <a:ext cx="608572" cy="178308"/>
                          </a:xfrm>
                          <a:prstGeom prst="rect">
                            <a:avLst/>
                          </a:prstGeom>
                        </pic:spPr>
                      </pic:pic>
                    </wpg:wgp>
                  </a:graphicData>
                </a:graphic>
              </wp:anchor>
            </w:drawing>
          </mc:Choice>
          <mc:Fallback xmlns:a="http://schemas.openxmlformats.org/drawingml/2006/main" xmlns:pic="http://schemas.openxmlformats.org/drawingml/2006/picture">
            <w:pict>
              <v:group id="Group 12" style="position:absolute;margin-left:475.5pt;margin-top:43.1pt;width:101.7pt;height:14.05pt;z-index:-15724032;mso-wrap-distance-left:0;mso-wrap-distance-right:0;mso-position-horizontal-relative:page" coordsize="12915,1784" o:spid="_x0000_s1026" w14:anchorId="209841C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3" style="position:absolute;width:5503;height:178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">
                  <v:imagedata o:title="" r:id="rId33"/>
                </v:shape>
                <v:shape id="Image 14" style="position:absolute;left:5796;top:914;width:825;height:36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">
                  <v:imagedata o:title="" r:id="rId34"/>
                </v:shape>
                <v:shape id="Image 15" style="position:absolute;left:6827;width:6086;height:178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">
                  <v:imagedata o:title="" r:id="rId35"/>
                </v:shape>
                <w10:wrap type="topAndBottom" anchorx="page"/>
              </v:group>
            </w:pict>
          </mc:Fallback>
        </mc:AlternateContent>
      </w:r>
    </w:p>
    <w:p w14:paraId="36D7968B" w14:textId="77777777" w:rsidR="005A3BDC" w:rsidRDefault="005A3BDC">
      <w:pPr>
        <w:pStyle w:val="BodyText"/>
        <w:rPr>
          <w:sz w:val="18"/>
        </w:rPr>
      </w:pPr>
    </w:p>
    <w:p w14:paraId="07B71D34" w14:textId="77777777" w:rsidR="005A3BDC" w:rsidRDefault="000C5E46" w:rsidP="7C3579D8">
      <w:pPr>
        <w:spacing w:before="96" w:line="278" w:lineRule="auto"/>
        <w:ind w:left="120" w:right="113"/>
        <w:jc w:val="both"/>
        <w:rPr>
          <w:i/>
          <w:iCs/>
        </w:rPr>
      </w:pPr>
      <w:r w:rsidRPr="7C3579D8">
        <w:rPr>
          <w:i/>
          <w:iCs/>
        </w:rPr>
        <w:t>Each external-facing activity in this Implementation Plan will be informed by further community engagement and consultation. This consultation will be tailored to the specific activity. For example, when reviewing the Interpreter Services, Council will speak directly with people who rely on these</w:t>
      </w:r>
      <w:r w:rsidRPr="7C3579D8">
        <w:rPr>
          <w:i/>
          <w:iCs/>
          <w:spacing w:val="-7"/>
        </w:rPr>
        <w:t xml:space="preserve"> </w:t>
      </w:r>
      <w:r w:rsidRPr="7C3579D8">
        <w:rPr>
          <w:i/>
          <w:iCs/>
        </w:rPr>
        <w:t>services.</w:t>
      </w:r>
      <w:r w:rsidRPr="7C3579D8">
        <w:rPr>
          <w:i/>
          <w:iCs/>
          <w:spacing w:val="40"/>
        </w:rPr>
        <w:t xml:space="preserve"> </w:t>
      </w:r>
      <w:r w:rsidRPr="7C3579D8">
        <w:rPr>
          <w:i/>
          <w:iCs/>
        </w:rPr>
        <w:t>As</w:t>
      </w:r>
      <w:r w:rsidRPr="7C3579D8">
        <w:rPr>
          <w:i/>
          <w:iCs/>
          <w:spacing w:val="-12"/>
        </w:rPr>
        <w:t xml:space="preserve"> </w:t>
      </w:r>
      <w:r w:rsidRPr="7C3579D8">
        <w:rPr>
          <w:i/>
          <w:iCs/>
        </w:rPr>
        <w:t>such,</w:t>
      </w:r>
      <w:r w:rsidRPr="7C3579D8">
        <w:rPr>
          <w:i/>
          <w:iCs/>
          <w:spacing w:val="-6"/>
        </w:rPr>
        <w:t xml:space="preserve"> </w:t>
      </w:r>
      <w:r w:rsidRPr="7C3579D8">
        <w:rPr>
          <w:i/>
          <w:iCs/>
        </w:rPr>
        <w:t>the</w:t>
      </w:r>
      <w:r w:rsidRPr="7C3579D8">
        <w:rPr>
          <w:i/>
          <w:iCs/>
          <w:spacing w:val="-6"/>
        </w:rPr>
        <w:t xml:space="preserve"> </w:t>
      </w:r>
      <w:proofErr w:type="gramStart"/>
      <w:r w:rsidRPr="7C3579D8">
        <w:rPr>
          <w:i/>
          <w:iCs/>
        </w:rPr>
        <w:t>below</w:t>
      </w:r>
      <w:r w:rsidRPr="7C3579D8">
        <w:rPr>
          <w:i/>
          <w:iCs/>
          <w:spacing w:val="-14"/>
        </w:rPr>
        <w:t xml:space="preserve"> </w:t>
      </w:r>
      <w:r w:rsidRPr="7C3579D8">
        <w:rPr>
          <w:i/>
          <w:iCs/>
        </w:rPr>
        <w:t>activity</w:t>
      </w:r>
      <w:r w:rsidRPr="7C3579D8">
        <w:rPr>
          <w:i/>
          <w:iCs/>
          <w:spacing w:val="-16"/>
        </w:rPr>
        <w:t xml:space="preserve"> </w:t>
      </w:r>
      <w:r w:rsidRPr="7C3579D8">
        <w:rPr>
          <w:i/>
          <w:iCs/>
        </w:rPr>
        <w:t>details</w:t>
      </w:r>
      <w:proofErr w:type="gramEnd"/>
      <w:r w:rsidRPr="7C3579D8">
        <w:rPr>
          <w:i/>
          <w:iCs/>
          <w:spacing w:val="-13"/>
        </w:rPr>
        <w:t xml:space="preserve"> </w:t>
      </w:r>
      <w:r w:rsidRPr="7C3579D8">
        <w:rPr>
          <w:i/>
          <w:iCs/>
        </w:rPr>
        <w:t>are</w:t>
      </w:r>
      <w:r w:rsidRPr="7C3579D8">
        <w:rPr>
          <w:i/>
          <w:iCs/>
          <w:spacing w:val="-2"/>
        </w:rPr>
        <w:t xml:space="preserve"> </w:t>
      </w:r>
      <w:r w:rsidRPr="7C3579D8">
        <w:rPr>
          <w:i/>
          <w:iCs/>
        </w:rPr>
        <w:t>subject</w:t>
      </w:r>
      <w:r w:rsidRPr="7C3579D8">
        <w:rPr>
          <w:i/>
          <w:iCs/>
          <w:spacing w:val="-7"/>
        </w:rPr>
        <w:t xml:space="preserve"> </w:t>
      </w:r>
      <w:r w:rsidRPr="7C3579D8">
        <w:rPr>
          <w:i/>
          <w:iCs/>
        </w:rPr>
        <w:t>to</w:t>
      </w:r>
      <w:r w:rsidRPr="7C3579D8">
        <w:rPr>
          <w:i/>
          <w:iCs/>
          <w:spacing w:val="-5"/>
        </w:rPr>
        <w:t xml:space="preserve"> </w:t>
      </w:r>
      <w:r w:rsidRPr="7C3579D8">
        <w:rPr>
          <w:i/>
          <w:iCs/>
        </w:rPr>
        <w:t>change,</w:t>
      </w:r>
      <w:r w:rsidRPr="7C3579D8">
        <w:rPr>
          <w:i/>
          <w:iCs/>
          <w:spacing w:val="-6"/>
        </w:rPr>
        <w:t xml:space="preserve"> </w:t>
      </w:r>
      <w:r w:rsidRPr="7C3579D8">
        <w:rPr>
          <w:i/>
          <w:iCs/>
        </w:rPr>
        <w:t>following</w:t>
      </w:r>
      <w:r w:rsidRPr="7C3579D8">
        <w:rPr>
          <w:i/>
          <w:iCs/>
          <w:spacing w:val="-1"/>
        </w:rPr>
        <w:t xml:space="preserve"> </w:t>
      </w:r>
      <w:r w:rsidRPr="7C3579D8">
        <w:rPr>
          <w:i/>
          <w:iCs/>
        </w:rPr>
        <w:t>more</w:t>
      </w:r>
      <w:r w:rsidRPr="7C3579D8">
        <w:rPr>
          <w:i/>
          <w:iCs/>
          <w:spacing w:val="-5"/>
        </w:rPr>
        <w:t xml:space="preserve"> </w:t>
      </w:r>
      <w:r w:rsidRPr="7C3579D8">
        <w:rPr>
          <w:i/>
          <w:iCs/>
        </w:rPr>
        <w:t>detailed</w:t>
      </w:r>
      <w:r w:rsidRPr="7C3579D8">
        <w:rPr>
          <w:i/>
          <w:iCs/>
          <w:spacing w:val="-6"/>
        </w:rPr>
        <w:t xml:space="preserve"> </w:t>
      </w:r>
      <w:r w:rsidRPr="7C3579D8">
        <w:rPr>
          <w:i/>
          <w:iCs/>
        </w:rPr>
        <w:t>community</w:t>
      </w:r>
      <w:r w:rsidRPr="7C3579D8">
        <w:rPr>
          <w:i/>
          <w:iCs/>
          <w:spacing w:val="-11"/>
        </w:rPr>
        <w:t xml:space="preserve"> </w:t>
      </w:r>
      <w:r w:rsidRPr="7C3579D8">
        <w:rPr>
          <w:i/>
          <w:iCs/>
        </w:rPr>
        <w:t>feedback</w:t>
      </w:r>
      <w:r w:rsidRPr="7C3579D8">
        <w:rPr>
          <w:i/>
          <w:iCs/>
          <w:spacing w:val="-8"/>
        </w:rPr>
        <w:t xml:space="preserve"> </w:t>
      </w:r>
      <w:r w:rsidRPr="7C3579D8">
        <w:rPr>
          <w:i/>
          <w:iCs/>
        </w:rPr>
        <w:t>and</w:t>
      </w:r>
      <w:r w:rsidRPr="7C3579D8">
        <w:rPr>
          <w:i/>
          <w:iCs/>
          <w:spacing w:val="-8"/>
        </w:rPr>
        <w:t xml:space="preserve"> </w:t>
      </w:r>
      <w:r w:rsidRPr="7C3579D8">
        <w:rPr>
          <w:i/>
          <w:iCs/>
        </w:rPr>
        <w:t>consultation.</w:t>
      </w:r>
      <w:r w:rsidRPr="7C3579D8">
        <w:rPr>
          <w:i/>
          <w:iCs/>
          <w:spacing w:val="-4"/>
        </w:rPr>
        <w:t xml:space="preserve"> </w:t>
      </w:r>
      <w:r w:rsidRPr="7C3579D8">
        <w:rPr>
          <w:i/>
          <w:iCs/>
        </w:rPr>
        <w:t>Ongoing community consultation will also include Traditional Owners</w:t>
      </w:r>
      <w:r w:rsidRPr="7C3579D8">
        <w:rPr>
          <w:i/>
          <w:iCs/>
          <w:spacing w:val="-2"/>
        </w:rPr>
        <w:t xml:space="preserve"> </w:t>
      </w:r>
      <w:r w:rsidRPr="7C3579D8">
        <w:rPr>
          <w:i/>
          <w:iCs/>
        </w:rPr>
        <w:t xml:space="preserve">the </w:t>
      </w:r>
      <w:proofErr w:type="spellStart"/>
      <w:r w:rsidRPr="7C3579D8">
        <w:rPr>
          <w:i/>
          <w:iCs/>
        </w:rPr>
        <w:t>Wurundjeri</w:t>
      </w:r>
      <w:proofErr w:type="spellEnd"/>
      <w:r w:rsidRPr="7C3579D8">
        <w:rPr>
          <w:i/>
          <w:iCs/>
        </w:rPr>
        <w:t xml:space="preserve"> </w:t>
      </w:r>
      <w:proofErr w:type="spellStart"/>
      <w:r w:rsidRPr="7C3579D8">
        <w:rPr>
          <w:i/>
          <w:iCs/>
        </w:rPr>
        <w:t>Woi</w:t>
      </w:r>
      <w:proofErr w:type="spellEnd"/>
      <w:r w:rsidRPr="7C3579D8">
        <w:rPr>
          <w:i/>
          <w:iCs/>
        </w:rPr>
        <w:t xml:space="preserve"> Wurrung Elders.</w:t>
      </w:r>
    </w:p>
    <w:p w14:paraId="16E80B0A" w14:textId="77777777" w:rsidR="005A3BDC" w:rsidRDefault="005A3BDC">
      <w:pPr>
        <w:pStyle w:val="BodyText"/>
        <w:spacing w:before="130"/>
        <w:rPr>
          <w:i/>
        </w:rPr>
      </w:pPr>
    </w:p>
    <w:p w14:paraId="5EFC4C7B" w14:textId="77777777" w:rsidR="005A3BDC" w:rsidRDefault="000C5E46">
      <w:pPr>
        <w:ind w:left="120"/>
        <w:jc w:val="both"/>
        <w:rPr>
          <w:b/>
          <w:sz w:val="28"/>
        </w:rPr>
      </w:pPr>
      <w:r>
        <w:rPr>
          <w:b/>
          <w:sz w:val="28"/>
        </w:rPr>
        <w:t>Year</w:t>
      </w:r>
      <w:r>
        <w:rPr>
          <w:b/>
          <w:spacing w:val="1"/>
          <w:sz w:val="28"/>
        </w:rPr>
        <w:t xml:space="preserve"> </w:t>
      </w:r>
      <w:r>
        <w:rPr>
          <w:b/>
          <w:sz w:val="28"/>
        </w:rPr>
        <w:t>1</w:t>
      </w:r>
      <w:r>
        <w:rPr>
          <w:b/>
          <w:spacing w:val="-8"/>
          <w:sz w:val="28"/>
        </w:rPr>
        <w:t xml:space="preserve"> </w:t>
      </w:r>
      <w:r>
        <w:rPr>
          <w:b/>
          <w:sz w:val="28"/>
        </w:rPr>
        <w:t>(2021-2022)</w:t>
      </w:r>
      <w:r>
        <w:rPr>
          <w:b/>
          <w:spacing w:val="-1"/>
          <w:sz w:val="28"/>
        </w:rPr>
        <w:t xml:space="preserve"> </w:t>
      </w:r>
      <w:r>
        <w:rPr>
          <w:b/>
          <w:sz w:val="28"/>
        </w:rPr>
        <w:t>Activities</w:t>
      </w:r>
      <w:r>
        <w:rPr>
          <w:b/>
          <w:spacing w:val="-6"/>
          <w:sz w:val="28"/>
        </w:rPr>
        <w:t xml:space="preserve"> </w:t>
      </w:r>
      <w:r>
        <w:rPr>
          <w:b/>
          <w:spacing w:val="-2"/>
          <w:sz w:val="28"/>
        </w:rPr>
        <w:t>Include</w:t>
      </w:r>
    </w:p>
    <w:p w14:paraId="100F0053" w14:textId="77777777" w:rsidR="005A3BDC" w:rsidRDefault="000C5E46">
      <w:pPr>
        <w:pStyle w:val="BodyText"/>
        <w:spacing w:before="68" w:after="45"/>
        <w:ind w:left="120"/>
        <w:jc w:val="both"/>
      </w:pPr>
      <w:r>
        <w:t>All</w:t>
      </w:r>
      <w:r>
        <w:rPr>
          <w:spacing w:val="-5"/>
        </w:rPr>
        <w:t xml:space="preserve"> </w:t>
      </w:r>
      <w:r>
        <w:t>year</w:t>
      </w:r>
      <w:r>
        <w:rPr>
          <w:spacing w:val="-7"/>
        </w:rPr>
        <w:t xml:space="preserve"> </w:t>
      </w:r>
      <w:r>
        <w:t>1</w:t>
      </w:r>
      <w:r>
        <w:rPr>
          <w:spacing w:val="-8"/>
        </w:rPr>
        <w:t xml:space="preserve"> </w:t>
      </w:r>
      <w:r>
        <w:t>activities</w:t>
      </w:r>
      <w:r>
        <w:rPr>
          <w:spacing w:val="-6"/>
        </w:rPr>
        <w:t xml:space="preserve"> </w:t>
      </w:r>
      <w:r>
        <w:t>will</w:t>
      </w:r>
      <w:r>
        <w:rPr>
          <w:spacing w:val="-4"/>
        </w:rPr>
        <w:t xml:space="preserve"> </w:t>
      </w:r>
      <w:r>
        <w:t>be</w:t>
      </w:r>
      <w:r>
        <w:rPr>
          <w:spacing w:val="-7"/>
        </w:rPr>
        <w:t xml:space="preserve"> </w:t>
      </w:r>
      <w:r>
        <w:t>managed</w:t>
      </w:r>
      <w:r>
        <w:rPr>
          <w:spacing w:val="3"/>
        </w:rPr>
        <w:t xml:space="preserve"> </w:t>
      </w:r>
      <w:r>
        <w:t>with</w:t>
      </w:r>
      <w:r>
        <w:rPr>
          <w:spacing w:val="4"/>
        </w:rPr>
        <w:t xml:space="preserve"> </w:t>
      </w:r>
      <w:r>
        <w:t>existing</w:t>
      </w:r>
      <w:r>
        <w:rPr>
          <w:spacing w:val="-8"/>
        </w:rPr>
        <w:t xml:space="preserve"> </w:t>
      </w:r>
      <w:r>
        <w:rPr>
          <w:spacing w:val="-2"/>
        </w:rPr>
        <w:t>resources.</w:t>
      </w: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0"/>
        <w:gridCol w:w="2569"/>
        <w:gridCol w:w="6097"/>
        <w:gridCol w:w="2866"/>
      </w:tblGrid>
      <w:tr w:rsidR="005A3BDC" w14:paraId="37A4B2A3" w14:textId="77777777">
        <w:trPr>
          <w:trHeight w:val="599"/>
        </w:trPr>
        <w:tc>
          <w:tcPr>
            <w:tcW w:w="2420" w:type="dxa"/>
            <w:shd w:val="clear" w:color="auto" w:fill="D9D9D9"/>
          </w:tcPr>
          <w:p w14:paraId="2A8C2A60" w14:textId="77777777" w:rsidR="005A3BDC" w:rsidRDefault="000C5E46">
            <w:pPr>
              <w:pStyle w:val="TableParagraph"/>
              <w:spacing w:before="22"/>
              <w:ind w:left="119"/>
              <w:rPr>
                <w:b/>
              </w:rPr>
            </w:pPr>
            <w:r>
              <w:rPr>
                <w:b/>
                <w:spacing w:val="-2"/>
              </w:rPr>
              <w:t>Activity</w:t>
            </w:r>
          </w:p>
        </w:tc>
        <w:tc>
          <w:tcPr>
            <w:tcW w:w="2569" w:type="dxa"/>
            <w:shd w:val="clear" w:color="auto" w:fill="D9D9D9"/>
          </w:tcPr>
          <w:p w14:paraId="5E425D85" w14:textId="77777777" w:rsidR="005A3BDC" w:rsidRDefault="000C5E46">
            <w:pPr>
              <w:pStyle w:val="TableParagraph"/>
              <w:spacing w:before="22"/>
              <w:ind w:left="121"/>
              <w:rPr>
                <w:b/>
              </w:rPr>
            </w:pPr>
            <w:r>
              <w:rPr>
                <w:b/>
                <w:spacing w:val="-2"/>
              </w:rPr>
              <w:t>Responsible</w:t>
            </w:r>
          </w:p>
        </w:tc>
        <w:tc>
          <w:tcPr>
            <w:tcW w:w="6097" w:type="dxa"/>
            <w:shd w:val="clear" w:color="auto" w:fill="D9D9D9"/>
          </w:tcPr>
          <w:p w14:paraId="330A9D72" w14:textId="77777777" w:rsidR="005A3BDC" w:rsidRDefault="000C5E46">
            <w:pPr>
              <w:pStyle w:val="TableParagraph"/>
              <w:spacing w:before="22"/>
              <w:ind w:left="116"/>
              <w:rPr>
                <w:b/>
              </w:rPr>
            </w:pPr>
            <w:r>
              <w:rPr>
                <w:b/>
                <w:spacing w:val="-2"/>
              </w:rPr>
              <w:t>Details</w:t>
            </w:r>
          </w:p>
        </w:tc>
        <w:tc>
          <w:tcPr>
            <w:tcW w:w="2866" w:type="dxa"/>
            <w:shd w:val="clear" w:color="auto" w:fill="D9D9D9"/>
          </w:tcPr>
          <w:p w14:paraId="3946E7FF" w14:textId="77777777" w:rsidR="005A3BDC" w:rsidRDefault="000C5E46">
            <w:pPr>
              <w:pStyle w:val="TableParagraph"/>
              <w:spacing w:before="22"/>
              <w:ind w:left="114"/>
              <w:rPr>
                <w:b/>
              </w:rPr>
            </w:pPr>
            <w:r>
              <w:rPr>
                <w:b/>
                <w:spacing w:val="-6"/>
              </w:rPr>
              <w:t>End</w:t>
            </w:r>
            <w:r>
              <w:rPr>
                <w:b/>
                <w:spacing w:val="-10"/>
              </w:rPr>
              <w:t xml:space="preserve"> </w:t>
            </w:r>
            <w:r>
              <w:rPr>
                <w:b/>
                <w:spacing w:val="-6"/>
              </w:rPr>
              <w:t>of</w:t>
            </w:r>
            <w:r>
              <w:rPr>
                <w:b/>
                <w:spacing w:val="-9"/>
              </w:rPr>
              <w:t xml:space="preserve"> </w:t>
            </w:r>
            <w:r>
              <w:rPr>
                <w:b/>
                <w:spacing w:val="-6"/>
              </w:rPr>
              <w:t>Year</w:t>
            </w:r>
            <w:r>
              <w:rPr>
                <w:b/>
                <w:spacing w:val="-8"/>
              </w:rPr>
              <w:t xml:space="preserve"> </w:t>
            </w:r>
            <w:r>
              <w:rPr>
                <w:b/>
                <w:spacing w:val="-6"/>
              </w:rPr>
              <w:t>1</w:t>
            </w:r>
            <w:r>
              <w:rPr>
                <w:b/>
                <w:spacing w:val="-8"/>
              </w:rPr>
              <w:t xml:space="preserve"> </w:t>
            </w:r>
            <w:r>
              <w:rPr>
                <w:b/>
                <w:spacing w:val="-6"/>
              </w:rPr>
              <w:t>Success</w:t>
            </w:r>
          </w:p>
          <w:p w14:paraId="703EE359" w14:textId="77777777" w:rsidR="005A3BDC" w:rsidRDefault="000C5E46">
            <w:pPr>
              <w:pStyle w:val="TableParagraph"/>
              <w:spacing w:before="39"/>
              <w:ind w:left="114"/>
              <w:rPr>
                <w:b/>
              </w:rPr>
            </w:pPr>
            <w:r>
              <w:rPr>
                <w:b/>
                <w:spacing w:val="-2"/>
              </w:rPr>
              <w:t>Measures</w:t>
            </w:r>
          </w:p>
        </w:tc>
      </w:tr>
      <w:tr w:rsidR="005A3BDC" w14:paraId="5B765E2A" w14:textId="77777777">
        <w:trPr>
          <w:trHeight w:val="3477"/>
        </w:trPr>
        <w:tc>
          <w:tcPr>
            <w:tcW w:w="2420" w:type="dxa"/>
          </w:tcPr>
          <w:p w14:paraId="4465E0DF" w14:textId="77777777" w:rsidR="005A3BDC" w:rsidRDefault="000C5E46">
            <w:pPr>
              <w:pStyle w:val="TableParagraph"/>
              <w:spacing w:before="16" w:line="285" w:lineRule="auto"/>
              <w:ind w:left="119"/>
              <w:rPr>
                <w:b/>
              </w:rPr>
            </w:pPr>
            <w:r>
              <w:rPr>
                <w:b/>
              </w:rPr>
              <w:t xml:space="preserve">Collaborate with </w:t>
            </w:r>
            <w:r>
              <w:rPr>
                <w:b/>
                <w:spacing w:val="-2"/>
              </w:rPr>
              <w:t xml:space="preserve">Community </w:t>
            </w:r>
            <w:r>
              <w:rPr>
                <w:b/>
              </w:rPr>
              <w:t xml:space="preserve">Development and Social Policy to </w:t>
            </w:r>
            <w:r>
              <w:rPr>
                <w:b/>
                <w:spacing w:val="-6"/>
              </w:rPr>
              <w:t>ensure</w:t>
            </w:r>
            <w:r>
              <w:rPr>
                <w:b/>
                <w:spacing w:val="-10"/>
              </w:rPr>
              <w:t xml:space="preserve"> </w:t>
            </w:r>
            <w:r>
              <w:rPr>
                <w:b/>
                <w:spacing w:val="-6"/>
              </w:rPr>
              <w:t>integration</w:t>
            </w:r>
            <w:r>
              <w:rPr>
                <w:b/>
                <w:spacing w:val="-9"/>
              </w:rPr>
              <w:t xml:space="preserve"> </w:t>
            </w:r>
            <w:r>
              <w:rPr>
                <w:b/>
                <w:spacing w:val="-6"/>
              </w:rPr>
              <w:t xml:space="preserve">of </w:t>
            </w:r>
            <w:r>
              <w:rPr>
                <w:b/>
              </w:rPr>
              <w:t xml:space="preserve">policy into other </w:t>
            </w:r>
            <w:r>
              <w:rPr>
                <w:b/>
                <w:spacing w:val="-2"/>
              </w:rPr>
              <w:t>frameworks</w:t>
            </w:r>
          </w:p>
        </w:tc>
        <w:tc>
          <w:tcPr>
            <w:tcW w:w="2569" w:type="dxa"/>
          </w:tcPr>
          <w:p w14:paraId="137093B2" w14:textId="77777777" w:rsidR="005A3BDC" w:rsidRDefault="000C5E46">
            <w:pPr>
              <w:pStyle w:val="TableParagraph"/>
              <w:spacing w:before="16" w:line="285" w:lineRule="auto"/>
              <w:ind w:left="121" w:right="643"/>
            </w:pPr>
            <w:r>
              <w:rPr>
                <w:spacing w:val="-2"/>
              </w:rPr>
              <w:t xml:space="preserve">Accessibility Communications Advisor Community </w:t>
            </w:r>
            <w:r>
              <w:t>Development</w:t>
            </w:r>
            <w:r>
              <w:rPr>
                <w:spacing w:val="-16"/>
              </w:rPr>
              <w:t xml:space="preserve"> </w:t>
            </w:r>
            <w:r>
              <w:t>and Social Policy</w:t>
            </w:r>
          </w:p>
        </w:tc>
        <w:tc>
          <w:tcPr>
            <w:tcW w:w="6097" w:type="dxa"/>
          </w:tcPr>
          <w:p w14:paraId="60DECE7B" w14:textId="77777777" w:rsidR="005A3BDC" w:rsidRDefault="000C5E46">
            <w:pPr>
              <w:pStyle w:val="TableParagraph"/>
              <w:spacing w:before="24"/>
              <w:ind w:left="116"/>
            </w:pPr>
            <w:r>
              <w:t>This</w:t>
            </w:r>
            <w:r>
              <w:rPr>
                <w:spacing w:val="-6"/>
              </w:rPr>
              <w:t xml:space="preserve"> </w:t>
            </w:r>
            <w:r>
              <w:t>will</w:t>
            </w:r>
            <w:r>
              <w:rPr>
                <w:spacing w:val="1"/>
              </w:rPr>
              <w:t xml:space="preserve"> </w:t>
            </w:r>
            <w:r>
              <w:t>include,</w:t>
            </w:r>
            <w:r>
              <w:rPr>
                <w:spacing w:val="4"/>
              </w:rPr>
              <w:t xml:space="preserve"> </w:t>
            </w:r>
            <w:r>
              <w:t>but</w:t>
            </w:r>
            <w:r>
              <w:rPr>
                <w:spacing w:val="2"/>
              </w:rPr>
              <w:t xml:space="preserve"> </w:t>
            </w:r>
            <w:r>
              <w:t>is</w:t>
            </w:r>
            <w:r>
              <w:rPr>
                <w:spacing w:val="-4"/>
              </w:rPr>
              <w:t xml:space="preserve"> </w:t>
            </w:r>
            <w:r>
              <w:t>not</w:t>
            </w:r>
            <w:r>
              <w:rPr>
                <w:spacing w:val="2"/>
              </w:rPr>
              <w:t xml:space="preserve"> </w:t>
            </w:r>
            <w:r>
              <w:t>limited</w:t>
            </w:r>
            <w:r>
              <w:rPr>
                <w:spacing w:val="-8"/>
              </w:rPr>
              <w:t xml:space="preserve"> </w:t>
            </w:r>
            <w:r>
              <w:rPr>
                <w:spacing w:val="-5"/>
              </w:rPr>
              <w:t>to:</w:t>
            </w:r>
          </w:p>
          <w:p w14:paraId="5EA43513" w14:textId="77777777" w:rsidR="005A3BDC" w:rsidRDefault="000C5E46">
            <w:pPr>
              <w:pStyle w:val="TableParagraph"/>
              <w:numPr>
                <w:ilvl w:val="0"/>
                <w:numId w:val="28"/>
              </w:numPr>
              <w:tabs>
                <w:tab w:val="left" w:pos="1122"/>
              </w:tabs>
              <w:spacing w:before="133" w:line="276" w:lineRule="auto"/>
              <w:ind w:right="588"/>
            </w:pPr>
            <w:r>
              <w:t>Mid-term review</w:t>
            </w:r>
            <w:r>
              <w:rPr>
                <w:spacing w:val="-2"/>
              </w:rPr>
              <w:t xml:space="preserve"> </w:t>
            </w:r>
            <w:r>
              <w:t>of the</w:t>
            </w:r>
            <w:r>
              <w:rPr>
                <w:spacing w:val="-1"/>
              </w:rPr>
              <w:t xml:space="preserve"> </w:t>
            </w:r>
            <w:r>
              <w:t>Human</w:t>
            </w:r>
            <w:r>
              <w:rPr>
                <w:spacing w:val="-1"/>
              </w:rPr>
              <w:t xml:space="preserve"> </w:t>
            </w:r>
            <w:r>
              <w:t>Rights</w:t>
            </w:r>
            <w:r>
              <w:rPr>
                <w:spacing w:val="-5"/>
              </w:rPr>
              <w:t xml:space="preserve"> </w:t>
            </w:r>
            <w:r>
              <w:t>Policy. This is taking place in July 2021.</w:t>
            </w:r>
          </w:p>
          <w:p w14:paraId="5C95056C" w14:textId="77777777" w:rsidR="005A3BDC" w:rsidRDefault="000C5E46">
            <w:pPr>
              <w:pStyle w:val="TableParagraph"/>
              <w:numPr>
                <w:ilvl w:val="0"/>
                <w:numId w:val="28"/>
              </w:numPr>
              <w:tabs>
                <w:tab w:val="left" w:pos="1122"/>
              </w:tabs>
              <w:spacing w:before="111" w:line="280" w:lineRule="auto"/>
              <w:ind w:right="361"/>
            </w:pPr>
            <w:r>
              <w:t>Bi-annual development of the Human Rights Policy Implementation Plan. Consider Communications</w:t>
            </w:r>
            <w:r>
              <w:rPr>
                <w:spacing w:val="-13"/>
              </w:rPr>
              <w:t xml:space="preserve"> </w:t>
            </w:r>
            <w:r>
              <w:t>Unit</w:t>
            </w:r>
            <w:r>
              <w:rPr>
                <w:spacing w:val="-6"/>
              </w:rPr>
              <w:t xml:space="preserve"> </w:t>
            </w:r>
            <w:r>
              <w:t>becoming</w:t>
            </w:r>
            <w:r>
              <w:rPr>
                <w:spacing w:val="-11"/>
              </w:rPr>
              <w:t xml:space="preserve"> </w:t>
            </w:r>
            <w:proofErr w:type="spellStart"/>
            <w:proofErr w:type="gramStart"/>
            <w:r>
              <w:t>apartner</w:t>
            </w:r>
            <w:proofErr w:type="spellEnd"/>
            <w:proofErr w:type="gramEnd"/>
            <w:r>
              <w:rPr>
                <w:spacing w:val="-16"/>
              </w:rPr>
              <w:t xml:space="preserve"> </w:t>
            </w:r>
            <w:r>
              <w:t>in</w:t>
            </w:r>
            <w:r>
              <w:rPr>
                <w:spacing w:val="-15"/>
              </w:rPr>
              <w:t xml:space="preserve"> </w:t>
            </w:r>
            <w:r>
              <w:t xml:space="preserve">this </w:t>
            </w:r>
            <w:r>
              <w:rPr>
                <w:spacing w:val="-2"/>
              </w:rPr>
              <w:t>plan.</w:t>
            </w:r>
          </w:p>
          <w:p w14:paraId="5BFDF32C" w14:textId="77777777" w:rsidR="005A3BDC" w:rsidRDefault="000C5E46">
            <w:pPr>
              <w:pStyle w:val="TableParagraph"/>
              <w:numPr>
                <w:ilvl w:val="0"/>
                <w:numId w:val="28"/>
              </w:numPr>
              <w:tabs>
                <w:tab w:val="left" w:pos="1122"/>
              </w:tabs>
              <w:spacing w:before="113" w:line="280" w:lineRule="auto"/>
              <w:ind w:right="495"/>
              <w:jc w:val="both"/>
            </w:pPr>
            <w:r>
              <w:t>Wherever</w:t>
            </w:r>
            <w:r>
              <w:rPr>
                <w:spacing w:val="-9"/>
              </w:rPr>
              <w:t xml:space="preserve"> </w:t>
            </w:r>
            <w:r>
              <w:t>possible,</w:t>
            </w:r>
            <w:r>
              <w:rPr>
                <w:spacing w:val="-9"/>
              </w:rPr>
              <w:t xml:space="preserve"> </w:t>
            </w:r>
            <w:r>
              <w:t>monitoring</w:t>
            </w:r>
            <w:r>
              <w:rPr>
                <w:spacing w:val="-9"/>
              </w:rPr>
              <w:t xml:space="preserve"> </w:t>
            </w:r>
            <w:r>
              <w:t>and</w:t>
            </w:r>
            <w:r>
              <w:rPr>
                <w:spacing w:val="-9"/>
              </w:rPr>
              <w:t xml:space="preserve"> </w:t>
            </w:r>
            <w:r>
              <w:t xml:space="preserve">evaluation metrics will be shared to avoid </w:t>
            </w:r>
            <w:proofErr w:type="spellStart"/>
            <w:r>
              <w:t>aduplication</w:t>
            </w:r>
            <w:proofErr w:type="spellEnd"/>
            <w:r>
              <w:rPr>
                <w:spacing w:val="-8"/>
              </w:rPr>
              <w:t xml:space="preserve"> </w:t>
            </w:r>
            <w:r>
              <w:t xml:space="preserve">of </w:t>
            </w:r>
            <w:r>
              <w:rPr>
                <w:spacing w:val="-2"/>
              </w:rPr>
              <w:t>work.</w:t>
            </w:r>
          </w:p>
        </w:tc>
        <w:tc>
          <w:tcPr>
            <w:tcW w:w="2866" w:type="dxa"/>
          </w:tcPr>
          <w:p w14:paraId="3866D140" w14:textId="77777777" w:rsidR="005A3BDC" w:rsidRDefault="000C5E46">
            <w:pPr>
              <w:pStyle w:val="TableParagraph"/>
              <w:numPr>
                <w:ilvl w:val="0"/>
                <w:numId w:val="27"/>
              </w:numPr>
              <w:tabs>
                <w:tab w:val="left" w:pos="1117"/>
              </w:tabs>
              <w:spacing w:before="2" w:line="283" w:lineRule="auto"/>
              <w:ind w:right="388"/>
            </w:pPr>
            <w:r>
              <w:rPr>
                <w:spacing w:val="-2"/>
              </w:rPr>
              <w:t xml:space="preserve">Council frameworks </w:t>
            </w:r>
            <w:r>
              <w:t>have</w:t>
            </w:r>
            <w:r>
              <w:rPr>
                <w:spacing w:val="-18"/>
              </w:rPr>
              <w:t xml:space="preserve"> </w:t>
            </w:r>
            <w:r>
              <w:t xml:space="preserve">been </w:t>
            </w:r>
            <w:proofErr w:type="spellStart"/>
            <w:r>
              <w:rPr>
                <w:spacing w:val="-2"/>
              </w:rPr>
              <w:t>reviewedand</w:t>
            </w:r>
            <w:proofErr w:type="spellEnd"/>
            <w:r>
              <w:rPr>
                <w:spacing w:val="-2"/>
              </w:rPr>
              <w:t xml:space="preserve"> </w:t>
            </w:r>
            <w:r>
              <w:t>the</w:t>
            </w:r>
            <w:r>
              <w:rPr>
                <w:spacing w:val="-16"/>
              </w:rPr>
              <w:t xml:space="preserve"> </w:t>
            </w:r>
            <w:r>
              <w:t>policy</w:t>
            </w:r>
            <w:r>
              <w:rPr>
                <w:spacing w:val="-15"/>
              </w:rPr>
              <w:t xml:space="preserve"> </w:t>
            </w:r>
            <w:r>
              <w:t xml:space="preserve">has </w:t>
            </w:r>
            <w:r>
              <w:rPr>
                <w:spacing w:val="-4"/>
              </w:rPr>
              <w:t xml:space="preserve">been </w:t>
            </w:r>
            <w:r>
              <w:rPr>
                <w:spacing w:val="-2"/>
              </w:rPr>
              <w:t>successfully integrated</w:t>
            </w:r>
            <w:r>
              <w:rPr>
                <w:spacing w:val="40"/>
              </w:rPr>
              <w:t xml:space="preserve"> </w:t>
            </w:r>
            <w:r>
              <w:t xml:space="preserve">into Council’s </w:t>
            </w:r>
            <w:r>
              <w:rPr>
                <w:spacing w:val="-2"/>
              </w:rPr>
              <w:t>existing systems.</w:t>
            </w:r>
          </w:p>
        </w:tc>
      </w:tr>
    </w:tbl>
    <w:p w14:paraId="670749E5" w14:textId="77777777" w:rsidR="005A3BDC" w:rsidRDefault="005A3BDC">
      <w:pPr>
        <w:pStyle w:val="BodyText"/>
        <w:spacing w:before="95"/>
      </w:pPr>
    </w:p>
    <w:p w14:paraId="1DAAD1D3" w14:textId="77777777" w:rsidR="005A3BDC" w:rsidRDefault="000C5E46">
      <w:pPr>
        <w:pStyle w:val="Heading4"/>
      </w:pPr>
      <w:r>
        <w:rPr>
          <w:spacing w:val="-10"/>
        </w:rPr>
        <w:t>1</w:t>
      </w:r>
    </w:p>
    <w:p w14:paraId="3D405A41" w14:textId="77777777" w:rsidR="005A3BDC" w:rsidRDefault="005A3BDC">
      <w:pPr>
        <w:sectPr w:rsidR="005A3BDC">
          <w:pgSz w:w="16850" w:h="11930" w:orient="landscape"/>
          <w:pgMar w:top="1060" w:right="1300" w:bottom="280" w:left="13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6"/>
        <w:gridCol w:w="2568"/>
        <w:gridCol w:w="5499"/>
        <w:gridCol w:w="3461"/>
      </w:tblGrid>
      <w:tr w:rsidR="005A3BDC" w14:paraId="1FA17A2B" w14:textId="77777777">
        <w:trPr>
          <w:trHeight w:val="1512"/>
        </w:trPr>
        <w:tc>
          <w:tcPr>
            <w:tcW w:w="2436" w:type="dxa"/>
            <w:tcBorders>
              <w:top w:val="nil"/>
              <w:left w:val="nil"/>
            </w:tcBorders>
          </w:tcPr>
          <w:p w14:paraId="68D337D8" w14:textId="77777777" w:rsidR="005A3BDC" w:rsidRDefault="000C5E46">
            <w:pPr>
              <w:pStyle w:val="TableParagraph"/>
              <w:spacing w:before="27" w:line="285" w:lineRule="auto"/>
              <w:ind w:left="136" w:right="173"/>
              <w:rPr>
                <w:b/>
              </w:rPr>
            </w:pPr>
            <w:proofErr w:type="gramStart"/>
            <w:r w:rsidRPr="00C85365">
              <w:rPr>
                <w:b/>
                <w:highlight w:val="yellow"/>
              </w:rPr>
              <w:lastRenderedPageBreak/>
              <w:t>Undertake</w:t>
            </w:r>
            <w:proofErr w:type="gramEnd"/>
            <w:r w:rsidRPr="00C85365">
              <w:rPr>
                <w:b/>
                <w:highlight w:val="yellow"/>
              </w:rPr>
              <w:t xml:space="preserve"> Gender </w:t>
            </w:r>
            <w:r w:rsidRPr="00C85365">
              <w:rPr>
                <w:b/>
                <w:spacing w:val="-8"/>
                <w:highlight w:val="yellow"/>
              </w:rPr>
              <w:t>Impact</w:t>
            </w:r>
            <w:r w:rsidRPr="00C85365">
              <w:rPr>
                <w:b/>
                <w:spacing w:val="-12"/>
                <w:highlight w:val="yellow"/>
              </w:rPr>
              <w:t xml:space="preserve"> </w:t>
            </w:r>
            <w:r w:rsidRPr="00C85365">
              <w:rPr>
                <w:b/>
                <w:spacing w:val="-8"/>
                <w:highlight w:val="yellow"/>
              </w:rPr>
              <w:t>Assessment</w:t>
            </w:r>
          </w:p>
        </w:tc>
        <w:tc>
          <w:tcPr>
            <w:tcW w:w="2568" w:type="dxa"/>
            <w:tcBorders>
              <w:top w:val="nil"/>
            </w:tcBorders>
          </w:tcPr>
          <w:p w14:paraId="0A123735" w14:textId="77777777" w:rsidR="005A3BDC" w:rsidRDefault="000C5E46">
            <w:pPr>
              <w:pStyle w:val="TableParagraph"/>
              <w:spacing w:before="27" w:line="285" w:lineRule="auto"/>
              <w:ind w:left="115" w:right="133"/>
            </w:pPr>
            <w:r>
              <w:rPr>
                <w:spacing w:val="-2"/>
              </w:rPr>
              <w:t>Accessibility Communications Advisor</w:t>
            </w:r>
          </w:p>
          <w:p w14:paraId="77DCA8A5" w14:textId="77777777" w:rsidR="005A3BDC" w:rsidRDefault="000C5E46">
            <w:pPr>
              <w:pStyle w:val="TableParagraph"/>
              <w:spacing w:before="11"/>
              <w:ind w:left="115"/>
            </w:pPr>
            <w:r>
              <w:rPr>
                <w:spacing w:val="-2"/>
              </w:rPr>
              <w:t>Social</w:t>
            </w:r>
            <w:r>
              <w:rPr>
                <w:spacing w:val="-9"/>
              </w:rPr>
              <w:t xml:space="preserve"> </w:t>
            </w:r>
            <w:r>
              <w:rPr>
                <w:spacing w:val="-2"/>
              </w:rPr>
              <w:t>Planning</w:t>
            </w:r>
            <w:r>
              <w:rPr>
                <w:spacing w:val="-7"/>
              </w:rPr>
              <w:t xml:space="preserve"> </w:t>
            </w:r>
            <w:r>
              <w:rPr>
                <w:spacing w:val="-5"/>
              </w:rPr>
              <w:t>and</w:t>
            </w:r>
          </w:p>
          <w:p w14:paraId="673EAB37" w14:textId="77777777" w:rsidR="005A3BDC" w:rsidRDefault="000C5E46">
            <w:pPr>
              <w:pStyle w:val="TableParagraph"/>
              <w:spacing w:before="40"/>
              <w:ind w:left="115"/>
            </w:pPr>
            <w:r>
              <w:t>Policy</w:t>
            </w:r>
            <w:r>
              <w:rPr>
                <w:spacing w:val="-14"/>
              </w:rPr>
              <w:t xml:space="preserve"> </w:t>
            </w:r>
            <w:r>
              <w:rPr>
                <w:spacing w:val="-2"/>
              </w:rPr>
              <w:t>Officer</w:t>
            </w:r>
          </w:p>
        </w:tc>
        <w:tc>
          <w:tcPr>
            <w:tcW w:w="5499" w:type="dxa"/>
            <w:tcBorders>
              <w:top w:val="nil"/>
            </w:tcBorders>
          </w:tcPr>
          <w:p w14:paraId="6A3B3EC2" w14:textId="77777777" w:rsidR="005A3BDC" w:rsidRPr="00C85365" w:rsidRDefault="000C5E46">
            <w:pPr>
              <w:pStyle w:val="TableParagraph"/>
              <w:spacing w:before="27" w:line="285" w:lineRule="auto"/>
              <w:ind w:left="111" w:right="151"/>
              <w:rPr>
                <w:highlight w:val="yellow"/>
              </w:rPr>
            </w:pPr>
            <w:r w:rsidRPr="00C85365">
              <w:rPr>
                <w:highlight w:val="yellow"/>
              </w:rPr>
              <w:t>This</w:t>
            </w:r>
            <w:r w:rsidRPr="00C85365">
              <w:rPr>
                <w:spacing w:val="-9"/>
                <w:highlight w:val="yellow"/>
              </w:rPr>
              <w:t xml:space="preserve"> </w:t>
            </w:r>
            <w:r w:rsidRPr="00C85365">
              <w:rPr>
                <w:highlight w:val="yellow"/>
              </w:rPr>
              <w:t>will</w:t>
            </w:r>
            <w:r w:rsidRPr="00C85365">
              <w:rPr>
                <w:spacing w:val="-5"/>
                <w:highlight w:val="yellow"/>
              </w:rPr>
              <w:t xml:space="preserve"> </w:t>
            </w:r>
            <w:r w:rsidRPr="00C85365">
              <w:rPr>
                <w:highlight w:val="yellow"/>
              </w:rPr>
              <w:t>ensure</w:t>
            </w:r>
            <w:r w:rsidRPr="00C85365">
              <w:rPr>
                <w:spacing w:val="-4"/>
                <w:highlight w:val="yellow"/>
              </w:rPr>
              <w:t xml:space="preserve"> </w:t>
            </w:r>
            <w:r w:rsidRPr="00C85365">
              <w:rPr>
                <w:highlight w:val="yellow"/>
              </w:rPr>
              <w:t>the communication</w:t>
            </w:r>
            <w:r w:rsidRPr="00C85365">
              <w:rPr>
                <w:spacing w:val="-7"/>
                <w:highlight w:val="yellow"/>
              </w:rPr>
              <w:t xml:space="preserve"> </w:t>
            </w:r>
            <w:r w:rsidRPr="00C85365">
              <w:rPr>
                <w:highlight w:val="yellow"/>
              </w:rPr>
              <w:t>needs</w:t>
            </w:r>
            <w:r w:rsidRPr="00C85365">
              <w:rPr>
                <w:spacing w:val="-9"/>
                <w:highlight w:val="yellow"/>
              </w:rPr>
              <w:t xml:space="preserve"> </w:t>
            </w:r>
            <w:r w:rsidRPr="00C85365">
              <w:rPr>
                <w:highlight w:val="yellow"/>
              </w:rPr>
              <w:t>and</w:t>
            </w:r>
            <w:r w:rsidRPr="00C85365">
              <w:rPr>
                <w:spacing w:val="-3"/>
                <w:highlight w:val="yellow"/>
              </w:rPr>
              <w:t xml:space="preserve"> </w:t>
            </w:r>
            <w:r w:rsidRPr="00C85365">
              <w:rPr>
                <w:highlight w:val="yellow"/>
              </w:rPr>
              <w:t>rights of people of all genders are clearly captured and acted upon under this policy.</w:t>
            </w:r>
          </w:p>
        </w:tc>
        <w:tc>
          <w:tcPr>
            <w:tcW w:w="3461" w:type="dxa"/>
            <w:tcBorders>
              <w:top w:val="nil"/>
            </w:tcBorders>
          </w:tcPr>
          <w:p w14:paraId="7DE39A40" w14:textId="77777777" w:rsidR="005A3BDC" w:rsidRPr="00C85365" w:rsidRDefault="000C5E46">
            <w:pPr>
              <w:pStyle w:val="TableParagraph"/>
              <w:numPr>
                <w:ilvl w:val="0"/>
                <w:numId w:val="26"/>
              </w:numPr>
              <w:tabs>
                <w:tab w:val="left" w:pos="831"/>
              </w:tabs>
              <w:spacing w:before="12" w:line="280" w:lineRule="auto"/>
              <w:ind w:right="376"/>
              <w:rPr>
                <w:highlight w:val="yellow"/>
              </w:rPr>
            </w:pPr>
            <w:r w:rsidRPr="00C85365">
              <w:rPr>
                <w:highlight w:val="yellow"/>
              </w:rPr>
              <w:t xml:space="preserve">Gender impact </w:t>
            </w:r>
            <w:r w:rsidRPr="00C85365">
              <w:rPr>
                <w:spacing w:val="-2"/>
                <w:highlight w:val="yellow"/>
              </w:rPr>
              <w:t>assessment</w:t>
            </w:r>
            <w:r w:rsidRPr="00C85365">
              <w:rPr>
                <w:spacing w:val="-9"/>
                <w:highlight w:val="yellow"/>
              </w:rPr>
              <w:t xml:space="preserve"> </w:t>
            </w:r>
            <w:r w:rsidRPr="00C85365">
              <w:rPr>
                <w:spacing w:val="-2"/>
                <w:highlight w:val="yellow"/>
              </w:rPr>
              <w:t xml:space="preserve">completed </w:t>
            </w:r>
            <w:r w:rsidRPr="00C85365">
              <w:rPr>
                <w:highlight w:val="yellow"/>
              </w:rPr>
              <w:t xml:space="preserve">and recommendations </w:t>
            </w:r>
            <w:r w:rsidRPr="00C85365">
              <w:rPr>
                <w:spacing w:val="-2"/>
                <w:highlight w:val="yellow"/>
              </w:rPr>
              <w:t>implemented.</w:t>
            </w:r>
          </w:p>
        </w:tc>
      </w:tr>
      <w:tr w:rsidR="005A3BDC" w14:paraId="0F68D80D" w14:textId="77777777">
        <w:trPr>
          <w:trHeight w:val="1792"/>
        </w:trPr>
        <w:tc>
          <w:tcPr>
            <w:tcW w:w="2436" w:type="dxa"/>
            <w:tcBorders>
              <w:left w:val="nil"/>
            </w:tcBorders>
          </w:tcPr>
          <w:p w14:paraId="10D89346" w14:textId="77777777" w:rsidR="005A3BDC" w:rsidRDefault="000C5E46">
            <w:pPr>
              <w:pStyle w:val="TableParagraph"/>
              <w:spacing w:before="21" w:line="278" w:lineRule="auto"/>
              <w:ind w:left="136" w:right="173"/>
              <w:rPr>
                <w:b/>
              </w:rPr>
            </w:pPr>
            <w:r>
              <w:rPr>
                <w:b/>
                <w:w w:val="90"/>
              </w:rPr>
              <w:t xml:space="preserve">Deliver Accessible </w:t>
            </w:r>
            <w:r>
              <w:rPr>
                <w:b/>
              </w:rPr>
              <w:t xml:space="preserve">and Inclusive </w:t>
            </w:r>
            <w:r>
              <w:rPr>
                <w:b/>
                <w:spacing w:val="-2"/>
              </w:rPr>
              <w:t>Communications “Roadshow”</w:t>
            </w:r>
          </w:p>
        </w:tc>
        <w:tc>
          <w:tcPr>
            <w:tcW w:w="2568" w:type="dxa"/>
          </w:tcPr>
          <w:p w14:paraId="5F969B20" w14:textId="77777777" w:rsidR="005A3BDC" w:rsidRDefault="000C5E46">
            <w:pPr>
              <w:pStyle w:val="TableParagraph"/>
              <w:spacing w:before="26"/>
              <w:ind w:left="115"/>
            </w:pPr>
            <w:r>
              <w:t>Communications</w:t>
            </w:r>
            <w:r>
              <w:rPr>
                <w:spacing w:val="-13"/>
              </w:rPr>
              <w:t xml:space="preserve"> </w:t>
            </w:r>
            <w:r>
              <w:rPr>
                <w:spacing w:val="-4"/>
              </w:rPr>
              <w:t>Unit</w:t>
            </w:r>
          </w:p>
        </w:tc>
        <w:tc>
          <w:tcPr>
            <w:tcW w:w="5499" w:type="dxa"/>
          </w:tcPr>
          <w:p w14:paraId="2FCA0B65" w14:textId="77777777" w:rsidR="005A3BDC" w:rsidRDefault="000C5E46">
            <w:pPr>
              <w:pStyle w:val="TableParagraph"/>
              <w:spacing w:before="21" w:line="280" w:lineRule="auto"/>
              <w:ind w:left="111" w:right="314"/>
            </w:pPr>
            <w:r>
              <w:t>The Communications Unit will undertake a “road show” across different Council Directorates to promote the new policy, reflect on what we have learnt in</w:t>
            </w:r>
            <w:r>
              <w:rPr>
                <w:spacing w:val="-6"/>
              </w:rPr>
              <w:t xml:space="preserve"> </w:t>
            </w:r>
            <w:r>
              <w:t>this</w:t>
            </w:r>
            <w:r>
              <w:rPr>
                <w:spacing w:val="-3"/>
              </w:rPr>
              <w:t xml:space="preserve"> </w:t>
            </w:r>
            <w:r>
              <w:t>space</w:t>
            </w:r>
            <w:r>
              <w:rPr>
                <w:spacing w:val="-4"/>
              </w:rPr>
              <w:t xml:space="preserve"> </w:t>
            </w:r>
            <w:r>
              <w:t>during 2020, explain</w:t>
            </w:r>
            <w:r>
              <w:rPr>
                <w:spacing w:val="-6"/>
              </w:rPr>
              <w:t xml:space="preserve"> </w:t>
            </w:r>
            <w:r>
              <w:t>the plan</w:t>
            </w:r>
            <w:r>
              <w:rPr>
                <w:spacing w:val="-9"/>
              </w:rPr>
              <w:t xml:space="preserve"> </w:t>
            </w:r>
            <w:r>
              <w:t>for 2021-2022 and how this relates to different Units,</w:t>
            </w:r>
          </w:p>
          <w:p w14:paraId="7523E353" w14:textId="77777777" w:rsidR="005A3BDC" w:rsidRDefault="000C5E46">
            <w:pPr>
              <w:pStyle w:val="TableParagraph"/>
              <w:spacing w:before="11"/>
              <w:ind w:left="111"/>
            </w:pPr>
            <w:r>
              <w:t>and</w:t>
            </w:r>
            <w:r>
              <w:rPr>
                <w:spacing w:val="-1"/>
              </w:rPr>
              <w:t xml:space="preserve"> </w:t>
            </w:r>
            <w:r>
              <w:t>ask</w:t>
            </w:r>
            <w:r>
              <w:rPr>
                <w:spacing w:val="5"/>
              </w:rPr>
              <w:t xml:space="preserve"> </w:t>
            </w:r>
            <w:r>
              <w:t>what</w:t>
            </w:r>
            <w:r>
              <w:rPr>
                <w:spacing w:val="7"/>
              </w:rPr>
              <w:t xml:space="preserve"> </w:t>
            </w:r>
            <w:r>
              <w:t>support</w:t>
            </w:r>
            <w:r>
              <w:rPr>
                <w:spacing w:val="5"/>
              </w:rPr>
              <w:t xml:space="preserve"> </w:t>
            </w:r>
            <w:r>
              <w:t>staff</w:t>
            </w:r>
            <w:r>
              <w:rPr>
                <w:spacing w:val="-2"/>
              </w:rPr>
              <w:t xml:space="preserve"> </w:t>
            </w:r>
            <w:r>
              <w:t xml:space="preserve">would </w:t>
            </w:r>
            <w:r>
              <w:rPr>
                <w:spacing w:val="-2"/>
              </w:rPr>
              <w:t>like.</w:t>
            </w:r>
          </w:p>
        </w:tc>
        <w:tc>
          <w:tcPr>
            <w:tcW w:w="3461" w:type="dxa"/>
          </w:tcPr>
          <w:p w14:paraId="7CD4EBD9" w14:textId="77777777" w:rsidR="005A3BDC" w:rsidRDefault="000C5E46">
            <w:pPr>
              <w:pStyle w:val="TableParagraph"/>
              <w:numPr>
                <w:ilvl w:val="0"/>
                <w:numId w:val="25"/>
              </w:numPr>
              <w:tabs>
                <w:tab w:val="left" w:pos="831"/>
              </w:tabs>
              <w:spacing w:before="11" w:line="271" w:lineRule="auto"/>
              <w:ind w:right="497"/>
            </w:pPr>
            <w:r>
              <w:t>Roadshow</w:t>
            </w:r>
            <w:r>
              <w:rPr>
                <w:spacing w:val="-16"/>
              </w:rPr>
              <w:t xml:space="preserve"> </w:t>
            </w:r>
            <w:r>
              <w:t xml:space="preserve">completed across all Council </w:t>
            </w:r>
            <w:r>
              <w:rPr>
                <w:spacing w:val="-2"/>
              </w:rPr>
              <w:t>directorates</w:t>
            </w:r>
          </w:p>
        </w:tc>
      </w:tr>
      <w:tr w:rsidR="005A3BDC" w14:paraId="7EDB1ECD" w14:textId="77777777">
        <w:trPr>
          <w:trHeight w:val="3297"/>
        </w:trPr>
        <w:tc>
          <w:tcPr>
            <w:tcW w:w="2436" w:type="dxa"/>
            <w:tcBorders>
              <w:left w:val="nil"/>
            </w:tcBorders>
          </w:tcPr>
          <w:p w14:paraId="443513B5" w14:textId="77777777" w:rsidR="005A3BDC" w:rsidRDefault="000C5E46">
            <w:pPr>
              <w:pStyle w:val="TableParagraph"/>
              <w:spacing w:before="19" w:line="278" w:lineRule="auto"/>
              <w:ind w:left="136" w:right="173"/>
              <w:rPr>
                <w:b/>
              </w:rPr>
            </w:pPr>
            <w:proofErr w:type="gramStart"/>
            <w:r>
              <w:rPr>
                <w:b/>
              </w:rPr>
              <w:t>Create</w:t>
            </w:r>
            <w:proofErr w:type="gramEnd"/>
            <w:r>
              <w:rPr>
                <w:b/>
              </w:rPr>
              <w:t xml:space="preserve"> an Accessible and </w:t>
            </w:r>
            <w:r>
              <w:rPr>
                <w:b/>
                <w:spacing w:val="-2"/>
              </w:rPr>
              <w:t xml:space="preserve">Inclusive </w:t>
            </w:r>
            <w:r>
              <w:rPr>
                <w:b/>
                <w:spacing w:val="-2"/>
                <w:w w:val="90"/>
              </w:rPr>
              <w:t xml:space="preserve">Communications </w:t>
            </w:r>
            <w:r>
              <w:rPr>
                <w:b/>
              </w:rPr>
              <w:t xml:space="preserve">Learning and </w:t>
            </w:r>
            <w:r>
              <w:rPr>
                <w:b/>
                <w:spacing w:val="-2"/>
              </w:rPr>
              <w:t>Development Framework</w:t>
            </w:r>
          </w:p>
        </w:tc>
        <w:tc>
          <w:tcPr>
            <w:tcW w:w="2568" w:type="dxa"/>
          </w:tcPr>
          <w:p w14:paraId="4341EE4E" w14:textId="77777777" w:rsidR="005A3BDC" w:rsidRDefault="000C5E46">
            <w:pPr>
              <w:pStyle w:val="TableParagraph"/>
              <w:spacing w:before="24"/>
              <w:ind w:left="115" w:right="66"/>
            </w:pPr>
            <w:r>
              <w:t>Communications Unit with support from Human Resources, Community</w:t>
            </w:r>
            <w:r>
              <w:rPr>
                <w:spacing w:val="-14"/>
              </w:rPr>
              <w:t xml:space="preserve"> </w:t>
            </w:r>
            <w:r>
              <w:t>at</w:t>
            </w:r>
            <w:r>
              <w:rPr>
                <w:spacing w:val="-13"/>
              </w:rPr>
              <w:t xml:space="preserve"> </w:t>
            </w:r>
            <w:r>
              <w:t>the</w:t>
            </w:r>
            <w:r>
              <w:rPr>
                <w:spacing w:val="-10"/>
              </w:rPr>
              <w:t xml:space="preserve"> </w:t>
            </w:r>
            <w:r>
              <w:t>Heart and Community Engagement Units</w:t>
            </w:r>
          </w:p>
        </w:tc>
        <w:tc>
          <w:tcPr>
            <w:tcW w:w="5499" w:type="dxa"/>
          </w:tcPr>
          <w:p w14:paraId="53600139" w14:textId="77777777" w:rsidR="005A3BDC" w:rsidRDefault="000C5E46">
            <w:pPr>
              <w:pStyle w:val="TableParagraph"/>
              <w:spacing w:before="19" w:line="280" w:lineRule="auto"/>
              <w:ind w:left="111" w:right="323"/>
            </w:pPr>
            <w:r>
              <w:t>The Accessible and Inclusive Communications Learning and Development Framework will capture the</w:t>
            </w:r>
            <w:r>
              <w:rPr>
                <w:spacing w:val="-6"/>
              </w:rPr>
              <w:t xml:space="preserve"> </w:t>
            </w:r>
            <w:r>
              <w:t>training</w:t>
            </w:r>
            <w:r>
              <w:rPr>
                <w:spacing w:val="-5"/>
              </w:rPr>
              <w:t xml:space="preserve"> </w:t>
            </w:r>
            <w:r>
              <w:t>required</w:t>
            </w:r>
            <w:r>
              <w:rPr>
                <w:spacing w:val="-6"/>
              </w:rPr>
              <w:t xml:space="preserve"> </w:t>
            </w:r>
            <w:r>
              <w:t>to</w:t>
            </w:r>
            <w:r>
              <w:rPr>
                <w:spacing w:val="-5"/>
              </w:rPr>
              <w:t xml:space="preserve"> </w:t>
            </w:r>
            <w:r>
              <w:t>better</w:t>
            </w:r>
            <w:r>
              <w:rPr>
                <w:spacing w:val="-3"/>
              </w:rPr>
              <w:t xml:space="preserve"> </w:t>
            </w:r>
            <w:r>
              <w:t>enable</w:t>
            </w:r>
            <w:r>
              <w:rPr>
                <w:spacing w:val="-6"/>
              </w:rPr>
              <w:t xml:space="preserve"> </w:t>
            </w:r>
            <w:r>
              <w:t>Moreland</w:t>
            </w:r>
            <w:r>
              <w:rPr>
                <w:spacing w:val="-6"/>
              </w:rPr>
              <w:t xml:space="preserve"> </w:t>
            </w:r>
            <w:r>
              <w:t xml:space="preserve">staff to implement this policy. Staff will be consulted </w:t>
            </w:r>
            <w:proofErr w:type="gramStart"/>
            <w:r>
              <w:t>in</w:t>
            </w:r>
            <w:proofErr w:type="gramEnd"/>
            <w:r>
              <w:t xml:space="preserve"> the development of the Framework. Training will include topics such as:</w:t>
            </w:r>
          </w:p>
          <w:p w14:paraId="251BCE36" w14:textId="77777777" w:rsidR="005A3BDC" w:rsidRDefault="000C5E46">
            <w:pPr>
              <w:pStyle w:val="TableParagraph"/>
              <w:numPr>
                <w:ilvl w:val="0"/>
                <w:numId w:val="24"/>
              </w:numPr>
              <w:tabs>
                <w:tab w:val="left" w:pos="831"/>
              </w:tabs>
              <w:spacing w:line="243" w:lineRule="exact"/>
            </w:pPr>
            <w:r>
              <w:t>How</w:t>
            </w:r>
            <w:r>
              <w:rPr>
                <w:spacing w:val="-5"/>
              </w:rPr>
              <w:t xml:space="preserve"> </w:t>
            </w:r>
            <w:r>
              <w:t>to</w:t>
            </w:r>
            <w:r>
              <w:rPr>
                <w:spacing w:val="-3"/>
              </w:rPr>
              <w:t xml:space="preserve"> </w:t>
            </w:r>
            <w:r>
              <w:t>write</w:t>
            </w:r>
            <w:r>
              <w:rPr>
                <w:spacing w:val="-3"/>
              </w:rPr>
              <w:t xml:space="preserve"> </w:t>
            </w:r>
            <w:r>
              <w:t>in</w:t>
            </w:r>
            <w:r>
              <w:rPr>
                <w:spacing w:val="-3"/>
              </w:rPr>
              <w:t xml:space="preserve"> </w:t>
            </w:r>
            <w:r>
              <w:t>Plain</w:t>
            </w:r>
            <w:r>
              <w:rPr>
                <w:spacing w:val="-2"/>
              </w:rPr>
              <w:t xml:space="preserve"> English</w:t>
            </w:r>
          </w:p>
          <w:p w14:paraId="36C2B3AD" w14:textId="77777777" w:rsidR="005A3BDC" w:rsidRDefault="000C5E46">
            <w:pPr>
              <w:pStyle w:val="TableParagraph"/>
              <w:numPr>
                <w:ilvl w:val="0"/>
                <w:numId w:val="24"/>
              </w:numPr>
              <w:tabs>
                <w:tab w:val="left" w:pos="831"/>
              </w:tabs>
              <w:spacing w:before="33" w:line="280" w:lineRule="auto"/>
              <w:ind w:right="164"/>
            </w:pPr>
            <w:r>
              <w:t>How to use the Accessible and Inclusive Communications checklist (a resource developed</w:t>
            </w:r>
            <w:r>
              <w:rPr>
                <w:spacing w:val="-9"/>
              </w:rPr>
              <w:t xml:space="preserve"> </w:t>
            </w:r>
            <w:r>
              <w:t>by</w:t>
            </w:r>
            <w:r>
              <w:rPr>
                <w:spacing w:val="-11"/>
              </w:rPr>
              <w:t xml:space="preserve"> </w:t>
            </w:r>
            <w:proofErr w:type="gramStart"/>
            <w:r>
              <w:t>the</w:t>
            </w:r>
            <w:r>
              <w:rPr>
                <w:spacing w:val="-9"/>
              </w:rPr>
              <w:t xml:space="preserve"> </w:t>
            </w:r>
            <w:r>
              <w:t>Accessible</w:t>
            </w:r>
            <w:proofErr w:type="gramEnd"/>
            <w:r>
              <w:rPr>
                <w:spacing w:val="-8"/>
              </w:rPr>
              <w:t xml:space="preserve"> </w:t>
            </w:r>
            <w:r>
              <w:t>Communications</w:t>
            </w:r>
          </w:p>
          <w:p w14:paraId="6673C751" w14:textId="77777777" w:rsidR="005A3BDC" w:rsidRDefault="000C5E46">
            <w:pPr>
              <w:pStyle w:val="TableParagraph"/>
              <w:spacing w:before="22"/>
              <w:ind w:left="111"/>
            </w:pPr>
            <w:r>
              <w:rPr>
                <w:spacing w:val="-2"/>
              </w:rPr>
              <w:t>Advisor)</w:t>
            </w:r>
          </w:p>
        </w:tc>
        <w:tc>
          <w:tcPr>
            <w:tcW w:w="3461" w:type="dxa"/>
          </w:tcPr>
          <w:p w14:paraId="02B2559B" w14:textId="77777777" w:rsidR="005A3BDC" w:rsidRDefault="000C5E46">
            <w:pPr>
              <w:pStyle w:val="TableParagraph"/>
              <w:numPr>
                <w:ilvl w:val="0"/>
                <w:numId w:val="23"/>
              </w:numPr>
              <w:tabs>
                <w:tab w:val="left" w:pos="831"/>
              </w:tabs>
              <w:spacing w:before="6" w:line="280" w:lineRule="auto"/>
              <w:ind w:right="160"/>
            </w:pPr>
            <w:r>
              <w:t xml:space="preserve">Accessible and Inclusive </w:t>
            </w:r>
            <w:r>
              <w:rPr>
                <w:spacing w:val="-2"/>
              </w:rPr>
              <w:t xml:space="preserve">Communications </w:t>
            </w:r>
            <w:r>
              <w:t>Learning and Development</w:t>
            </w:r>
            <w:r>
              <w:rPr>
                <w:spacing w:val="-16"/>
              </w:rPr>
              <w:t xml:space="preserve"> </w:t>
            </w:r>
            <w:r>
              <w:t xml:space="preserve">Framework </w:t>
            </w:r>
            <w:r>
              <w:rPr>
                <w:spacing w:val="-2"/>
              </w:rPr>
              <w:t>completed</w:t>
            </w:r>
          </w:p>
          <w:p w14:paraId="0E8AD35C" w14:textId="77777777" w:rsidR="005A3BDC" w:rsidRDefault="000C5E46">
            <w:pPr>
              <w:pStyle w:val="TableParagraph"/>
              <w:numPr>
                <w:ilvl w:val="0"/>
                <w:numId w:val="23"/>
              </w:numPr>
              <w:tabs>
                <w:tab w:val="left" w:pos="831"/>
              </w:tabs>
              <w:spacing w:before="8" w:line="280" w:lineRule="auto"/>
              <w:ind w:right="243"/>
            </w:pPr>
            <w:r>
              <w:t>All relevant staff have been trained and equipped with the knowledge</w:t>
            </w:r>
            <w:r>
              <w:rPr>
                <w:spacing w:val="-16"/>
              </w:rPr>
              <w:t xml:space="preserve"> </w:t>
            </w:r>
            <w:r>
              <w:t>to</w:t>
            </w:r>
            <w:r>
              <w:rPr>
                <w:spacing w:val="-15"/>
              </w:rPr>
              <w:t xml:space="preserve"> </w:t>
            </w:r>
            <w:r>
              <w:t>implement</w:t>
            </w:r>
          </w:p>
        </w:tc>
      </w:tr>
      <w:tr w:rsidR="005A3BDC" w14:paraId="06380089" w14:textId="77777777">
        <w:trPr>
          <w:trHeight w:val="2985"/>
        </w:trPr>
        <w:tc>
          <w:tcPr>
            <w:tcW w:w="2436" w:type="dxa"/>
            <w:tcBorders>
              <w:left w:val="nil"/>
            </w:tcBorders>
          </w:tcPr>
          <w:p w14:paraId="3739A006" w14:textId="77777777" w:rsidR="005A3BDC" w:rsidRDefault="000C5E46">
            <w:pPr>
              <w:pStyle w:val="TableParagraph"/>
              <w:spacing w:before="19" w:line="278" w:lineRule="auto"/>
              <w:ind w:left="136" w:right="419"/>
              <w:rPr>
                <w:b/>
              </w:rPr>
            </w:pPr>
            <w:r>
              <w:rPr>
                <w:b/>
                <w:spacing w:val="-10"/>
              </w:rPr>
              <w:t>Review</w:t>
            </w:r>
            <w:r>
              <w:rPr>
                <w:b/>
                <w:spacing w:val="-6"/>
              </w:rPr>
              <w:t xml:space="preserve"> </w:t>
            </w:r>
            <w:r>
              <w:rPr>
                <w:b/>
                <w:spacing w:val="-10"/>
              </w:rPr>
              <w:t xml:space="preserve">and </w:t>
            </w:r>
            <w:r>
              <w:rPr>
                <w:b/>
                <w:spacing w:val="-2"/>
              </w:rPr>
              <w:t>develop Interpreter Services “Protocol”</w:t>
            </w:r>
          </w:p>
        </w:tc>
        <w:tc>
          <w:tcPr>
            <w:tcW w:w="2568" w:type="dxa"/>
          </w:tcPr>
          <w:p w14:paraId="38BCE244" w14:textId="77777777" w:rsidR="005A3BDC" w:rsidRDefault="000C5E46">
            <w:pPr>
              <w:pStyle w:val="TableParagraph"/>
              <w:spacing w:before="24" w:line="252" w:lineRule="auto"/>
              <w:ind w:left="115"/>
            </w:pPr>
            <w:r>
              <w:rPr>
                <w:spacing w:val="-2"/>
              </w:rPr>
              <w:t xml:space="preserve">Accessibility </w:t>
            </w:r>
            <w:r>
              <w:t>Communications</w:t>
            </w:r>
            <w:r>
              <w:rPr>
                <w:spacing w:val="-16"/>
              </w:rPr>
              <w:t xml:space="preserve"> </w:t>
            </w:r>
            <w:r>
              <w:t>Advisor Customer Services Unit</w:t>
            </w:r>
          </w:p>
        </w:tc>
        <w:tc>
          <w:tcPr>
            <w:tcW w:w="5499" w:type="dxa"/>
          </w:tcPr>
          <w:p w14:paraId="41412D9C" w14:textId="77777777" w:rsidR="005A3BDC" w:rsidRDefault="000C5E46">
            <w:pPr>
              <w:pStyle w:val="TableParagraph"/>
              <w:spacing w:before="19" w:line="280" w:lineRule="auto"/>
              <w:ind w:left="111" w:right="151"/>
            </w:pPr>
            <w:r>
              <w:t>Current</w:t>
            </w:r>
            <w:r>
              <w:rPr>
                <w:spacing w:val="-6"/>
              </w:rPr>
              <w:t xml:space="preserve"> </w:t>
            </w:r>
            <w:r>
              <w:t>interpreter</w:t>
            </w:r>
            <w:r>
              <w:rPr>
                <w:spacing w:val="-7"/>
              </w:rPr>
              <w:t xml:space="preserve"> </w:t>
            </w:r>
            <w:r>
              <w:t>services</w:t>
            </w:r>
            <w:r>
              <w:rPr>
                <w:spacing w:val="-5"/>
              </w:rPr>
              <w:t xml:space="preserve"> </w:t>
            </w:r>
            <w:r>
              <w:t>will</w:t>
            </w:r>
            <w:r>
              <w:rPr>
                <w:spacing w:val="-6"/>
              </w:rPr>
              <w:t xml:space="preserve"> </w:t>
            </w:r>
            <w:r>
              <w:t>be</w:t>
            </w:r>
            <w:r>
              <w:rPr>
                <w:spacing w:val="-6"/>
              </w:rPr>
              <w:t xml:space="preserve"> </w:t>
            </w:r>
            <w:r>
              <w:t>reviewed</w:t>
            </w:r>
            <w:r>
              <w:rPr>
                <w:spacing w:val="-6"/>
              </w:rPr>
              <w:t xml:space="preserve"> </w:t>
            </w:r>
            <w:r>
              <w:t>and updated accordingly. This review will:</w:t>
            </w:r>
          </w:p>
          <w:p w14:paraId="7C7F8A84" w14:textId="77777777" w:rsidR="005A3BDC" w:rsidRDefault="000C5E46">
            <w:pPr>
              <w:pStyle w:val="TableParagraph"/>
              <w:numPr>
                <w:ilvl w:val="0"/>
                <w:numId w:val="22"/>
              </w:numPr>
              <w:tabs>
                <w:tab w:val="left" w:pos="831"/>
              </w:tabs>
              <w:spacing w:line="248" w:lineRule="exact"/>
            </w:pPr>
            <w:r>
              <w:t>Be</w:t>
            </w:r>
            <w:r>
              <w:rPr>
                <w:spacing w:val="-6"/>
              </w:rPr>
              <w:t xml:space="preserve"> </w:t>
            </w:r>
            <w:r>
              <w:t>informed</w:t>
            </w:r>
            <w:r>
              <w:rPr>
                <w:spacing w:val="-5"/>
              </w:rPr>
              <w:t xml:space="preserve"> </w:t>
            </w:r>
            <w:r>
              <w:t>by</w:t>
            </w:r>
            <w:r>
              <w:rPr>
                <w:spacing w:val="-9"/>
              </w:rPr>
              <w:t xml:space="preserve"> </w:t>
            </w:r>
            <w:r>
              <w:t>meaningful</w:t>
            </w:r>
            <w:r>
              <w:rPr>
                <w:spacing w:val="-7"/>
              </w:rPr>
              <w:t xml:space="preserve"> </w:t>
            </w:r>
            <w:r>
              <w:t>consultation</w:t>
            </w:r>
            <w:r>
              <w:rPr>
                <w:spacing w:val="-5"/>
              </w:rPr>
              <w:t xml:space="preserve"> </w:t>
            </w:r>
            <w:r>
              <w:rPr>
                <w:spacing w:val="-4"/>
              </w:rPr>
              <w:t>with</w:t>
            </w:r>
          </w:p>
          <w:p w14:paraId="43F1E9C8" w14:textId="77777777" w:rsidR="005A3BDC" w:rsidRDefault="000C5E46">
            <w:pPr>
              <w:pStyle w:val="TableParagraph"/>
              <w:spacing w:before="23"/>
              <w:ind w:left="111"/>
            </w:pPr>
            <w:r>
              <w:t>people</w:t>
            </w:r>
            <w:r>
              <w:rPr>
                <w:spacing w:val="-4"/>
              </w:rPr>
              <w:t xml:space="preserve"> </w:t>
            </w:r>
            <w:r>
              <w:t>who</w:t>
            </w:r>
            <w:r>
              <w:rPr>
                <w:spacing w:val="-4"/>
              </w:rPr>
              <w:t xml:space="preserve"> </w:t>
            </w:r>
            <w:proofErr w:type="gramStart"/>
            <w:r>
              <w:t>not</w:t>
            </w:r>
            <w:r>
              <w:rPr>
                <w:spacing w:val="-4"/>
              </w:rPr>
              <w:t xml:space="preserve"> </w:t>
            </w:r>
            <w:r>
              <w:t>speak</w:t>
            </w:r>
            <w:proofErr w:type="gramEnd"/>
            <w:r>
              <w:rPr>
                <w:spacing w:val="-5"/>
              </w:rPr>
              <w:t xml:space="preserve"> </w:t>
            </w:r>
            <w:r>
              <w:rPr>
                <w:spacing w:val="-2"/>
              </w:rPr>
              <w:t>English.</w:t>
            </w:r>
          </w:p>
          <w:p w14:paraId="32A27300" w14:textId="77777777" w:rsidR="005A3BDC" w:rsidRDefault="000C5E46">
            <w:pPr>
              <w:pStyle w:val="TableParagraph"/>
              <w:numPr>
                <w:ilvl w:val="0"/>
                <w:numId w:val="22"/>
              </w:numPr>
              <w:tabs>
                <w:tab w:val="left" w:pos="831"/>
              </w:tabs>
              <w:spacing w:before="76" w:line="280" w:lineRule="auto"/>
              <w:ind w:right="532"/>
            </w:pPr>
            <w:r>
              <w:t>Consider how interpreter services can be better</w:t>
            </w:r>
            <w:r>
              <w:rPr>
                <w:spacing w:val="-8"/>
              </w:rPr>
              <w:t xml:space="preserve"> </w:t>
            </w:r>
            <w:r>
              <w:t>promoted</w:t>
            </w:r>
            <w:r>
              <w:rPr>
                <w:spacing w:val="-9"/>
              </w:rPr>
              <w:t xml:space="preserve"> </w:t>
            </w:r>
            <w:r>
              <w:t>amongst</w:t>
            </w:r>
            <w:r>
              <w:rPr>
                <w:spacing w:val="-10"/>
              </w:rPr>
              <w:t xml:space="preserve"> </w:t>
            </w:r>
            <w:r>
              <w:t>the</w:t>
            </w:r>
            <w:r>
              <w:rPr>
                <w:spacing w:val="-10"/>
              </w:rPr>
              <w:t xml:space="preserve"> </w:t>
            </w:r>
            <w:r>
              <w:t xml:space="preserve">communities that need </w:t>
            </w:r>
            <w:proofErr w:type="gramStart"/>
            <w:r>
              <w:t>it</w:t>
            </w:r>
            <w:proofErr w:type="gramEnd"/>
            <w:r>
              <w:t>.</w:t>
            </w:r>
          </w:p>
          <w:p w14:paraId="1D229C92" w14:textId="77777777" w:rsidR="005A3BDC" w:rsidRDefault="000C5E46">
            <w:pPr>
              <w:pStyle w:val="TableParagraph"/>
              <w:numPr>
                <w:ilvl w:val="0"/>
                <w:numId w:val="22"/>
              </w:numPr>
              <w:tabs>
                <w:tab w:val="left" w:pos="831"/>
              </w:tabs>
              <w:spacing w:line="253" w:lineRule="exact"/>
            </w:pPr>
            <w:r>
              <w:t>Consider</w:t>
            </w:r>
            <w:r>
              <w:rPr>
                <w:spacing w:val="-4"/>
              </w:rPr>
              <w:t xml:space="preserve"> </w:t>
            </w:r>
            <w:r>
              <w:t>how</w:t>
            </w:r>
            <w:r>
              <w:rPr>
                <w:spacing w:val="-8"/>
              </w:rPr>
              <w:t xml:space="preserve"> </w:t>
            </w:r>
            <w:r>
              <w:t>the</w:t>
            </w:r>
            <w:r>
              <w:rPr>
                <w:spacing w:val="-5"/>
              </w:rPr>
              <w:t xml:space="preserve"> </w:t>
            </w:r>
            <w:r>
              <w:t>interpreter</w:t>
            </w:r>
            <w:r>
              <w:rPr>
                <w:spacing w:val="-6"/>
              </w:rPr>
              <w:t xml:space="preserve"> </w:t>
            </w:r>
            <w:r>
              <w:t>services</w:t>
            </w:r>
            <w:r>
              <w:rPr>
                <w:spacing w:val="-6"/>
              </w:rPr>
              <w:t xml:space="preserve"> </w:t>
            </w:r>
            <w:r>
              <w:rPr>
                <w:spacing w:val="-2"/>
              </w:rPr>
              <w:t>protocol</w:t>
            </w:r>
          </w:p>
          <w:p w14:paraId="53DD5126" w14:textId="77777777" w:rsidR="005A3BDC" w:rsidRDefault="000C5E46">
            <w:pPr>
              <w:pStyle w:val="TableParagraph"/>
              <w:spacing w:before="22"/>
              <w:ind w:left="111"/>
            </w:pPr>
            <w:r>
              <w:t>can</w:t>
            </w:r>
            <w:r>
              <w:rPr>
                <w:spacing w:val="-5"/>
              </w:rPr>
              <w:t xml:space="preserve"> </w:t>
            </w:r>
            <w:r>
              <w:t>work</w:t>
            </w:r>
            <w:r>
              <w:rPr>
                <w:spacing w:val="-6"/>
              </w:rPr>
              <w:t xml:space="preserve"> </w:t>
            </w:r>
            <w:r>
              <w:t>alongside</w:t>
            </w:r>
            <w:r>
              <w:rPr>
                <w:spacing w:val="-4"/>
              </w:rPr>
              <w:t xml:space="preserve"> </w:t>
            </w:r>
            <w:r>
              <w:t>the</w:t>
            </w:r>
            <w:r>
              <w:rPr>
                <w:spacing w:val="-9"/>
              </w:rPr>
              <w:t xml:space="preserve"> </w:t>
            </w:r>
            <w:r>
              <w:t>Community</w:t>
            </w:r>
            <w:r>
              <w:rPr>
                <w:spacing w:val="-6"/>
              </w:rPr>
              <w:t xml:space="preserve"> </w:t>
            </w:r>
            <w:r>
              <w:t>Language</w:t>
            </w:r>
            <w:r>
              <w:rPr>
                <w:spacing w:val="-6"/>
              </w:rPr>
              <w:t xml:space="preserve"> </w:t>
            </w:r>
            <w:r>
              <w:rPr>
                <w:spacing w:val="-4"/>
              </w:rPr>
              <w:t>Aide</w:t>
            </w:r>
          </w:p>
          <w:p w14:paraId="6C7EFCEA" w14:textId="77777777" w:rsidR="005A3BDC" w:rsidRDefault="000C5E46">
            <w:pPr>
              <w:pStyle w:val="TableParagraph"/>
              <w:spacing w:before="44"/>
              <w:ind w:left="111"/>
            </w:pPr>
            <w:r>
              <w:t>program</w:t>
            </w:r>
            <w:r>
              <w:rPr>
                <w:spacing w:val="-9"/>
              </w:rPr>
              <w:t xml:space="preserve"> </w:t>
            </w:r>
            <w:r>
              <w:t>to</w:t>
            </w:r>
            <w:r>
              <w:rPr>
                <w:spacing w:val="-7"/>
              </w:rPr>
              <w:t xml:space="preserve"> </w:t>
            </w:r>
            <w:r>
              <w:t>support</w:t>
            </w:r>
            <w:r>
              <w:rPr>
                <w:spacing w:val="-8"/>
              </w:rPr>
              <w:t xml:space="preserve"> </w:t>
            </w:r>
            <w:r>
              <w:t>non-</w:t>
            </w:r>
            <w:r>
              <w:rPr>
                <w:spacing w:val="-2"/>
              </w:rPr>
              <w:t>English</w:t>
            </w:r>
          </w:p>
        </w:tc>
        <w:tc>
          <w:tcPr>
            <w:tcW w:w="3461" w:type="dxa"/>
          </w:tcPr>
          <w:p w14:paraId="5EB97C3D" w14:textId="77777777" w:rsidR="005A3BDC" w:rsidRDefault="000C5E46">
            <w:pPr>
              <w:pStyle w:val="TableParagraph"/>
              <w:numPr>
                <w:ilvl w:val="0"/>
                <w:numId w:val="21"/>
              </w:numPr>
              <w:tabs>
                <w:tab w:val="left" w:pos="831"/>
              </w:tabs>
              <w:spacing w:before="11" w:line="280" w:lineRule="auto"/>
              <w:ind w:right="327"/>
            </w:pPr>
            <w:r>
              <w:t>Interpreter Services protocol</w:t>
            </w:r>
            <w:r>
              <w:rPr>
                <w:spacing w:val="-16"/>
              </w:rPr>
              <w:t xml:space="preserve"> </w:t>
            </w:r>
            <w:r>
              <w:t>developed</w:t>
            </w:r>
            <w:r>
              <w:rPr>
                <w:spacing w:val="-15"/>
              </w:rPr>
              <w:t xml:space="preserve"> </w:t>
            </w:r>
            <w:r>
              <w:t xml:space="preserve">and </w:t>
            </w:r>
            <w:r>
              <w:rPr>
                <w:spacing w:val="-2"/>
              </w:rPr>
              <w:t>published</w:t>
            </w:r>
          </w:p>
          <w:p w14:paraId="0CE02B45" w14:textId="77777777" w:rsidR="005A3BDC" w:rsidRDefault="000C5E46">
            <w:pPr>
              <w:pStyle w:val="TableParagraph"/>
              <w:numPr>
                <w:ilvl w:val="0"/>
                <w:numId w:val="21"/>
              </w:numPr>
              <w:tabs>
                <w:tab w:val="left" w:pos="831"/>
              </w:tabs>
              <w:spacing w:line="253" w:lineRule="exact"/>
            </w:pPr>
            <w:r>
              <w:t>Customer</w:t>
            </w:r>
            <w:r>
              <w:rPr>
                <w:spacing w:val="-5"/>
              </w:rPr>
              <w:t xml:space="preserve"> </w:t>
            </w:r>
            <w:r>
              <w:t>Service</w:t>
            </w:r>
            <w:r>
              <w:rPr>
                <w:spacing w:val="-5"/>
              </w:rPr>
              <w:t xml:space="preserve"> </w:t>
            </w:r>
            <w:r>
              <w:rPr>
                <w:spacing w:val="-4"/>
              </w:rPr>
              <w:t>unit</w:t>
            </w:r>
          </w:p>
          <w:p w14:paraId="0EE8BA41" w14:textId="77777777" w:rsidR="005A3BDC" w:rsidRDefault="000C5E46">
            <w:pPr>
              <w:pStyle w:val="TableParagraph"/>
              <w:spacing w:before="12" w:line="273" w:lineRule="auto"/>
              <w:ind w:left="831" w:right="149" w:hanging="360"/>
            </w:pPr>
            <w:r>
              <w:t>trained</w:t>
            </w:r>
            <w:r>
              <w:rPr>
                <w:spacing w:val="-12"/>
              </w:rPr>
              <w:t xml:space="preserve"> </w:t>
            </w:r>
            <w:r>
              <w:t>in</w:t>
            </w:r>
            <w:r>
              <w:rPr>
                <w:spacing w:val="-14"/>
              </w:rPr>
              <w:t xml:space="preserve"> </w:t>
            </w:r>
            <w:r>
              <w:t>the</w:t>
            </w:r>
            <w:r>
              <w:rPr>
                <w:spacing w:val="-13"/>
              </w:rPr>
              <w:t xml:space="preserve"> </w:t>
            </w:r>
            <w:r>
              <w:t xml:space="preserve">interpreter </w:t>
            </w:r>
            <w:r>
              <w:rPr>
                <w:spacing w:val="-2"/>
              </w:rPr>
              <w:t>protocol</w:t>
            </w:r>
          </w:p>
          <w:p w14:paraId="113E0E55" w14:textId="77777777" w:rsidR="005A3BDC" w:rsidRDefault="000C5E46">
            <w:pPr>
              <w:pStyle w:val="TableParagraph"/>
              <w:numPr>
                <w:ilvl w:val="0"/>
                <w:numId w:val="21"/>
              </w:numPr>
              <w:tabs>
                <w:tab w:val="left" w:pos="831"/>
              </w:tabs>
              <w:spacing w:line="247" w:lineRule="exact"/>
            </w:pPr>
            <w:r>
              <w:t>All</w:t>
            </w:r>
            <w:r>
              <w:rPr>
                <w:spacing w:val="-4"/>
              </w:rPr>
              <w:t xml:space="preserve"> </w:t>
            </w:r>
            <w:r>
              <w:t>staff</w:t>
            </w:r>
            <w:r>
              <w:rPr>
                <w:spacing w:val="-2"/>
              </w:rPr>
              <w:t xml:space="preserve"> </w:t>
            </w:r>
            <w:r>
              <w:t>are</w:t>
            </w:r>
            <w:r>
              <w:rPr>
                <w:spacing w:val="-5"/>
              </w:rPr>
              <w:t xml:space="preserve"> </w:t>
            </w:r>
            <w:r>
              <w:t xml:space="preserve">made </w:t>
            </w:r>
            <w:r>
              <w:rPr>
                <w:spacing w:val="-4"/>
              </w:rPr>
              <w:t>aware</w:t>
            </w:r>
          </w:p>
          <w:p w14:paraId="14B887A2" w14:textId="77777777" w:rsidR="005A3BDC" w:rsidRDefault="000C5E46">
            <w:pPr>
              <w:pStyle w:val="TableParagraph"/>
              <w:spacing w:before="10" w:line="276" w:lineRule="auto"/>
              <w:ind w:left="831" w:right="149" w:hanging="360"/>
            </w:pPr>
            <w:r>
              <w:t>of</w:t>
            </w:r>
            <w:r>
              <w:rPr>
                <w:spacing w:val="-16"/>
              </w:rPr>
              <w:t xml:space="preserve"> </w:t>
            </w:r>
            <w:r>
              <w:t>interpreter</w:t>
            </w:r>
            <w:r>
              <w:rPr>
                <w:spacing w:val="-15"/>
              </w:rPr>
              <w:t xml:space="preserve"> </w:t>
            </w:r>
            <w:r>
              <w:t xml:space="preserve">services </w:t>
            </w:r>
            <w:r>
              <w:rPr>
                <w:spacing w:val="-2"/>
              </w:rPr>
              <w:t>protocol</w:t>
            </w:r>
          </w:p>
        </w:tc>
      </w:tr>
    </w:tbl>
    <w:p w14:paraId="2D794177" w14:textId="77777777" w:rsidR="005A3BDC" w:rsidRDefault="000C5E46">
      <w:pPr>
        <w:pStyle w:val="Heading4"/>
        <w:spacing w:before="44"/>
      </w:pPr>
      <w:r>
        <w:rPr>
          <w:spacing w:val="-10"/>
        </w:rPr>
        <w:t>2</w:t>
      </w:r>
    </w:p>
    <w:p w14:paraId="1FD146D4" w14:textId="77777777" w:rsidR="005A3BDC" w:rsidRDefault="005A3BDC">
      <w:pPr>
        <w:sectPr w:rsidR="005A3BDC">
          <w:pgSz w:w="16850" w:h="11930" w:orient="landscape"/>
          <w:pgMar w:top="940" w:right="1300" w:bottom="280" w:left="1320" w:header="720" w:footer="720" w:gutter="0"/>
          <w:cols w:space="720"/>
        </w:sect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0"/>
        <w:gridCol w:w="2569"/>
        <w:gridCol w:w="5502"/>
        <w:gridCol w:w="3461"/>
      </w:tblGrid>
      <w:tr w:rsidR="005A3BDC" w14:paraId="0ABF8B32" w14:textId="77777777">
        <w:trPr>
          <w:trHeight w:val="602"/>
        </w:trPr>
        <w:tc>
          <w:tcPr>
            <w:tcW w:w="2420" w:type="dxa"/>
          </w:tcPr>
          <w:p w14:paraId="3A96E944" w14:textId="77777777" w:rsidR="005A3BDC" w:rsidRDefault="005A3BDC">
            <w:pPr>
              <w:pStyle w:val="TableParagraph"/>
              <w:ind w:left="0"/>
              <w:rPr>
                <w:rFonts w:ascii="Times New Roman"/>
              </w:rPr>
            </w:pPr>
          </w:p>
        </w:tc>
        <w:tc>
          <w:tcPr>
            <w:tcW w:w="2569" w:type="dxa"/>
          </w:tcPr>
          <w:p w14:paraId="4A7F9CA9" w14:textId="77777777" w:rsidR="005A3BDC" w:rsidRDefault="005A3BDC">
            <w:pPr>
              <w:pStyle w:val="TableParagraph"/>
              <w:ind w:left="0"/>
              <w:rPr>
                <w:rFonts w:ascii="Times New Roman"/>
              </w:rPr>
            </w:pPr>
          </w:p>
        </w:tc>
        <w:tc>
          <w:tcPr>
            <w:tcW w:w="5502" w:type="dxa"/>
          </w:tcPr>
          <w:p w14:paraId="1CA9D9C3" w14:textId="77777777" w:rsidR="005A3BDC" w:rsidRDefault="000C5E46">
            <w:pPr>
              <w:pStyle w:val="TableParagraph"/>
              <w:spacing w:before="24"/>
            </w:pPr>
            <w:r>
              <w:t>speakers</w:t>
            </w:r>
            <w:r>
              <w:rPr>
                <w:spacing w:val="-12"/>
              </w:rPr>
              <w:t xml:space="preserve"> </w:t>
            </w:r>
            <w:r>
              <w:t>with</w:t>
            </w:r>
            <w:r>
              <w:rPr>
                <w:spacing w:val="-14"/>
              </w:rPr>
              <w:t xml:space="preserve"> </w:t>
            </w:r>
            <w:r>
              <w:t>their</w:t>
            </w:r>
            <w:r>
              <w:rPr>
                <w:spacing w:val="-9"/>
              </w:rPr>
              <w:t xml:space="preserve"> </w:t>
            </w:r>
            <w:r>
              <w:t>enquiries,</w:t>
            </w:r>
            <w:r>
              <w:rPr>
                <w:spacing w:val="-4"/>
              </w:rPr>
              <w:t xml:space="preserve"> </w:t>
            </w:r>
            <w:r>
              <w:t>regardless</w:t>
            </w:r>
            <w:r>
              <w:rPr>
                <w:spacing w:val="2"/>
              </w:rPr>
              <w:t xml:space="preserve"> </w:t>
            </w:r>
            <w:r>
              <w:rPr>
                <w:spacing w:val="-5"/>
              </w:rPr>
              <w:t>of</w:t>
            </w:r>
          </w:p>
          <w:p w14:paraId="3B13C390" w14:textId="77777777" w:rsidR="005A3BDC" w:rsidRDefault="000C5E46">
            <w:pPr>
              <w:pStyle w:val="TableParagraph"/>
              <w:spacing w:before="40"/>
            </w:pPr>
            <w:r>
              <w:t>the</w:t>
            </w:r>
            <w:r>
              <w:rPr>
                <w:spacing w:val="-6"/>
              </w:rPr>
              <w:t xml:space="preserve"> </w:t>
            </w:r>
            <w:r>
              <w:rPr>
                <w:spacing w:val="-2"/>
              </w:rPr>
              <w:t>complexity.</w:t>
            </w:r>
          </w:p>
        </w:tc>
        <w:tc>
          <w:tcPr>
            <w:tcW w:w="3461" w:type="dxa"/>
          </w:tcPr>
          <w:p w14:paraId="00424E39" w14:textId="77777777" w:rsidR="005A3BDC" w:rsidRDefault="005A3BDC">
            <w:pPr>
              <w:pStyle w:val="TableParagraph"/>
              <w:ind w:left="0"/>
              <w:rPr>
                <w:rFonts w:ascii="Times New Roman"/>
              </w:rPr>
            </w:pPr>
          </w:p>
        </w:tc>
      </w:tr>
      <w:tr w:rsidR="005A3BDC" w14:paraId="73682D10" w14:textId="77777777">
        <w:trPr>
          <w:trHeight w:val="2697"/>
        </w:trPr>
        <w:tc>
          <w:tcPr>
            <w:tcW w:w="2420" w:type="dxa"/>
          </w:tcPr>
          <w:p w14:paraId="714BB044" w14:textId="77777777" w:rsidR="005A3BDC" w:rsidRDefault="000C5E46">
            <w:pPr>
              <w:pStyle w:val="TableParagraph"/>
              <w:spacing w:before="19" w:line="280" w:lineRule="auto"/>
              <w:ind w:left="119" w:right="495"/>
              <w:rPr>
                <w:b/>
              </w:rPr>
            </w:pPr>
            <w:r>
              <w:rPr>
                <w:b/>
              </w:rPr>
              <w:t xml:space="preserve">Improve the positioning of </w:t>
            </w:r>
            <w:r>
              <w:rPr>
                <w:b/>
                <w:spacing w:val="-8"/>
              </w:rPr>
              <w:t>Language Link</w:t>
            </w:r>
            <w:r>
              <w:rPr>
                <w:b/>
                <w:spacing w:val="-7"/>
              </w:rPr>
              <w:t xml:space="preserve"> </w:t>
            </w:r>
            <w:r>
              <w:rPr>
                <w:b/>
                <w:spacing w:val="-8"/>
              </w:rPr>
              <w:t xml:space="preserve">on </w:t>
            </w:r>
            <w:r>
              <w:rPr>
                <w:b/>
              </w:rPr>
              <w:t xml:space="preserve">collateral and </w:t>
            </w:r>
            <w:r>
              <w:rPr>
                <w:b/>
                <w:spacing w:val="-2"/>
              </w:rPr>
              <w:t>understanding</w:t>
            </w:r>
            <w:r>
              <w:rPr>
                <w:b/>
                <w:spacing w:val="-13"/>
              </w:rPr>
              <w:t xml:space="preserve"> </w:t>
            </w:r>
            <w:r>
              <w:rPr>
                <w:b/>
                <w:spacing w:val="-2"/>
              </w:rPr>
              <w:t>of interpreter</w:t>
            </w:r>
            <w:r>
              <w:rPr>
                <w:b/>
                <w:spacing w:val="-14"/>
              </w:rPr>
              <w:t xml:space="preserve"> </w:t>
            </w:r>
            <w:r>
              <w:rPr>
                <w:b/>
                <w:spacing w:val="-2"/>
              </w:rPr>
              <w:t>phone lines</w:t>
            </w:r>
          </w:p>
        </w:tc>
        <w:tc>
          <w:tcPr>
            <w:tcW w:w="2569" w:type="dxa"/>
          </w:tcPr>
          <w:p w14:paraId="7FB60445" w14:textId="77777777" w:rsidR="005A3BDC" w:rsidRDefault="000C5E46">
            <w:pPr>
              <w:pStyle w:val="TableParagraph"/>
              <w:spacing w:before="21" w:line="276" w:lineRule="auto"/>
              <w:ind w:left="121" w:right="643"/>
            </w:pPr>
            <w:r>
              <w:rPr>
                <w:spacing w:val="-2"/>
              </w:rPr>
              <w:t>Accessibility Communications Advisor</w:t>
            </w:r>
          </w:p>
          <w:p w14:paraId="04CECB6C" w14:textId="77777777" w:rsidR="005A3BDC" w:rsidRDefault="005A3BDC">
            <w:pPr>
              <w:pStyle w:val="TableParagraph"/>
              <w:spacing w:before="53"/>
              <w:ind w:left="0"/>
              <w:rPr>
                <w:rFonts w:ascii="Times New Roman"/>
              </w:rPr>
            </w:pPr>
          </w:p>
          <w:p w14:paraId="0C5EA78F" w14:textId="77777777" w:rsidR="005A3BDC" w:rsidRDefault="000C5E46">
            <w:pPr>
              <w:pStyle w:val="TableParagraph"/>
              <w:ind w:left="121"/>
            </w:pPr>
            <w:r>
              <w:t>Communications</w:t>
            </w:r>
            <w:r>
              <w:rPr>
                <w:spacing w:val="-14"/>
              </w:rPr>
              <w:t xml:space="preserve"> </w:t>
            </w:r>
            <w:r>
              <w:rPr>
                <w:spacing w:val="-4"/>
              </w:rPr>
              <w:t>Unit</w:t>
            </w:r>
          </w:p>
        </w:tc>
        <w:tc>
          <w:tcPr>
            <w:tcW w:w="5502" w:type="dxa"/>
          </w:tcPr>
          <w:p w14:paraId="264ECAB4" w14:textId="77777777" w:rsidR="005A3BDC" w:rsidRDefault="000C5E46">
            <w:pPr>
              <w:pStyle w:val="TableParagraph"/>
              <w:numPr>
                <w:ilvl w:val="0"/>
                <w:numId w:val="20"/>
              </w:numPr>
              <w:tabs>
                <w:tab w:val="left" w:pos="836"/>
              </w:tabs>
              <w:spacing w:before="6" w:line="276" w:lineRule="auto"/>
              <w:ind w:right="185"/>
            </w:pPr>
            <w:r>
              <w:t>This includes a minimum standard to entail that all broad scale communications have a translated introduction sentence introducing the</w:t>
            </w:r>
            <w:r>
              <w:rPr>
                <w:spacing w:val="-5"/>
              </w:rPr>
              <w:t xml:space="preserve"> </w:t>
            </w:r>
            <w:r>
              <w:t>topic,</w:t>
            </w:r>
            <w:r>
              <w:rPr>
                <w:spacing w:val="-4"/>
              </w:rPr>
              <w:t xml:space="preserve"> </w:t>
            </w:r>
            <w:r>
              <w:t>and</w:t>
            </w:r>
            <w:r>
              <w:rPr>
                <w:spacing w:val="-5"/>
              </w:rPr>
              <w:t xml:space="preserve"> </w:t>
            </w:r>
            <w:r>
              <w:t>then</w:t>
            </w:r>
            <w:r>
              <w:rPr>
                <w:spacing w:val="-5"/>
              </w:rPr>
              <w:t xml:space="preserve"> </w:t>
            </w:r>
            <w:r>
              <w:t>the</w:t>
            </w:r>
            <w:r>
              <w:rPr>
                <w:spacing w:val="-3"/>
              </w:rPr>
              <w:t xml:space="preserve"> </w:t>
            </w:r>
            <w:r>
              <w:t>call</w:t>
            </w:r>
            <w:r>
              <w:rPr>
                <w:spacing w:val="-3"/>
              </w:rPr>
              <w:t xml:space="preserve"> </w:t>
            </w:r>
            <w:r>
              <w:t>to</w:t>
            </w:r>
            <w:r>
              <w:rPr>
                <w:spacing w:val="-3"/>
              </w:rPr>
              <w:t xml:space="preserve"> </w:t>
            </w:r>
            <w:r>
              <w:t>action</w:t>
            </w:r>
            <w:r>
              <w:rPr>
                <w:spacing w:val="-3"/>
              </w:rPr>
              <w:t xml:space="preserve"> </w:t>
            </w:r>
            <w:r>
              <w:t>to</w:t>
            </w:r>
            <w:r>
              <w:rPr>
                <w:spacing w:val="-5"/>
              </w:rPr>
              <w:t xml:space="preserve"> </w:t>
            </w:r>
            <w:r>
              <w:t>call</w:t>
            </w:r>
            <w:r>
              <w:rPr>
                <w:spacing w:val="-3"/>
              </w:rPr>
              <w:t xml:space="preserve"> </w:t>
            </w:r>
            <w:r>
              <w:t>the interpreter line.</w:t>
            </w:r>
          </w:p>
          <w:p w14:paraId="37C3263F" w14:textId="77777777" w:rsidR="005A3BDC" w:rsidRDefault="000C5E46">
            <w:pPr>
              <w:pStyle w:val="TableParagraph"/>
              <w:numPr>
                <w:ilvl w:val="0"/>
                <w:numId w:val="20"/>
              </w:numPr>
              <w:tabs>
                <w:tab w:val="left" w:pos="836"/>
              </w:tabs>
              <w:spacing w:before="5" w:line="280" w:lineRule="auto"/>
              <w:ind w:right="879"/>
            </w:pPr>
            <w:r>
              <w:t>For</w:t>
            </w:r>
            <w:r>
              <w:rPr>
                <w:spacing w:val="-12"/>
              </w:rPr>
              <w:t xml:space="preserve"> </w:t>
            </w:r>
            <w:r>
              <w:t>example:</w:t>
            </w:r>
            <w:r>
              <w:rPr>
                <w:spacing w:val="-13"/>
              </w:rPr>
              <w:t xml:space="preserve"> </w:t>
            </w:r>
            <w:r>
              <w:t>‘This</w:t>
            </w:r>
            <w:r>
              <w:rPr>
                <w:spacing w:val="-12"/>
              </w:rPr>
              <w:t xml:space="preserve"> </w:t>
            </w:r>
            <w:r>
              <w:t>is</w:t>
            </w:r>
            <w:r>
              <w:rPr>
                <w:spacing w:val="-14"/>
              </w:rPr>
              <w:t xml:space="preserve"> </w:t>
            </w:r>
            <w:r>
              <w:t>important</w:t>
            </w:r>
            <w:r>
              <w:rPr>
                <w:spacing w:val="-5"/>
              </w:rPr>
              <w:t xml:space="preserve"> </w:t>
            </w:r>
            <w:r>
              <w:t>parking information. Avoid getting a fine. For information in Greek, call XXXX’</w:t>
            </w:r>
          </w:p>
        </w:tc>
        <w:tc>
          <w:tcPr>
            <w:tcW w:w="3461" w:type="dxa"/>
          </w:tcPr>
          <w:p w14:paraId="549F03F8" w14:textId="77777777" w:rsidR="005A3BDC" w:rsidRDefault="000C5E46">
            <w:pPr>
              <w:pStyle w:val="TableParagraph"/>
              <w:numPr>
                <w:ilvl w:val="0"/>
                <w:numId w:val="19"/>
              </w:numPr>
              <w:tabs>
                <w:tab w:val="left" w:pos="834"/>
              </w:tabs>
              <w:spacing w:before="6" w:line="276" w:lineRule="auto"/>
              <w:ind w:right="348"/>
            </w:pPr>
            <w:r>
              <w:t>Language</w:t>
            </w:r>
            <w:r>
              <w:rPr>
                <w:spacing w:val="-16"/>
              </w:rPr>
              <w:t xml:space="preserve"> </w:t>
            </w:r>
            <w:r>
              <w:t>Link</w:t>
            </w:r>
            <w:r>
              <w:rPr>
                <w:spacing w:val="-15"/>
              </w:rPr>
              <w:t xml:space="preserve"> </w:t>
            </w:r>
            <w:r>
              <w:t>position has</w:t>
            </w:r>
            <w:r>
              <w:rPr>
                <w:spacing w:val="-16"/>
              </w:rPr>
              <w:t xml:space="preserve"> </w:t>
            </w:r>
            <w:r>
              <w:t>been</w:t>
            </w:r>
            <w:r>
              <w:rPr>
                <w:spacing w:val="-15"/>
              </w:rPr>
              <w:t xml:space="preserve"> </w:t>
            </w:r>
            <w:r>
              <w:t>reviewed</w:t>
            </w:r>
            <w:r>
              <w:rPr>
                <w:spacing w:val="-15"/>
              </w:rPr>
              <w:t xml:space="preserve"> </w:t>
            </w:r>
            <w:r>
              <w:t xml:space="preserve">and </w:t>
            </w:r>
            <w:r>
              <w:rPr>
                <w:spacing w:val="-2"/>
              </w:rPr>
              <w:t>improvements implemented.</w:t>
            </w:r>
          </w:p>
        </w:tc>
      </w:tr>
      <w:tr w:rsidR="005A3BDC" w14:paraId="04E811AB" w14:textId="77777777">
        <w:trPr>
          <w:trHeight w:val="2697"/>
        </w:trPr>
        <w:tc>
          <w:tcPr>
            <w:tcW w:w="2420" w:type="dxa"/>
          </w:tcPr>
          <w:p w14:paraId="7E95B532" w14:textId="77777777" w:rsidR="005A3BDC" w:rsidRDefault="000C5E46">
            <w:pPr>
              <w:pStyle w:val="TableParagraph"/>
              <w:spacing w:before="21" w:line="292" w:lineRule="auto"/>
              <w:ind w:left="119" w:right="709"/>
              <w:rPr>
                <w:b/>
              </w:rPr>
            </w:pPr>
            <w:r>
              <w:rPr>
                <w:b/>
              </w:rPr>
              <w:t>Implement a marketing</w:t>
            </w:r>
            <w:r>
              <w:rPr>
                <w:b/>
                <w:spacing w:val="-16"/>
              </w:rPr>
              <w:t xml:space="preserve"> </w:t>
            </w:r>
            <w:r>
              <w:rPr>
                <w:b/>
              </w:rPr>
              <w:t xml:space="preserve">and </w:t>
            </w:r>
            <w:proofErr w:type="spellStart"/>
            <w:proofErr w:type="gramStart"/>
            <w:r>
              <w:rPr>
                <w:b/>
                <w:spacing w:val="-2"/>
              </w:rPr>
              <w:t>communicatio</w:t>
            </w:r>
            <w:proofErr w:type="spellEnd"/>
            <w:r>
              <w:rPr>
                <w:b/>
                <w:spacing w:val="-2"/>
              </w:rPr>
              <w:t xml:space="preserve"> </w:t>
            </w:r>
            <w:r>
              <w:rPr>
                <w:b/>
              </w:rPr>
              <w:t>n</w:t>
            </w:r>
            <w:proofErr w:type="gramEnd"/>
            <w:r>
              <w:rPr>
                <w:b/>
                <w:spacing w:val="-9"/>
              </w:rPr>
              <w:t xml:space="preserve"> </w:t>
            </w:r>
            <w:r>
              <w:rPr>
                <w:b/>
              </w:rPr>
              <w:t>campaign</w:t>
            </w:r>
            <w:r>
              <w:rPr>
                <w:b/>
                <w:spacing w:val="-12"/>
              </w:rPr>
              <w:t xml:space="preserve"> </w:t>
            </w:r>
            <w:r>
              <w:rPr>
                <w:b/>
              </w:rPr>
              <w:t xml:space="preserve">to </w:t>
            </w:r>
            <w:r>
              <w:rPr>
                <w:b/>
                <w:spacing w:val="-2"/>
              </w:rPr>
              <w:t>promote interpreter services</w:t>
            </w:r>
          </w:p>
        </w:tc>
        <w:tc>
          <w:tcPr>
            <w:tcW w:w="2569" w:type="dxa"/>
          </w:tcPr>
          <w:p w14:paraId="50553F11" w14:textId="77777777" w:rsidR="005A3BDC" w:rsidRDefault="000C5E46">
            <w:pPr>
              <w:pStyle w:val="TableParagraph"/>
              <w:spacing w:before="21" w:line="285" w:lineRule="auto"/>
              <w:ind w:left="121" w:right="643"/>
            </w:pPr>
            <w:r>
              <w:rPr>
                <w:spacing w:val="-2"/>
              </w:rPr>
              <w:t>Accessibility Communications Advisor</w:t>
            </w:r>
          </w:p>
        </w:tc>
        <w:tc>
          <w:tcPr>
            <w:tcW w:w="5502" w:type="dxa"/>
          </w:tcPr>
          <w:p w14:paraId="71614B69" w14:textId="77777777" w:rsidR="005A3BDC" w:rsidRDefault="000C5E46">
            <w:pPr>
              <w:pStyle w:val="TableParagraph"/>
              <w:numPr>
                <w:ilvl w:val="0"/>
                <w:numId w:val="18"/>
              </w:numPr>
              <w:tabs>
                <w:tab w:val="left" w:pos="836"/>
              </w:tabs>
              <w:spacing w:before="6" w:line="273" w:lineRule="auto"/>
              <w:ind w:right="262"/>
            </w:pPr>
            <w:r>
              <w:t>Promote</w:t>
            </w:r>
            <w:r>
              <w:rPr>
                <w:spacing w:val="-7"/>
              </w:rPr>
              <w:t xml:space="preserve"> </w:t>
            </w:r>
            <w:r>
              <w:t>the</w:t>
            </w:r>
            <w:r>
              <w:rPr>
                <w:spacing w:val="-5"/>
              </w:rPr>
              <w:t xml:space="preserve"> </w:t>
            </w:r>
            <w:r>
              <w:t>use</w:t>
            </w:r>
            <w:r>
              <w:rPr>
                <w:spacing w:val="-7"/>
              </w:rPr>
              <w:t xml:space="preserve"> </w:t>
            </w:r>
            <w:r>
              <w:t>of</w:t>
            </w:r>
            <w:r>
              <w:rPr>
                <w:spacing w:val="-6"/>
              </w:rPr>
              <w:t xml:space="preserve"> </w:t>
            </w:r>
            <w:r>
              <w:t>interpreter</w:t>
            </w:r>
            <w:r>
              <w:rPr>
                <w:spacing w:val="-4"/>
              </w:rPr>
              <w:t xml:space="preserve"> </w:t>
            </w:r>
            <w:r>
              <w:t>services</w:t>
            </w:r>
            <w:r>
              <w:rPr>
                <w:spacing w:val="-5"/>
              </w:rPr>
              <w:t xml:space="preserve"> </w:t>
            </w:r>
            <w:r>
              <w:t>in</w:t>
            </w:r>
            <w:r>
              <w:rPr>
                <w:spacing w:val="-7"/>
              </w:rPr>
              <w:t xml:space="preserve"> </w:t>
            </w:r>
            <w:r>
              <w:t>the non-English speaking community</w:t>
            </w:r>
          </w:p>
        </w:tc>
        <w:tc>
          <w:tcPr>
            <w:tcW w:w="3461" w:type="dxa"/>
          </w:tcPr>
          <w:p w14:paraId="3C96EBFD" w14:textId="77777777" w:rsidR="005A3BDC" w:rsidRDefault="000C5E46">
            <w:pPr>
              <w:pStyle w:val="TableParagraph"/>
              <w:numPr>
                <w:ilvl w:val="0"/>
                <w:numId w:val="17"/>
              </w:numPr>
              <w:tabs>
                <w:tab w:val="left" w:pos="834"/>
              </w:tabs>
              <w:spacing w:before="6" w:line="276" w:lineRule="auto"/>
              <w:ind w:right="435"/>
            </w:pPr>
            <w:r>
              <w:t>Increased</w:t>
            </w:r>
            <w:r>
              <w:rPr>
                <w:spacing w:val="-13"/>
              </w:rPr>
              <w:t xml:space="preserve"> </w:t>
            </w:r>
            <w:r>
              <w:t>up</w:t>
            </w:r>
            <w:r>
              <w:rPr>
                <w:spacing w:val="-12"/>
              </w:rPr>
              <w:t xml:space="preserve"> </w:t>
            </w:r>
            <w:r>
              <w:t>take</w:t>
            </w:r>
            <w:r>
              <w:rPr>
                <w:spacing w:val="-12"/>
              </w:rPr>
              <w:t xml:space="preserve"> </w:t>
            </w:r>
            <w:r>
              <w:t xml:space="preserve">and awareness of </w:t>
            </w:r>
            <w:proofErr w:type="spellStart"/>
            <w:r>
              <w:rPr>
                <w:spacing w:val="-2"/>
              </w:rPr>
              <w:t>interpreterservices</w:t>
            </w:r>
            <w:proofErr w:type="spellEnd"/>
            <w:r>
              <w:rPr>
                <w:spacing w:val="-2"/>
              </w:rPr>
              <w:t>.</w:t>
            </w:r>
          </w:p>
        </w:tc>
      </w:tr>
      <w:tr w:rsidR="005A3BDC" w14:paraId="7DC4AEB6" w14:textId="77777777">
        <w:trPr>
          <w:trHeight w:val="4046"/>
        </w:trPr>
        <w:tc>
          <w:tcPr>
            <w:tcW w:w="2420" w:type="dxa"/>
          </w:tcPr>
          <w:p w14:paraId="55FA8EE8" w14:textId="77777777" w:rsidR="005A3BDC" w:rsidRDefault="000C5E46">
            <w:pPr>
              <w:pStyle w:val="TableParagraph"/>
              <w:spacing w:before="21" w:line="285" w:lineRule="auto"/>
              <w:ind w:left="119" w:right="112"/>
              <w:rPr>
                <w:b/>
              </w:rPr>
            </w:pPr>
            <w:r>
              <w:rPr>
                <w:b/>
              </w:rPr>
              <w:lastRenderedPageBreak/>
              <w:t xml:space="preserve">Develop and </w:t>
            </w:r>
            <w:r>
              <w:rPr>
                <w:b/>
                <w:spacing w:val="-6"/>
              </w:rPr>
              <w:t>implement</w:t>
            </w:r>
            <w:r>
              <w:rPr>
                <w:b/>
                <w:spacing w:val="-10"/>
              </w:rPr>
              <w:t xml:space="preserve"> </w:t>
            </w:r>
            <w:r>
              <w:rPr>
                <w:b/>
                <w:spacing w:val="-6"/>
              </w:rPr>
              <w:t>a</w:t>
            </w:r>
            <w:r>
              <w:rPr>
                <w:b/>
                <w:spacing w:val="-9"/>
              </w:rPr>
              <w:t xml:space="preserve"> </w:t>
            </w:r>
            <w:r>
              <w:rPr>
                <w:b/>
                <w:spacing w:val="-6"/>
              </w:rPr>
              <w:t xml:space="preserve">protocol </w:t>
            </w:r>
            <w:r>
              <w:rPr>
                <w:b/>
              </w:rPr>
              <w:t xml:space="preserve">to increase the accessibility and inclusion of the planning permit </w:t>
            </w:r>
            <w:r>
              <w:rPr>
                <w:b/>
                <w:spacing w:val="-2"/>
              </w:rPr>
              <w:t>process</w:t>
            </w:r>
          </w:p>
          <w:p w14:paraId="0849468E" w14:textId="77777777" w:rsidR="005A3BDC" w:rsidRDefault="005A3BDC">
            <w:pPr>
              <w:pStyle w:val="TableParagraph"/>
              <w:ind w:left="0"/>
              <w:rPr>
                <w:rFonts w:ascii="Times New Roman"/>
              </w:rPr>
            </w:pPr>
          </w:p>
          <w:p w14:paraId="7E247B1E" w14:textId="77777777" w:rsidR="005A3BDC" w:rsidRDefault="005A3BDC">
            <w:pPr>
              <w:pStyle w:val="TableParagraph"/>
              <w:ind w:left="0"/>
              <w:rPr>
                <w:rFonts w:ascii="Times New Roman"/>
              </w:rPr>
            </w:pPr>
          </w:p>
          <w:p w14:paraId="58941D51" w14:textId="77777777" w:rsidR="005A3BDC" w:rsidRDefault="005A3BDC">
            <w:pPr>
              <w:pStyle w:val="TableParagraph"/>
              <w:ind w:left="0"/>
              <w:rPr>
                <w:rFonts w:ascii="Times New Roman"/>
              </w:rPr>
            </w:pPr>
          </w:p>
          <w:p w14:paraId="45358A29" w14:textId="77777777" w:rsidR="005A3BDC" w:rsidRDefault="005A3BDC">
            <w:pPr>
              <w:pStyle w:val="TableParagraph"/>
              <w:ind w:left="0"/>
              <w:rPr>
                <w:rFonts w:ascii="Times New Roman"/>
              </w:rPr>
            </w:pPr>
          </w:p>
          <w:p w14:paraId="320229A7" w14:textId="77777777" w:rsidR="005A3BDC" w:rsidRDefault="005A3BDC">
            <w:pPr>
              <w:pStyle w:val="TableParagraph"/>
              <w:ind w:left="0"/>
              <w:rPr>
                <w:rFonts w:ascii="Times New Roman"/>
              </w:rPr>
            </w:pPr>
          </w:p>
          <w:p w14:paraId="1804AE95" w14:textId="77777777" w:rsidR="005A3BDC" w:rsidRDefault="005A3BDC">
            <w:pPr>
              <w:pStyle w:val="TableParagraph"/>
              <w:spacing w:before="100"/>
              <w:ind w:left="0"/>
              <w:rPr>
                <w:rFonts w:ascii="Times New Roman"/>
              </w:rPr>
            </w:pPr>
          </w:p>
          <w:p w14:paraId="06AA457A" w14:textId="77777777" w:rsidR="005A3BDC" w:rsidRDefault="000C5E46">
            <w:pPr>
              <w:pStyle w:val="TableParagraph"/>
              <w:ind w:left="119"/>
            </w:pPr>
            <w:r>
              <w:rPr>
                <w:spacing w:val="-10"/>
              </w:rPr>
              <w:t>3</w:t>
            </w:r>
          </w:p>
        </w:tc>
        <w:tc>
          <w:tcPr>
            <w:tcW w:w="2569" w:type="dxa"/>
          </w:tcPr>
          <w:p w14:paraId="4D380767" w14:textId="77777777" w:rsidR="005A3BDC" w:rsidRDefault="000C5E46">
            <w:pPr>
              <w:pStyle w:val="TableParagraph"/>
              <w:spacing w:before="21" w:line="285" w:lineRule="auto"/>
              <w:ind w:left="121" w:right="643"/>
            </w:pPr>
            <w:r>
              <w:rPr>
                <w:spacing w:val="-2"/>
              </w:rPr>
              <w:t xml:space="preserve">Communications </w:t>
            </w:r>
            <w:r>
              <w:rPr>
                <w:spacing w:val="-4"/>
                <w:w w:val="105"/>
              </w:rPr>
              <w:t>Unit</w:t>
            </w:r>
          </w:p>
          <w:p w14:paraId="7980C917" w14:textId="77777777" w:rsidR="005A3BDC" w:rsidRDefault="005A3BDC">
            <w:pPr>
              <w:pStyle w:val="TableParagraph"/>
              <w:spacing w:before="45"/>
              <w:ind w:left="0"/>
              <w:rPr>
                <w:rFonts w:ascii="Times New Roman"/>
              </w:rPr>
            </w:pPr>
          </w:p>
          <w:p w14:paraId="5CAF6CEB" w14:textId="77777777" w:rsidR="005A3BDC" w:rsidRDefault="000C5E46">
            <w:pPr>
              <w:pStyle w:val="TableParagraph"/>
              <w:spacing w:line="285" w:lineRule="auto"/>
              <w:ind w:left="121" w:right="643"/>
            </w:pPr>
            <w:r>
              <w:rPr>
                <w:spacing w:val="-2"/>
              </w:rPr>
              <w:t>Accessibility Communications Advisor</w:t>
            </w:r>
          </w:p>
          <w:p w14:paraId="50F24D0F" w14:textId="77777777" w:rsidR="005A3BDC" w:rsidRDefault="005A3BDC">
            <w:pPr>
              <w:pStyle w:val="TableParagraph"/>
              <w:spacing w:before="42"/>
              <w:ind w:left="0"/>
              <w:rPr>
                <w:rFonts w:ascii="Times New Roman"/>
              </w:rPr>
            </w:pPr>
          </w:p>
          <w:p w14:paraId="7A83228B" w14:textId="77777777" w:rsidR="005A3BDC" w:rsidRDefault="000C5E46">
            <w:pPr>
              <w:pStyle w:val="TableParagraph"/>
              <w:spacing w:line="285" w:lineRule="auto"/>
              <w:ind w:left="121" w:right="801"/>
            </w:pPr>
            <w:r>
              <w:rPr>
                <w:spacing w:val="-4"/>
                <w:w w:val="105"/>
              </w:rPr>
              <w:t xml:space="preserve">City </w:t>
            </w:r>
            <w:r>
              <w:rPr>
                <w:spacing w:val="-2"/>
              </w:rPr>
              <w:t>Development</w:t>
            </w:r>
          </w:p>
        </w:tc>
        <w:tc>
          <w:tcPr>
            <w:tcW w:w="5502" w:type="dxa"/>
          </w:tcPr>
          <w:p w14:paraId="13D1367E" w14:textId="77777777" w:rsidR="005A3BDC" w:rsidRDefault="000C5E46">
            <w:pPr>
              <w:pStyle w:val="TableParagraph"/>
              <w:spacing w:before="21"/>
              <w:ind w:left="164"/>
            </w:pPr>
            <w:r>
              <w:t>This</w:t>
            </w:r>
            <w:r>
              <w:rPr>
                <w:spacing w:val="-9"/>
              </w:rPr>
              <w:t xml:space="preserve"> </w:t>
            </w:r>
            <w:r>
              <w:t>protocol</w:t>
            </w:r>
            <w:r>
              <w:rPr>
                <w:spacing w:val="-7"/>
              </w:rPr>
              <w:t xml:space="preserve"> </w:t>
            </w:r>
            <w:r>
              <w:t>will</w:t>
            </w:r>
            <w:r>
              <w:rPr>
                <w:spacing w:val="-7"/>
              </w:rPr>
              <w:t xml:space="preserve"> </w:t>
            </w:r>
            <w:r>
              <w:t>capture</w:t>
            </w:r>
            <w:r>
              <w:rPr>
                <w:spacing w:val="-8"/>
              </w:rPr>
              <w:t xml:space="preserve"> </w:t>
            </w:r>
            <w:r>
              <w:t>steps</w:t>
            </w:r>
            <w:r>
              <w:rPr>
                <w:spacing w:val="-8"/>
              </w:rPr>
              <w:t xml:space="preserve"> </w:t>
            </w:r>
            <w:r>
              <w:t>such</w:t>
            </w:r>
            <w:r>
              <w:rPr>
                <w:spacing w:val="-6"/>
              </w:rPr>
              <w:t xml:space="preserve"> </w:t>
            </w:r>
            <w:r>
              <w:rPr>
                <w:spacing w:val="-5"/>
              </w:rPr>
              <w:t>as:</w:t>
            </w:r>
          </w:p>
          <w:p w14:paraId="5C244D53" w14:textId="77777777" w:rsidR="005A3BDC" w:rsidRDefault="000C5E46">
            <w:pPr>
              <w:pStyle w:val="TableParagraph"/>
              <w:numPr>
                <w:ilvl w:val="0"/>
                <w:numId w:val="16"/>
              </w:numPr>
              <w:tabs>
                <w:tab w:val="left" w:pos="836"/>
                <w:tab w:val="left" w:pos="884"/>
              </w:tabs>
              <w:spacing w:before="32" w:line="276" w:lineRule="auto"/>
              <w:ind w:right="557" w:hanging="360"/>
            </w:pPr>
            <w:r>
              <w:t>The</w:t>
            </w:r>
            <w:r>
              <w:rPr>
                <w:spacing w:val="-7"/>
              </w:rPr>
              <w:t xml:space="preserve"> </w:t>
            </w:r>
            <w:r>
              <w:t>effective</w:t>
            </w:r>
            <w:r>
              <w:rPr>
                <w:spacing w:val="-9"/>
              </w:rPr>
              <w:t xml:space="preserve"> </w:t>
            </w:r>
            <w:r>
              <w:t>use</w:t>
            </w:r>
            <w:r>
              <w:rPr>
                <w:spacing w:val="-7"/>
              </w:rPr>
              <w:t xml:space="preserve"> </w:t>
            </w:r>
            <w:r>
              <w:t>of</w:t>
            </w:r>
            <w:r>
              <w:rPr>
                <w:spacing w:val="-5"/>
              </w:rPr>
              <w:t xml:space="preserve"> </w:t>
            </w:r>
            <w:r>
              <w:t>interpreter</w:t>
            </w:r>
            <w:r>
              <w:rPr>
                <w:spacing w:val="-6"/>
              </w:rPr>
              <w:t xml:space="preserve"> </w:t>
            </w:r>
            <w:r>
              <w:t>services</w:t>
            </w:r>
            <w:r>
              <w:rPr>
                <w:spacing w:val="-7"/>
              </w:rPr>
              <w:t xml:space="preserve"> </w:t>
            </w:r>
            <w:r>
              <w:t>at Planning and Related Matters meetings.</w:t>
            </w:r>
          </w:p>
          <w:p w14:paraId="77B742EA" w14:textId="77777777" w:rsidR="005A3BDC" w:rsidRDefault="000C5E46">
            <w:pPr>
              <w:pStyle w:val="TableParagraph"/>
              <w:numPr>
                <w:ilvl w:val="0"/>
                <w:numId w:val="16"/>
              </w:numPr>
              <w:tabs>
                <w:tab w:val="left" w:pos="836"/>
              </w:tabs>
              <w:spacing w:line="259" w:lineRule="exact"/>
              <w:ind w:left="836"/>
            </w:pPr>
            <w:r>
              <w:t>Relevant</w:t>
            </w:r>
            <w:r>
              <w:rPr>
                <w:spacing w:val="-5"/>
              </w:rPr>
              <w:t xml:space="preserve"> </w:t>
            </w:r>
            <w:r>
              <w:t>translated</w:t>
            </w:r>
            <w:r>
              <w:rPr>
                <w:spacing w:val="-4"/>
              </w:rPr>
              <w:t xml:space="preserve"> </w:t>
            </w:r>
            <w:r>
              <w:t>information</w:t>
            </w:r>
            <w:r>
              <w:rPr>
                <w:spacing w:val="-4"/>
              </w:rPr>
              <w:t xml:space="preserve"> </w:t>
            </w:r>
            <w:r>
              <w:t>provided</w:t>
            </w:r>
            <w:r>
              <w:rPr>
                <w:spacing w:val="-4"/>
              </w:rPr>
              <w:t xml:space="preserve"> for:</w:t>
            </w:r>
          </w:p>
          <w:p w14:paraId="4C8EFC13" w14:textId="77777777" w:rsidR="005A3BDC" w:rsidRDefault="000C5E46">
            <w:pPr>
              <w:pStyle w:val="TableParagraph"/>
              <w:numPr>
                <w:ilvl w:val="1"/>
                <w:numId w:val="16"/>
              </w:numPr>
              <w:tabs>
                <w:tab w:val="left" w:pos="1607"/>
              </w:tabs>
              <w:spacing w:before="50" w:line="244" w:lineRule="auto"/>
              <w:ind w:right="819"/>
            </w:pPr>
            <w:r>
              <w:t>Public</w:t>
            </w:r>
            <w:r>
              <w:rPr>
                <w:spacing w:val="-1"/>
              </w:rPr>
              <w:t xml:space="preserve"> </w:t>
            </w:r>
            <w:r>
              <w:t>notification</w:t>
            </w:r>
            <w:r>
              <w:rPr>
                <w:spacing w:val="-2"/>
              </w:rPr>
              <w:t xml:space="preserve"> </w:t>
            </w:r>
            <w:r>
              <w:t>of</w:t>
            </w:r>
            <w:r>
              <w:rPr>
                <w:spacing w:val="-1"/>
              </w:rPr>
              <w:t xml:space="preserve"> </w:t>
            </w:r>
            <w:r>
              <w:t>a</w:t>
            </w:r>
            <w:r>
              <w:rPr>
                <w:spacing w:val="-5"/>
              </w:rPr>
              <w:t xml:space="preserve"> </w:t>
            </w:r>
            <w:r>
              <w:t xml:space="preserve">planning </w:t>
            </w:r>
            <w:r>
              <w:rPr>
                <w:spacing w:val="-2"/>
              </w:rPr>
              <w:t>permit</w:t>
            </w:r>
          </w:p>
          <w:p w14:paraId="2469427D" w14:textId="77777777" w:rsidR="005A3BDC" w:rsidRDefault="000C5E46">
            <w:pPr>
              <w:pStyle w:val="TableParagraph"/>
              <w:numPr>
                <w:ilvl w:val="1"/>
                <w:numId w:val="16"/>
              </w:numPr>
              <w:tabs>
                <w:tab w:val="left" w:pos="1605"/>
              </w:tabs>
              <w:spacing w:before="46"/>
              <w:ind w:left="1605" w:hanging="361"/>
            </w:pPr>
            <w:r>
              <w:t>Making</w:t>
            </w:r>
            <w:r>
              <w:rPr>
                <w:spacing w:val="-3"/>
              </w:rPr>
              <w:t xml:space="preserve"> </w:t>
            </w:r>
            <w:r>
              <w:t>an</w:t>
            </w:r>
            <w:r>
              <w:rPr>
                <w:spacing w:val="-6"/>
              </w:rPr>
              <w:t xml:space="preserve"> </w:t>
            </w:r>
            <w:r>
              <w:rPr>
                <w:spacing w:val="-2"/>
              </w:rPr>
              <w:t>objection</w:t>
            </w:r>
          </w:p>
          <w:p w14:paraId="75288A3A" w14:textId="77777777" w:rsidR="005A3BDC" w:rsidRDefault="000C5E46">
            <w:pPr>
              <w:pStyle w:val="TableParagraph"/>
              <w:numPr>
                <w:ilvl w:val="1"/>
                <w:numId w:val="16"/>
              </w:numPr>
              <w:tabs>
                <w:tab w:val="left" w:pos="1605"/>
              </w:tabs>
              <w:spacing w:before="9"/>
              <w:ind w:left="1605" w:hanging="361"/>
            </w:pPr>
            <w:r>
              <w:t>Invitation</w:t>
            </w:r>
            <w:r>
              <w:rPr>
                <w:spacing w:val="-3"/>
              </w:rPr>
              <w:t xml:space="preserve"> </w:t>
            </w:r>
            <w:r>
              <w:t>to</w:t>
            </w:r>
            <w:r>
              <w:rPr>
                <w:spacing w:val="-1"/>
              </w:rPr>
              <w:t xml:space="preserve"> </w:t>
            </w:r>
            <w:r>
              <w:t xml:space="preserve">Planning </w:t>
            </w:r>
            <w:r>
              <w:rPr>
                <w:spacing w:val="-2"/>
              </w:rPr>
              <w:t>meetings</w:t>
            </w:r>
          </w:p>
          <w:p w14:paraId="2F4BC497" w14:textId="77777777" w:rsidR="005A3BDC" w:rsidRDefault="000C5E46">
            <w:pPr>
              <w:pStyle w:val="TableParagraph"/>
              <w:numPr>
                <w:ilvl w:val="1"/>
                <w:numId w:val="16"/>
              </w:numPr>
              <w:tabs>
                <w:tab w:val="left" w:pos="1607"/>
              </w:tabs>
              <w:spacing w:before="8" w:line="242" w:lineRule="auto"/>
              <w:ind w:right="507"/>
            </w:pPr>
            <w:proofErr w:type="spellStart"/>
            <w:r>
              <w:t>nterpreter</w:t>
            </w:r>
            <w:proofErr w:type="spellEnd"/>
            <w:r>
              <w:t xml:space="preserve"> briefing before</w:t>
            </w:r>
            <w:r>
              <w:rPr>
                <w:spacing w:val="-2"/>
              </w:rPr>
              <w:t xml:space="preserve"> </w:t>
            </w:r>
            <w:r>
              <w:t xml:space="preserve">Planning </w:t>
            </w:r>
            <w:r>
              <w:rPr>
                <w:spacing w:val="-2"/>
              </w:rPr>
              <w:t>meetings</w:t>
            </w:r>
          </w:p>
          <w:p w14:paraId="08C18F87" w14:textId="77777777" w:rsidR="005A3BDC" w:rsidRDefault="005A3BDC">
            <w:pPr>
              <w:pStyle w:val="TableParagraph"/>
              <w:spacing w:before="97"/>
              <w:ind w:left="0"/>
              <w:rPr>
                <w:rFonts w:ascii="Times New Roman"/>
              </w:rPr>
            </w:pPr>
          </w:p>
          <w:p w14:paraId="04ABEA24" w14:textId="77777777" w:rsidR="005A3BDC" w:rsidRDefault="000C5E46">
            <w:pPr>
              <w:pStyle w:val="TableParagraph"/>
              <w:spacing w:line="285" w:lineRule="auto"/>
              <w:ind w:left="164"/>
            </w:pPr>
            <w:r>
              <w:rPr>
                <w:w w:val="105"/>
              </w:rPr>
              <w:t xml:space="preserve">The protocol will be promoted to non-English </w:t>
            </w:r>
            <w:r>
              <w:t>speaking</w:t>
            </w:r>
            <w:r>
              <w:rPr>
                <w:spacing w:val="-13"/>
              </w:rPr>
              <w:t xml:space="preserve"> </w:t>
            </w:r>
            <w:r>
              <w:t>audiences</w:t>
            </w:r>
            <w:r>
              <w:rPr>
                <w:spacing w:val="-15"/>
              </w:rPr>
              <w:t xml:space="preserve"> </w:t>
            </w:r>
            <w:proofErr w:type="gramStart"/>
            <w:r>
              <w:t>in</w:t>
            </w:r>
            <w:r>
              <w:rPr>
                <w:spacing w:val="-13"/>
              </w:rPr>
              <w:t xml:space="preserve"> </w:t>
            </w:r>
            <w:r>
              <w:t>order</w:t>
            </w:r>
            <w:r>
              <w:rPr>
                <w:spacing w:val="-14"/>
              </w:rPr>
              <w:t xml:space="preserve"> </w:t>
            </w:r>
            <w:r>
              <w:t>to</w:t>
            </w:r>
            <w:proofErr w:type="gramEnd"/>
            <w:r>
              <w:rPr>
                <w:spacing w:val="-13"/>
              </w:rPr>
              <w:t xml:space="preserve"> </w:t>
            </w:r>
            <w:r>
              <w:t>encourage</w:t>
            </w:r>
            <w:r>
              <w:rPr>
                <w:spacing w:val="-10"/>
              </w:rPr>
              <w:t xml:space="preserve"> </w:t>
            </w:r>
            <w:r>
              <w:t>uptake.</w:t>
            </w:r>
          </w:p>
        </w:tc>
        <w:tc>
          <w:tcPr>
            <w:tcW w:w="3461" w:type="dxa"/>
          </w:tcPr>
          <w:p w14:paraId="52420E1D" w14:textId="77777777" w:rsidR="005A3BDC" w:rsidRDefault="000C5E46">
            <w:pPr>
              <w:pStyle w:val="TableParagraph"/>
              <w:numPr>
                <w:ilvl w:val="0"/>
                <w:numId w:val="15"/>
              </w:numPr>
              <w:tabs>
                <w:tab w:val="left" w:pos="833"/>
              </w:tabs>
              <w:spacing w:before="6"/>
              <w:ind w:left="833" w:hanging="359"/>
            </w:pPr>
            <w:r>
              <w:t>Protocol</w:t>
            </w:r>
            <w:r>
              <w:rPr>
                <w:spacing w:val="-10"/>
              </w:rPr>
              <w:t xml:space="preserve"> </w:t>
            </w:r>
            <w:r>
              <w:rPr>
                <w:spacing w:val="-2"/>
              </w:rPr>
              <w:t>developed</w:t>
            </w:r>
          </w:p>
          <w:p w14:paraId="4B2460BA" w14:textId="77777777" w:rsidR="005A3BDC" w:rsidRDefault="000C5E46">
            <w:pPr>
              <w:pStyle w:val="TableParagraph"/>
              <w:numPr>
                <w:ilvl w:val="0"/>
                <w:numId w:val="15"/>
              </w:numPr>
              <w:tabs>
                <w:tab w:val="left" w:pos="833"/>
              </w:tabs>
              <w:spacing w:before="31"/>
              <w:ind w:left="833" w:hanging="359"/>
            </w:pPr>
            <w:r>
              <w:t>Protocol</w:t>
            </w:r>
            <w:r>
              <w:rPr>
                <w:spacing w:val="-1"/>
              </w:rPr>
              <w:t xml:space="preserve"> </w:t>
            </w:r>
            <w:r>
              <w:rPr>
                <w:spacing w:val="-2"/>
              </w:rPr>
              <w:t>implemented</w:t>
            </w:r>
          </w:p>
          <w:p w14:paraId="4D9F9284" w14:textId="77777777" w:rsidR="005A3BDC" w:rsidRDefault="000C5E46">
            <w:pPr>
              <w:pStyle w:val="TableParagraph"/>
              <w:numPr>
                <w:ilvl w:val="0"/>
                <w:numId w:val="15"/>
              </w:numPr>
              <w:tabs>
                <w:tab w:val="left" w:pos="833"/>
              </w:tabs>
              <w:spacing w:before="28"/>
              <w:ind w:left="833" w:hanging="359"/>
            </w:pPr>
            <w:r>
              <w:t>Protocol</w:t>
            </w:r>
            <w:r>
              <w:rPr>
                <w:spacing w:val="4"/>
              </w:rPr>
              <w:t xml:space="preserve"> </w:t>
            </w:r>
            <w:r>
              <w:rPr>
                <w:spacing w:val="-2"/>
              </w:rPr>
              <w:t>promoted</w:t>
            </w:r>
          </w:p>
        </w:tc>
      </w:tr>
    </w:tbl>
    <w:p w14:paraId="7D6F775F" w14:textId="77777777" w:rsidR="005A3BDC" w:rsidRDefault="005A3BDC">
      <w:pPr>
        <w:sectPr w:rsidR="005A3BDC">
          <w:pgSz w:w="16850" w:h="11930" w:orient="landscape"/>
          <w:pgMar w:top="940" w:right="1300" w:bottom="280" w:left="1320" w:header="720" w:footer="720" w:gutter="0"/>
          <w:cols w:space="720"/>
        </w:sectPr>
      </w:pPr>
    </w:p>
    <w:p w14:paraId="38437012" w14:textId="77777777" w:rsidR="005A3BDC" w:rsidRDefault="005A3BDC">
      <w:pPr>
        <w:pStyle w:val="BodyText"/>
        <w:spacing w:before="4"/>
        <w:rPr>
          <w:rFonts w:ascii="Times New Roman"/>
          <w:sz w:val="2"/>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7"/>
        <w:gridCol w:w="2569"/>
        <w:gridCol w:w="5505"/>
        <w:gridCol w:w="3462"/>
      </w:tblGrid>
      <w:tr w:rsidR="005A3BDC" w14:paraId="2A0184E3" w14:textId="77777777">
        <w:trPr>
          <w:trHeight w:val="3002"/>
        </w:trPr>
        <w:tc>
          <w:tcPr>
            <w:tcW w:w="2427" w:type="dxa"/>
          </w:tcPr>
          <w:p w14:paraId="0E2F466C" w14:textId="77777777" w:rsidR="005A3BDC" w:rsidRDefault="000C5E46">
            <w:pPr>
              <w:pStyle w:val="TableParagraph"/>
              <w:spacing w:before="21" w:line="285" w:lineRule="auto"/>
              <w:ind w:left="122" w:right="3"/>
              <w:rPr>
                <w:b/>
              </w:rPr>
            </w:pPr>
            <w:r>
              <w:rPr>
                <w:b/>
                <w:spacing w:val="-2"/>
              </w:rPr>
              <w:t xml:space="preserve">Develop </w:t>
            </w:r>
            <w:r>
              <w:rPr>
                <w:b/>
                <w:spacing w:val="-2"/>
                <w:w w:val="90"/>
              </w:rPr>
              <w:t xml:space="preserve">Communication </w:t>
            </w:r>
            <w:r>
              <w:rPr>
                <w:b/>
                <w:spacing w:val="-2"/>
              </w:rPr>
              <w:t>Personas</w:t>
            </w:r>
          </w:p>
        </w:tc>
        <w:tc>
          <w:tcPr>
            <w:tcW w:w="2569" w:type="dxa"/>
          </w:tcPr>
          <w:p w14:paraId="46AD5595" w14:textId="77777777" w:rsidR="005A3BDC" w:rsidRDefault="000C5E46">
            <w:pPr>
              <w:pStyle w:val="TableParagraph"/>
              <w:spacing w:before="21" w:line="285" w:lineRule="auto"/>
              <w:ind w:left="114" w:right="343"/>
            </w:pPr>
            <w:r>
              <w:t>Communications</w:t>
            </w:r>
            <w:r>
              <w:rPr>
                <w:spacing w:val="-16"/>
              </w:rPr>
              <w:t xml:space="preserve"> </w:t>
            </w:r>
            <w:r>
              <w:t xml:space="preserve">Unit </w:t>
            </w:r>
            <w:r>
              <w:rPr>
                <w:spacing w:val="-2"/>
                <w:w w:val="105"/>
              </w:rPr>
              <w:t xml:space="preserve">Community </w:t>
            </w:r>
            <w:r>
              <w:rPr>
                <w:w w:val="105"/>
              </w:rPr>
              <w:t>Engagement Unit Community at the Heart Unit</w:t>
            </w:r>
          </w:p>
        </w:tc>
        <w:tc>
          <w:tcPr>
            <w:tcW w:w="5505" w:type="dxa"/>
          </w:tcPr>
          <w:p w14:paraId="02B8FF63" w14:textId="77777777" w:rsidR="005A3BDC" w:rsidRDefault="000C5E46">
            <w:pPr>
              <w:pStyle w:val="TableParagraph"/>
              <w:spacing w:before="21" w:line="285" w:lineRule="auto"/>
              <w:ind w:left="111" w:right="119"/>
            </w:pPr>
            <w:r>
              <w:t xml:space="preserve">This document will provide a detailed break-down of multicultural, multifaith and multi-lingual audiences, audiences with disability, and other </w:t>
            </w:r>
            <w:proofErr w:type="spellStart"/>
            <w:r>
              <w:t>marginalised</w:t>
            </w:r>
            <w:proofErr w:type="spellEnd"/>
            <w:r>
              <w:t xml:space="preserve"> groups. It</w:t>
            </w:r>
            <w:r>
              <w:rPr>
                <w:spacing w:val="-1"/>
              </w:rPr>
              <w:t xml:space="preserve"> </w:t>
            </w:r>
            <w:r>
              <w:t>will</w:t>
            </w:r>
            <w:r>
              <w:rPr>
                <w:spacing w:val="-5"/>
              </w:rPr>
              <w:t xml:space="preserve"> </w:t>
            </w:r>
            <w:r>
              <w:t>outline</w:t>
            </w:r>
            <w:r>
              <w:rPr>
                <w:spacing w:val="-9"/>
              </w:rPr>
              <w:t xml:space="preserve"> </w:t>
            </w:r>
            <w:r>
              <w:t>the</w:t>
            </w:r>
            <w:r>
              <w:rPr>
                <w:spacing w:val="-10"/>
              </w:rPr>
              <w:t xml:space="preserve"> </w:t>
            </w:r>
            <w:r>
              <w:t>basic</w:t>
            </w:r>
            <w:r>
              <w:rPr>
                <w:spacing w:val="-4"/>
              </w:rPr>
              <w:t xml:space="preserve"> </w:t>
            </w:r>
            <w:r>
              <w:t>communication</w:t>
            </w:r>
            <w:r>
              <w:rPr>
                <w:spacing w:val="-6"/>
              </w:rPr>
              <w:t xml:space="preserve"> </w:t>
            </w:r>
            <w:r>
              <w:t>needs of key groups within the community, including information such as:</w:t>
            </w:r>
          </w:p>
          <w:p w14:paraId="0E2A2CAB" w14:textId="77777777" w:rsidR="005A3BDC" w:rsidRDefault="000C5E46">
            <w:pPr>
              <w:pStyle w:val="TableParagraph"/>
              <w:numPr>
                <w:ilvl w:val="0"/>
                <w:numId w:val="14"/>
              </w:numPr>
              <w:tabs>
                <w:tab w:val="left" w:pos="831"/>
              </w:tabs>
              <w:spacing w:line="241" w:lineRule="exact"/>
              <w:ind w:hanging="362"/>
            </w:pPr>
            <w:r>
              <w:rPr>
                <w:spacing w:val="-2"/>
              </w:rPr>
              <w:t>Language</w:t>
            </w:r>
          </w:p>
          <w:p w14:paraId="03005C57" w14:textId="77777777" w:rsidR="005A3BDC" w:rsidRDefault="000C5E46">
            <w:pPr>
              <w:pStyle w:val="TableParagraph"/>
              <w:numPr>
                <w:ilvl w:val="0"/>
                <w:numId w:val="14"/>
              </w:numPr>
              <w:tabs>
                <w:tab w:val="left" w:pos="831"/>
              </w:tabs>
              <w:spacing w:before="35"/>
              <w:ind w:hanging="362"/>
            </w:pPr>
            <w:r>
              <w:rPr>
                <w:spacing w:val="-2"/>
              </w:rPr>
              <w:t>Effective</w:t>
            </w:r>
            <w:r>
              <w:rPr>
                <w:spacing w:val="-11"/>
              </w:rPr>
              <w:t xml:space="preserve"> </w:t>
            </w:r>
            <w:r>
              <w:rPr>
                <w:spacing w:val="-2"/>
              </w:rPr>
              <w:t>messages</w:t>
            </w:r>
          </w:p>
          <w:p w14:paraId="3FE33346" w14:textId="77777777" w:rsidR="005A3BDC" w:rsidRDefault="000C5E46">
            <w:pPr>
              <w:pStyle w:val="TableParagraph"/>
              <w:numPr>
                <w:ilvl w:val="0"/>
                <w:numId w:val="14"/>
              </w:numPr>
              <w:tabs>
                <w:tab w:val="left" w:pos="831"/>
              </w:tabs>
              <w:spacing w:before="28"/>
              <w:ind w:hanging="362"/>
            </w:pPr>
            <w:r>
              <w:rPr>
                <w:spacing w:val="-2"/>
              </w:rPr>
              <w:t>Communication</w:t>
            </w:r>
            <w:r>
              <w:rPr>
                <w:spacing w:val="5"/>
              </w:rPr>
              <w:t xml:space="preserve"> </w:t>
            </w:r>
            <w:r>
              <w:rPr>
                <w:spacing w:val="-2"/>
              </w:rPr>
              <w:t>channels</w:t>
            </w:r>
          </w:p>
          <w:p w14:paraId="0A32CAB8" w14:textId="77777777" w:rsidR="005A3BDC" w:rsidRDefault="000C5E46">
            <w:pPr>
              <w:pStyle w:val="TableParagraph"/>
              <w:numPr>
                <w:ilvl w:val="0"/>
                <w:numId w:val="14"/>
              </w:numPr>
              <w:tabs>
                <w:tab w:val="left" w:pos="831"/>
              </w:tabs>
              <w:spacing w:before="39"/>
              <w:ind w:hanging="362"/>
            </w:pPr>
            <w:r>
              <w:rPr>
                <w:spacing w:val="-2"/>
              </w:rPr>
              <w:t>Required</w:t>
            </w:r>
            <w:r>
              <w:rPr>
                <w:spacing w:val="-3"/>
              </w:rPr>
              <w:t xml:space="preserve"> </w:t>
            </w:r>
            <w:r>
              <w:rPr>
                <w:spacing w:val="-2"/>
              </w:rPr>
              <w:t>assistive</w:t>
            </w:r>
            <w:r>
              <w:rPr>
                <w:spacing w:val="-4"/>
              </w:rPr>
              <w:t xml:space="preserve"> </w:t>
            </w:r>
            <w:r>
              <w:rPr>
                <w:spacing w:val="-2"/>
              </w:rPr>
              <w:t>technologies</w:t>
            </w:r>
          </w:p>
        </w:tc>
        <w:tc>
          <w:tcPr>
            <w:tcW w:w="3462" w:type="dxa"/>
          </w:tcPr>
          <w:p w14:paraId="5997A77E" w14:textId="77777777" w:rsidR="005A3BDC" w:rsidRDefault="000C5E46">
            <w:pPr>
              <w:pStyle w:val="TableParagraph"/>
              <w:numPr>
                <w:ilvl w:val="0"/>
                <w:numId w:val="13"/>
              </w:numPr>
              <w:tabs>
                <w:tab w:val="left" w:pos="823"/>
              </w:tabs>
              <w:spacing w:before="6" w:line="280" w:lineRule="auto"/>
              <w:ind w:right="122"/>
            </w:pPr>
            <w:r>
              <w:rPr>
                <w:spacing w:val="-2"/>
              </w:rPr>
              <w:t>Communication</w:t>
            </w:r>
            <w:r>
              <w:rPr>
                <w:spacing w:val="-11"/>
              </w:rPr>
              <w:t xml:space="preserve"> </w:t>
            </w:r>
            <w:r>
              <w:rPr>
                <w:spacing w:val="-2"/>
              </w:rPr>
              <w:t xml:space="preserve">Personas </w:t>
            </w:r>
            <w:r>
              <w:t xml:space="preserve">are developed and published for the </w:t>
            </w:r>
            <w:proofErr w:type="spellStart"/>
            <w:r>
              <w:t>organisational</w:t>
            </w:r>
            <w:proofErr w:type="spellEnd"/>
            <w:r>
              <w:t xml:space="preserve"> use.</w:t>
            </w:r>
          </w:p>
        </w:tc>
      </w:tr>
      <w:tr w:rsidR="005A3BDC" w14:paraId="0B0A397E" w14:textId="77777777">
        <w:trPr>
          <w:trHeight w:val="1501"/>
        </w:trPr>
        <w:tc>
          <w:tcPr>
            <w:tcW w:w="2427" w:type="dxa"/>
          </w:tcPr>
          <w:p w14:paraId="1753B276" w14:textId="77777777" w:rsidR="005A3BDC" w:rsidRDefault="000C5E46">
            <w:pPr>
              <w:pStyle w:val="TableParagraph"/>
              <w:spacing w:before="21" w:line="276" w:lineRule="auto"/>
              <w:ind w:left="122" w:right="333"/>
              <w:jc w:val="both"/>
              <w:rPr>
                <w:b/>
              </w:rPr>
            </w:pPr>
            <w:r>
              <w:rPr>
                <w:b/>
                <w:spacing w:val="-6"/>
              </w:rPr>
              <w:t>Provide</w:t>
            </w:r>
            <w:r>
              <w:rPr>
                <w:b/>
                <w:spacing w:val="-10"/>
              </w:rPr>
              <w:t xml:space="preserve"> </w:t>
            </w:r>
            <w:r>
              <w:rPr>
                <w:b/>
                <w:spacing w:val="-6"/>
              </w:rPr>
              <w:t>key</w:t>
            </w:r>
            <w:r>
              <w:rPr>
                <w:b/>
                <w:spacing w:val="-9"/>
              </w:rPr>
              <w:t xml:space="preserve"> </w:t>
            </w:r>
            <w:r>
              <w:rPr>
                <w:b/>
                <w:spacing w:val="-6"/>
              </w:rPr>
              <w:t xml:space="preserve">council </w:t>
            </w:r>
            <w:r>
              <w:rPr>
                <w:b/>
                <w:spacing w:val="-4"/>
              </w:rPr>
              <w:t>documents</w:t>
            </w:r>
            <w:r>
              <w:rPr>
                <w:b/>
                <w:spacing w:val="-12"/>
              </w:rPr>
              <w:t xml:space="preserve"> </w:t>
            </w:r>
            <w:r>
              <w:rPr>
                <w:b/>
                <w:spacing w:val="-4"/>
              </w:rPr>
              <w:t>in</w:t>
            </w:r>
            <w:r>
              <w:rPr>
                <w:b/>
                <w:spacing w:val="-11"/>
              </w:rPr>
              <w:t xml:space="preserve"> </w:t>
            </w:r>
            <w:r>
              <w:rPr>
                <w:b/>
                <w:spacing w:val="-4"/>
              </w:rPr>
              <w:t xml:space="preserve">Plain </w:t>
            </w:r>
            <w:r>
              <w:rPr>
                <w:b/>
              </w:rPr>
              <w:t>and Easy English</w:t>
            </w:r>
          </w:p>
        </w:tc>
        <w:tc>
          <w:tcPr>
            <w:tcW w:w="2569" w:type="dxa"/>
          </w:tcPr>
          <w:p w14:paraId="00F222FA" w14:textId="77777777" w:rsidR="005A3BDC" w:rsidRDefault="000C5E46">
            <w:pPr>
              <w:pStyle w:val="TableParagraph"/>
              <w:spacing w:before="19" w:line="278" w:lineRule="auto"/>
              <w:ind w:left="114" w:right="350"/>
            </w:pPr>
            <w:r>
              <w:rPr>
                <w:spacing w:val="-2"/>
                <w:w w:val="105"/>
              </w:rPr>
              <w:t xml:space="preserve">Accessibility Communications Advisor </w:t>
            </w:r>
            <w:r>
              <w:t>Communications</w:t>
            </w:r>
            <w:r>
              <w:rPr>
                <w:spacing w:val="-16"/>
              </w:rPr>
              <w:t xml:space="preserve"> </w:t>
            </w:r>
            <w:r>
              <w:t>Unit</w:t>
            </w:r>
          </w:p>
          <w:p w14:paraId="64347695" w14:textId="77777777" w:rsidR="005A3BDC" w:rsidRDefault="000C5E46">
            <w:pPr>
              <w:pStyle w:val="TableParagraph"/>
              <w:spacing w:before="19"/>
              <w:ind w:left="114"/>
            </w:pPr>
            <w:r>
              <w:t>Various</w:t>
            </w:r>
            <w:r>
              <w:rPr>
                <w:spacing w:val="-15"/>
              </w:rPr>
              <w:t xml:space="preserve"> </w:t>
            </w:r>
            <w:r>
              <w:t>business</w:t>
            </w:r>
            <w:r>
              <w:rPr>
                <w:spacing w:val="-9"/>
              </w:rPr>
              <w:t xml:space="preserve"> </w:t>
            </w:r>
            <w:r>
              <w:rPr>
                <w:spacing w:val="-2"/>
              </w:rPr>
              <w:t>units</w:t>
            </w:r>
          </w:p>
        </w:tc>
        <w:tc>
          <w:tcPr>
            <w:tcW w:w="5505" w:type="dxa"/>
          </w:tcPr>
          <w:p w14:paraId="4BB620F3" w14:textId="77777777" w:rsidR="005A3BDC" w:rsidRDefault="000C5E46">
            <w:pPr>
              <w:pStyle w:val="TableParagraph"/>
              <w:spacing w:before="19" w:line="278" w:lineRule="auto"/>
              <w:ind w:left="111" w:right="119"/>
            </w:pPr>
            <w:r>
              <w:t>Key Council documents (important documents, and documents</w:t>
            </w:r>
            <w:r>
              <w:rPr>
                <w:spacing w:val="-3"/>
              </w:rPr>
              <w:t xml:space="preserve"> </w:t>
            </w:r>
            <w:r>
              <w:t>that are</w:t>
            </w:r>
            <w:r>
              <w:rPr>
                <w:spacing w:val="-4"/>
              </w:rPr>
              <w:t xml:space="preserve"> </w:t>
            </w:r>
            <w:r>
              <w:t>frequently used by the public) will be written in Plain English and Easy English. These versions</w:t>
            </w:r>
            <w:r>
              <w:rPr>
                <w:spacing w:val="-6"/>
              </w:rPr>
              <w:t xml:space="preserve"> </w:t>
            </w:r>
            <w:r>
              <w:t>will be</w:t>
            </w:r>
            <w:r>
              <w:rPr>
                <w:spacing w:val="-6"/>
              </w:rPr>
              <w:t xml:space="preserve"> </w:t>
            </w:r>
            <w:r>
              <w:t>made</w:t>
            </w:r>
            <w:r>
              <w:rPr>
                <w:spacing w:val="-3"/>
              </w:rPr>
              <w:t xml:space="preserve"> </w:t>
            </w:r>
            <w:r>
              <w:t>available to people</w:t>
            </w:r>
            <w:r>
              <w:rPr>
                <w:spacing w:val="-8"/>
              </w:rPr>
              <w:t xml:space="preserve"> </w:t>
            </w:r>
            <w:r>
              <w:t>who wish</w:t>
            </w:r>
            <w:r>
              <w:rPr>
                <w:spacing w:val="-6"/>
              </w:rPr>
              <w:t xml:space="preserve"> </w:t>
            </w:r>
            <w:r>
              <w:t>to</w:t>
            </w:r>
          </w:p>
          <w:p w14:paraId="251AE205" w14:textId="77777777" w:rsidR="005A3BDC" w:rsidRDefault="000C5E46">
            <w:pPr>
              <w:pStyle w:val="TableParagraph"/>
              <w:spacing w:before="19"/>
              <w:ind w:left="111"/>
            </w:pPr>
            <w:r>
              <w:rPr>
                <w:spacing w:val="-2"/>
              </w:rPr>
              <w:t>use</w:t>
            </w:r>
            <w:r>
              <w:rPr>
                <w:spacing w:val="-12"/>
              </w:rPr>
              <w:t xml:space="preserve"> </w:t>
            </w:r>
            <w:r>
              <w:rPr>
                <w:spacing w:val="-2"/>
              </w:rPr>
              <w:t>them.</w:t>
            </w:r>
          </w:p>
        </w:tc>
        <w:tc>
          <w:tcPr>
            <w:tcW w:w="3462" w:type="dxa"/>
          </w:tcPr>
          <w:p w14:paraId="135DA832" w14:textId="77777777" w:rsidR="005A3BDC" w:rsidRDefault="000C5E46">
            <w:pPr>
              <w:pStyle w:val="TableParagraph"/>
              <w:numPr>
                <w:ilvl w:val="0"/>
                <w:numId w:val="12"/>
              </w:numPr>
              <w:tabs>
                <w:tab w:val="left" w:pos="823"/>
              </w:tabs>
              <w:spacing w:before="4" w:line="276" w:lineRule="auto"/>
              <w:ind w:right="278"/>
            </w:pPr>
            <w:r>
              <w:t>Updated key council documents</w:t>
            </w:r>
            <w:r>
              <w:rPr>
                <w:spacing w:val="-15"/>
              </w:rPr>
              <w:t xml:space="preserve"> </w:t>
            </w:r>
            <w:r>
              <w:t>from</w:t>
            </w:r>
            <w:r>
              <w:rPr>
                <w:spacing w:val="-12"/>
              </w:rPr>
              <w:t xml:space="preserve"> </w:t>
            </w:r>
            <w:r>
              <w:t>at</w:t>
            </w:r>
            <w:r>
              <w:rPr>
                <w:spacing w:val="-11"/>
              </w:rPr>
              <w:t xml:space="preserve"> </w:t>
            </w:r>
            <w:r>
              <w:t xml:space="preserve">least 5 high traffic business </w:t>
            </w:r>
            <w:r>
              <w:rPr>
                <w:spacing w:val="-2"/>
              </w:rPr>
              <w:t>units.</w:t>
            </w:r>
          </w:p>
        </w:tc>
      </w:tr>
    </w:tbl>
    <w:p w14:paraId="224C5A83" w14:textId="77777777" w:rsidR="005A3BDC" w:rsidRDefault="005A3BDC">
      <w:pPr>
        <w:pStyle w:val="BodyText"/>
        <w:rPr>
          <w:rFonts w:ascii="Times New Roman"/>
          <w:sz w:val="24"/>
        </w:rPr>
      </w:pPr>
    </w:p>
    <w:p w14:paraId="66390EDB" w14:textId="77777777" w:rsidR="005A3BDC" w:rsidRDefault="005A3BDC">
      <w:pPr>
        <w:pStyle w:val="BodyText"/>
        <w:rPr>
          <w:rFonts w:ascii="Times New Roman"/>
          <w:sz w:val="24"/>
        </w:rPr>
      </w:pPr>
    </w:p>
    <w:p w14:paraId="35FBDB66" w14:textId="77777777" w:rsidR="005A3BDC" w:rsidRDefault="005A3BDC">
      <w:pPr>
        <w:pStyle w:val="BodyText"/>
        <w:rPr>
          <w:rFonts w:ascii="Times New Roman"/>
          <w:sz w:val="24"/>
        </w:rPr>
      </w:pPr>
    </w:p>
    <w:p w14:paraId="1A1CAADA" w14:textId="77777777" w:rsidR="005A3BDC" w:rsidRDefault="005A3BDC">
      <w:pPr>
        <w:pStyle w:val="BodyText"/>
        <w:rPr>
          <w:rFonts w:ascii="Times New Roman"/>
          <w:sz w:val="24"/>
        </w:rPr>
      </w:pPr>
    </w:p>
    <w:p w14:paraId="58D33C05" w14:textId="77777777" w:rsidR="005A3BDC" w:rsidRDefault="005A3BDC">
      <w:pPr>
        <w:pStyle w:val="BodyText"/>
        <w:rPr>
          <w:rFonts w:ascii="Times New Roman"/>
          <w:sz w:val="24"/>
        </w:rPr>
      </w:pPr>
    </w:p>
    <w:p w14:paraId="3AB268F4" w14:textId="77777777" w:rsidR="005A3BDC" w:rsidRDefault="005A3BDC">
      <w:pPr>
        <w:pStyle w:val="BodyText"/>
        <w:rPr>
          <w:rFonts w:ascii="Times New Roman"/>
          <w:sz w:val="24"/>
        </w:rPr>
      </w:pPr>
    </w:p>
    <w:p w14:paraId="69712A03" w14:textId="77777777" w:rsidR="005A3BDC" w:rsidRDefault="005A3BDC">
      <w:pPr>
        <w:pStyle w:val="BodyText"/>
        <w:rPr>
          <w:rFonts w:ascii="Times New Roman"/>
          <w:sz w:val="24"/>
        </w:rPr>
      </w:pPr>
    </w:p>
    <w:p w14:paraId="356598F8" w14:textId="77777777" w:rsidR="005A3BDC" w:rsidRDefault="005A3BDC">
      <w:pPr>
        <w:pStyle w:val="BodyText"/>
        <w:rPr>
          <w:rFonts w:ascii="Times New Roman"/>
          <w:sz w:val="24"/>
        </w:rPr>
      </w:pPr>
    </w:p>
    <w:p w14:paraId="15AA40CE" w14:textId="77777777" w:rsidR="005A3BDC" w:rsidRDefault="005A3BDC">
      <w:pPr>
        <w:pStyle w:val="BodyText"/>
        <w:rPr>
          <w:rFonts w:ascii="Times New Roman"/>
          <w:sz w:val="24"/>
        </w:rPr>
      </w:pPr>
    </w:p>
    <w:p w14:paraId="3F84E917" w14:textId="77777777" w:rsidR="005A3BDC" w:rsidRDefault="005A3BDC">
      <w:pPr>
        <w:pStyle w:val="BodyText"/>
        <w:rPr>
          <w:rFonts w:ascii="Times New Roman"/>
          <w:sz w:val="24"/>
        </w:rPr>
      </w:pPr>
    </w:p>
    <w:p w14:paraId="68EEF16B" w14:textId="77777777" w:rsidR="005A3BDC" w:rsidRDefault="005A3BDC">
      <w:pPr>
        <w:pStyle w:val="BodyText"/>
        <w:rPr>
          <w:rFonts w:ascii="Times New Roman"/>
          <w:sz w:val="24"/>
        </w:rPr>
      </w:pPr>
    </w:p>
    <w:p w14:paraId="31B07C73" w14:textId="77777777" w:rsidR="005A3BDC" w:rsidRDefault="005A3BDC">
      <w:pPr>
        <w:pStyle w:val="BodyText"/>
        <w:rPr>
          <w:rFonts w:ascii="Times New Roman"/>
          <w:sz w:val="24"/>
        </w:rPr>
      </w:pPr>
    </w:p>
    <w:p w14:paraId="5AA314CD" w14:textId="77777777" w:rsidR="005A3BDC" w:rsidRDefault="005A3BDC">
      <w:pPr>
        <w:pStyle w:val="BodyText"/>
        <w:rPr>
          <w:rFonts w:ascii="Times New Roman"/>
          <w:sz w:val="24"/>
        </w:rPr>
      </w:pPr>
    </w:p>
    <w:p w14:paraId="3D61F22F" w14:textId="77777777" w:rsidR="005A3BDC" w:rsidRDefault="005A3BDC">
      <w:pPr>
        <w:pStyle w:val="BodyText"/>
        <w:rPr>
          <w:rFonts w:ascii="Times New Roman"/>
          <w:sz w:val="24"/>
        </w:rPr>
      </w:pPr>
    </w:p>
    <w:p w14:paraId="7194DC9F" w14:textId="77777777" w:rsidR="005A3BDC" w:rsidRDefault="005A3BDC">
      <w:pPr>
        <w:pStyle w:val="BodyText"/>
        <w:rPr>
          <w:rFonts w:ascii="Times New Roman"/>
          <w:sz w:val="24"/>
        </w:rPr>
      </w:pPr>
    </w:p>
    <w:p w14:paraId="76E0C103" w14:textId="77777777" w:rsidR="005A3BDC" w:rsidRDefault="005A3BDC">
      <w:pPr>
        <w:pStyle w:val="BodyText"/>
        <w:rPr>
          <w:rFonts w:ascii="Times New Roman"/>
          <w:sz w:val="24"/>
        </w:rPr>
      </w:pPr>
    </w:p>
    <w:p w14:paraId="275976AB" w14:textId="77777777" w:rsidR="005A3BDC" w:rsidRDefault="005A3BDC">
      <w:pPr>
        <w:pStyle w:val="BodyText"/>
        <w:rPr>
          <w:rFonts w:ascii="Times New Roman"/>
          <w:sz w:val="24"/>
        </w:rPr>
      </w:pPr>
    </w:p>
    <w:p w14:paraId="2E2A4B39" w14:textId="77777777" w:rsidR="005A3BDC" w:rsidRDefault="005A3BDC">
      <w:pPr>
        <w:pStyle w:val="BodyText"/>
        <w:spacing w:before="85"/>
        <w:rPr>
          <w:rFonts w:ascii="Times New Roman"/>
          <w:sz w:val="24"/>
        </w:rPr>
      </w:pPr>
    </w:p>
    <w:p w14:paraId="2794A007" w14:textId="77777777" w:rsidR="005A3BDC" w:rsidRDefault="000C5E46">
      <w:pPr>
        <w:pStyle w:val="Heading4"/>
      </w:pPr>
      <w:r>
        <w:rPr>
          <w:spacing w:val="-10"/>
        </w:rPr>
        <w:t>4</w:t>
      </w:r>
    </w:p>
    <w:p w14:paraId="0BCBE99D" w14:textId="77777777" w:rsidR="005A3BDC" w:rsidRDefault="005A3BDC">
      <w:pPr>
        <w:sectPr w:rsidR="005A3BDC">
          <w:pgSz w:w="16850" w:h="11930" w:orient="landscape"/>
          <w:pgMar w:top="940" w:right="1300" w:bottom="280" w:left="1320" w:header="720" w:footer="720" w:gutter="0"/>
          <w:cols w:space="720"/>
        </w:sect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0"/>
        <w:gridCol w:w="2569"/>
        <w:gridCol w:w="5502"/>
        <w:gridCol w:w="3461"/>
      </w:tblGrid>
      <w:tr w:rsidR="005A3BDC" w14:paraId="47D4EBAF" w14:textId="77777777">
        <w:trPr>
          <w:trHeight w:val="3602"/>
        </w:trPr>
        <w:tc>
          <w:tcPr>
            <w:tcW w:w="2420" w:type="dxa"/>
          </w:tcPr>
          <w:p w14:paraId="28CDE0F0" w14:textId="77777777" w:rsidR="005A3BDC" w:rsidRDefault="000C5E46">
            <w:pPr>
              <w:pStyle w:val="TableParagraph"/>
              <w:spacing w:before="22" w:line="285" w:lineRule="auto"/>
              <w:ind w:left="119" w:right="341"/>
              <w:rPr>
                <w:b/>
              </w:rPr>
            </w:pPr>
            <w:r>
              <w:rPr>
                <w:b/>
                <w:spacing w:val="-6"/>
              </w:rPr>
              <w:lastRenderedPageBreak/>
              <w:t>Review</w:t>
            </w:r>
            <w:r>
              <w:rPr>
                <w:b/>
                <w:spacing w:val="-10"/>
              </w:rPr>
              <w:t xml:space="preserve"> </w:t>
            </w:r>
            <w:r>
              <w:rPr>
                <w:b/>
                <w:spacing w:val="-6"/>
              </w:rPr>
              <w:t xml:space="preserve">Community </w:t>
            </w:r>
            <w:r>
              <w:rPr>
                <w:b/>
              </w:rPr>
              <w:t xml:space="preserve">Language Aide </w:t>
            </w:r>
            <w:r>
              <w:rPr>
                <w:b/>
                <w:spacing w:val="-2"/>
              </w:rPr>
              <w:t>program</w:t>
            </w:r>
          </w:p>
        </w:tc>
        <w:tc>
          <w:tcPr>
            <w:tcW w:w="2569" w:type="dxa"/>
          </w:tcPr>
          <w:p w14:paraId="7D3B13CD" w14:textId="77777777" w:rsidR="005A3BDC" w:rsidRDefault="000C5E46">
            <w:pPr>
              <w:pStyle w:val="TableParagraph"/>
              <w:spacing w:before="22" w:line="285" w:lineRule="auto"/>
              <w:ind w:left="121" w:right="643"/>
            </w:pPr>
            <w:r>
              <w:rPr>
                <w:spacing w:val="-2"/>
              </w:rPr>
              <w:t>Accessibility Communications Advisor</w:t>
            </w:r>
          </w:p>
          <w:p w14:paraId="5E739DA6" w14:textId="77777777" w:rsidR="005A3BDC" w:rsidRDefault="000C5E46">
            <w:pPr>
              <w:pStyle w:val="TableParagraph"/>
              <w:spacing w:line="285" w:lineRule="auto"/>
              <w:ind w:left="121"/>
            </w:pPr>
            <w:r>
              <w:t xml:space="preserve">Human Resources </w:t>
            </w:r>
            <w:r>
              <w:rPr>
                <w:spacing w:val="-2"/>
              </w:rPr>
              <w:t>Customer</w:t>
            </w:r>
            <w:r>
              <w:rPr>
                <w:spacing w:val="-14"/>
              </w:rPr>
              <w:t xml:space="preserve"> </w:t>
            </w:r>
            <w:r>
              <w:rPr>
                <w:spacing w:val="-2"/>
              </w:rPr>
              <w:t>Service</w:t>
            </w:r>
            <w:r>
              <w:rPr>
                <w:spacing w:val="-13"/>
              </w:rPr>
              <w:t xml:space="preserve"> </w:t>
            </w:r>
            <w:r>
              <w:rPr>
                <w:spacing w:val="-2"/>
              </w:rPr>
              <w:t>Unit</w:t>
            </w:r>
          </w:p>
        </w:tc>
        <w:tc>
          <w:tcPr>
            <w:tcW w:w="5502" w:type="dxa"/>
          </w:tcPr>
          <w:p w14:paraId="1473E504" w14:textId="77777777" w:rsidR="005A3BDC" w:rsidRDefault="000C5E46">
            <w:pPr>
              <w:pStyle w:val="TableParagraph"/>
              <w:spacing w:before="22" w:line="285" w:lineRule="auto"/>
              <w:ind w:left="116" w:right="174"/>
            </w:pPr>
            <w:r>
              <w:t>A Community Language Aide is an employee who can</w:t>
            </w:r>
            <w:r>
              <w:rPr>
                <w:spacing w:val="-14"/>
              </w:rPr>
              <w:t xml:space="preserve"> </w:t>
            </w:r>
            <w:r>
              <w:t>use</w:t>
            </w:r>
            <w:r>
              <w:rPr>
                <w:spacing w:val="-11"/>
              </w:rPr>
              <w:t xml:space="preserve"> </w:t>
            </w:r>
            <w:r>
              <w:t>a</w:t>
            </w:r>
            <w:r>
              <w:rPr>
                <w:spacing w:val="-8"/>
              </w:rPr>
              <w:t xml:space="preserve"> </w:t>
            </w:r>
            <w:r>
              <w:t>language</w:t>
            </w:r>
            <w:r>
              <w:rPr>
                <w:spacing w:val="-13"/>
              </w:rPr>
              <w:t xml:space="preserve"> </w:t>
            </w:r>
            <w:r>
              <w:t>other</w:t>
            </w:r>
            <w:r>
              <w:rPr>
                <w:spacing w:val="-5"/>
              </w:rPr>
              <w:t xml:space="preserve"> </w:t>
            </w:r>
            <w:r>
              <w:t>than</w:t>
            </w:r>
            <w:r>
              <w:rPr>
                <w:spacing w:val="-13"/>
              </w:rPr>
              <w:t xml:space="preserve"> </w:t>
            </w:r>
            <w:r>
              <w:t>English</w:t>
            </w:r>
            <w:r>
              <w:rPr>
                <w:spacing w:val="-11"/>
              </w:rPr>
              <w:t xml:space="preserve"> </w:t>
            </w:r>
            <w:r>
              <w:t>at</w:t>
            </w:r>
            <w:r>
              <w:rPr>
                <w:spacing w:val="-1"/>
              </w:rPr>
              <w:t xml:space="preserve"> </w:t>
            </w:r>
            <w:r>
              <w:t>work.</w:t>
            </w:r>
            <w:r>
              <w:rPr>
                <w:spacing w:val="40"/>
              </w:rPr>
              <w:t xml:space="preserve"> </w:t>
            </w:r>
            <w:r>
              <w:t xml:space="preserve">They are informal interpreters who can assist customers and clients with non-critical and low-risk </w:t>
            </w:r>
            <w:r>
              <w:rPr>
                <w:spacing w:val="-2"/>
              </w:rPr>
              <w:t>communication.</w:t>
            </w:r>
          </w:p>
          <w:p w14:paraId="3D2579A9" w14:textId="77777777" w:rsidR="005A3BDC" w:rsidRDefault="000C5E46">
            <w:pPr>
              <w:pStyle w:val="TableParagraph"/>
              <w:spacing w:before="251"/>
              <w:ind w:left="116"/>
            </w:pPr>
            <w:r>
              <w:t>Council</w:t>
            </w:r>
            <w:r>
              <w:rPr>
                <w:spacing w:val="-15"/>
              </w:rPr>
              <w:t xml:space="preserve"> </w:t>
            </w:r>
            <w:r>
              <w:rPr>
                <w:spacing w:val="-2"/>
              </w:rPr>
              <w:t>will:</w:t>
            </w:r>
          </w:p>
          <w:p w14:paraId="61B90C81" w14:textId="77777777" w:rsidR="005A3BDC" w:rsidRDefault="000C5E46">
            <w:pPr>
              <w:pStyle w:val="TableParagraph"/>
              <w:numPr>
                <w:ilvl w:val="0"/>
                <w:numId w:val="11"/>
              </w:numPr>
              <w:tabs>
                <w:tab w:val="left" w:pos="836"/>
              </w:tabs>
              <w:spacing w:before="32" w:line="278" w:lineRule="auto"/>
              <w:ind w:right="962"/>
            </w:pPr>
            <w:proofErr w:type="gramStart"/>
            <w:r>
              <w:t>Review</w:t>
            </w:r>
            <w:proofErr w:type="gramEnd"/>
            <w:r>
              <w:rPr>
                <w:spacing w:val="-5"/>
              </w:rPr>
              <w:t xml:space="preserve"> </w:t>
            </w:r>
            <w:r>
              <w:t>the</w:t>
            </w:r>
            <w:r>
              <w:rPr>
                <w:spacing w:val="-2"/>
              </w:rPr>
              <w:t xml:space="preserve"> </w:t>
            </w:r>
            <w:r>
              <w:t>current</w:t>
            </w:r>
            <w:r>
              <w:rPr>
                <w:spacing w:val="-3"/>
              </w:rPr>
              <w:t xml:space="preserve"> </w:t>
            </w:r>
            <w:r>
              <w:t>use</w:t>
            </w:r>
            <w:r>
              <w:rPr>
                <w:spacing w:val="-5"/>
              </w:rPr>
              <w:t xml:space="preserve"> </w:t>
            </w:r>
            <w:r>
              <w:t>of</w:t>
            </w:r>
            <w:r>
              <w:rPr>
                <w:spacing w:val="-3"/>
              </w:rPr>
              <w:t xml:space="preserve"> </w:t>
            </w:r>
            <w:r>
              <w:t>Community Language</w:t>
            </w:r>
            <w:r>
              <w:rPr>
                <w:spacing w:val="-4"/>
              </w:rPr>
              <w:t xml:space="preserve"> </w:t>
            </w:r>
            <w:r>
              <w:t>Aides</w:t>
            </w:r>
          </w:p>
          <w:p w14:paraId="13218EFA" w14:textId="77777777" w:rsidR="005A3BDC" w:rsidRDefault="000C5E46">
            <w:pPr>
              <w:pStyle w:val="TableParagraph"/>
              <w:numPr>
                <w:ilvl w:val="0"/>
                <w:numId w:val="11"/>
              </w:numPr>
              <w:tabs>
                <w:tab w:val="left" w:pos="836"/>
              </w:tabs>
              <w:spacing w:before="4" w:line="278" w:lineRule="auto"/>
              <w:ind w:right="406"/>
            </w:pPr>
            <w:r>
              <w:t>Develop a Community Language Aide program/protocol to guide this</w:t>
            </w:r>
            <w:r>
              <w:rPr>
                <w:spacing w:val="-4"/>
              </w:rPr>
              <w:t xml:space="preserve"> </w:t>
            </w:r>
            <w:r>
              <w:t>initiative and support staff</w:t>
            </w:r>
          </w:p>
        </w:tc>
        <w:tc>
          <w:tcPr>
            <w:tcW w:w="3461" w:type="dxa"/>
          </w:tcPr>
          <w:p w14:paraId="0976C5B2" w14:textId="77777777" w:rsidR="005A3BDC" w:rsidRDefault="000C5E46">
            <w:pPr>
              <w:pStyle w:val="TableParagraph"/>
              <w:numPr>
                <w:ilvl w:val="0"/>
                <w:numId w:val="10"/>
              </w:numPr>
              <w:tabs>
                <w:tab w:val="left" w:pos="834"/>
              </w:tabs>
              <w:spacing w:before="7" w:line="276" w:lineRule="auto"/>
              <w:ind w:right="473"/>
            </w:pPr>
            <w:r>
              <w:t>Community language Aide</w:t>
            </w:r>
            <w:r>
              <w:rPr>
                <w:spacing w:val="-16"/>
              </w:rPr>
              <w:t xml:space="preserve"> </w:t>
            </w:r>
            <w:r>
              <w:t>review</w:t>
            </w:r>
            <w:r>
              <w:rPr>
                <w:spacing w:val="-15"/>
              </w:rPr>
              <w:t xml:space="preserve"> </w:t>
            </w:r>
            <w:r>
              <w:t>complete.</w:t>
            </w:r>
          </w:p>
          <w:p w14:paraId="2C8AEBF9" w14:textId="77777777" w:rsidR="005A3BDC" w:rsidRDefault="000C5E46">
            <w:pPr>
              <w:pStyle w:val="TableParagraph"/>
              <w:numPr>
                <w:ilvl w:val="0"/>
                <w:numId w:val="10"/>
              </w:numPr>
              <w:tabs>
                <w:tab w:val="left" w:pos="834"/>
              </w:tabs>
              <w:spacing w:before="4" w:line="280" w:lineRule="auto"/>
              <w:ind w:right="209"/>
            </w:pPr>
            <w:r>
              <w:t>Established</w:t>
            </w:r>
            <w:r>
              <w:rPr>
                <w:spacing w:val="-16"/>
              </w:rPr>
              <w:t xml:space="preserve"> </w:t>
            </w:r>
            <w:r>
              <w:t>a</w:t>
            </w:r>
            <w:r>
              <w:rPr>
                <w:spacing w:val="-15"/>
              </w:rPr>
              <w:t xml:space="preserve"> </w:t>
            </w:r>
            <w:r>
              <w:t>clear</w:t>
            </w:r>
            <w:r>
              <w:rPr>
                <w:spacing w:val="-15"/>
              </w:rPr>
              <w:t xml:space="preserve"> </w:t>
            </w:r>
            <w:r>
              <w:t>set</w:t>
            </w:r>
            <w:r>
              <w:rPr>
                <w:spacing w:val="-16"/>
              </w:rPr>
              <w:t xml:space="preserve"> </w:t>
            </w:r>
            <w:r>
              <w:t xml:space="preserve">of guidelines for the way forward with the </w:t>
            </w:r>
            <w:r>
              <w:rPr>
                <w:spacing w:val="-2"/>
              </w:rPr>
              <w:t>program.</w:t>
            </w:r>
          </w:p>
          <w:p w14:paraId="688B6CAC" w14:textId="77777777" w:rsidR="005A3BDC" w:rsidRDefault="000C5E46">
            <w:pPr>
              <w:pStyle w:val="TableParagraph"/>
              <w:numPr>
                <w:ilvl w:val="0"/>
                <w:numId w:val="10"/>
              </w:numPr>
              <w:tabs>
                <w:tab w:val="left" w:pos="834"/>
              </w:tabs>
              <w:spacing w:before="4" w:line="280" w:lineRule="auto"/>
              <w:ind w:right="486"/>
            </w:pPr>
            <w:r>
              <w:t>Plan developed for implementation</w:t>
            </w:r>
            <w:r>
              <w:rPr>
                <w:spacing w:val="-6"/>
              </w:rPr>
              <w:t xml:space="preserve"> </w:t>
            </w:r>
            <w:r>
              <w:t>of</w:t>
            </w:r>
            <w:r>
              <w:rPr>
                <w:spacing w:val="-7"/>
              </w:rPr>
              <w:t xml:space="preserve"> </w:t>
            </w:r>
            <w:r>
              <w:t>the program for Year 2.</w:t>
            </w:r>
          </w:p>
        </w:tc>
      </w:tr>
      <w:tr w:rsidR="005A3BDC" w14:paraId="683FC297" w14:textId="77777777">
        <w:trPr>
          <w:trHeight w:val="2102"/>
        </w:trPr>
        <w:tc>
          <w:tcPr>
            <w:tcW w:w="2420" w:type="dxa"/>
          </w:tcPr>
          <w:p w14:paraId="4E627350" w14:textId="77777777" w:rsidR="005A3BDC" w:rsidRDefault="000C5E46">
            <w:pPr>
              <w:pStyle w:val="TableParagraph"/>
              <w:spacing w:before="21" w:line="278" w:lineRule="auto"/>
              <w:ind w:left="119" w:right="405"/>
              <w:rPr>
                <w:b/>
              </w:rPr>
            </w:pPr>
            <w:proofErr w:type="gramStart"/>
            <w:r>
              <w:rPr>
                <w:b/>
              </w:rPr>
              <w:t>Review</w:t>
            </w:r>
            <w:proofErr w:type="gramEnd"/>
            <w:r>
              <w:rPr>
                <w:b/>
              </w:rPr>
              <w:t xml:space="preserve"> Moreland </w:t>
            </w:r>
            <w:r>
              <w:rPr>
                <w:b/>
                <w:spacing w:val="-6"/>
              </w:rPr>
              <w:t>City</w:t>
            </w:r>
            <w:r>
              <w:rPr>
                <w:b/>
                <w:spacing w:val="-10"/>
              </w:rPr>
              <w:t xml:space="preserve"> </w:t>
            </w:r>
            <w:r>
              <w:rPr>
                <w:b/>
                <w:spacing w:val="-6"/>
              </w:rPr>
              <w:t>Council</w:t>
            </w:r>
            <w:r>
              <w:rPr>
                <w:b/>
                <w:spacing w:val="-9"/>
              </w:rPr>
              <w:t xml:space="preserve"> </w:t>
            </w:r>
            <w:r>
              <w:rPr>
                <w:b/>
                <w:spacing w:val="-6"/>
              </w:rPr>
              <w:t xml:space="preserve">Brand </w:t>
            </w:r>
            <w:r>
              <w:rPr>
                <w:b/>
                <w:spacing w:val="-2"/>
              </w:rPr>
              <w:t>Guidelines</w:t>
            </w:r>
          </w:p>
        </w:tc>
        <w:tc>
          <w:tcPr>
            <w:tcW w:w="2569" w:type="dxa"/>
          </w:tcPr>
          <w:p w14:paraId="31EE9CA1" w14:textId="77777777" w:rsidR="005A3BDC" w:rsidRDefault="000C5E46">
            <w:pPr>
              <w:pStyle w:val="TableParagraph"/>
              <w:spacing w:before="21"/>
              <w:ind w:left="121"/>
            </w:pPr>
            <w:r>
              <w:t>Communications</w:t>
            </w:r>
            <w:r>
              <w:rPr>
                <w:spacing w:val="-14"/>
              </w:rPr>
              <w:t xml:space="preserve"> </w:t>
            </w:r>
            <w:r>
              <w:rPr>
                <w:spacing w:val="-4"/>
              </w:rPr>
              <w:t>Unit</w:t>
            </w:r>
          </w:p>
        </w:tc>
        <w:tc>
          <w:tcPr>
            <w:tcW w:w="5502" w:type="dxa"/>
          </w:tcPr>
          <w:p w14:paraId="29FB9ACA" w14:textId="77777777" w:rsidR="005A3BDC" w:rsidRDefault="000C5E46">
            <w:pPr>
              <w:pStyle w:val="TableParagraph"/>
              <w:spacing w:before="21" w:line="278" w:lineRule="auto"/>
              <w:ind w:left="116"/>
            </w:pPr>
            <w:r>
              <w:t>The Moreland City Council Brand Guidelines will be reviewed</w:t>
            </w:r>
            <w:r>
              <w:rPr>
                <w:spacing w:val="-6"/>
              </w:rPr>
              <w:t xml:space="preserve"> </w:t>
            </w:r>
            <w:r>
              <w:t>to</w:t>
            </w:r>
            <w:r>
              <w:rPr>
                <w:spacing w:val="-8"/>
              </w:rPr>
              <w:t xml:space="preserve"> </w:t>
            </w:r>
            <w:r>
              <w:t>include</w:t>
            </w:r>
            <w:r>
              <w:rPr>
                <w:spacing w:val="-6"/>
              </w:rPr>
              <w:t xml:space="preserve"> </w:t>
            </w:r>
            <w:r>
              <w:t>more</w:t>
            </w:r>
            <w:r>
              <w:rPr>
                <w:spacing w:val="-8"/>
              </w:rPr>
              <w:t xml:space="preserve"> </w:t>
            </w:r>
            <w:r>
              <w:t>accessibility</w:t>
            </w:r>
            <w:r>
              <w:rPr>
                <w:spacing w:val="-5"/>
              </w:rPr>
              <w:t xml:space="preserve"> </w:t>
            </w:r>
            <w:r>
              <w:t>and</w:t>
            </w:r>
            <w:r>
              <w:rPr>
                <w:spacing w:val="-8"/>
              </w:rPr>
              <w:t xml:space="preserve"> </w:t>
            </w:r>
            <w:proofErr w:type="gramStart"/>
            <w:r>
              <w:t>inclusivity</w:t>
            </w:r>
            <w:proofErr w:type="gramEnd"/>
            <w:r>
              <w:t xml:space="preserve"> measures.</w:t>
            </w:r>
            <w:r>
              <w:rPr>
                <w:spacing w:val="40"/>
              </w:rPr>
              <w:t xml:space="preserve"> </w:t>
            </w:r>
            <w:r>
              <w:t>This will include:</w:t>
            </w:r>
          </w:p>
          <w:p w14:paraId="346E0A1B" w14:textId="77777777" w:rsidR="005A3BDC" w:rsidRDefault="000C5E46">
            <w:pPr>
              <w:pStyle w:val="TableParagraph"/>
              <w:numPr>
                <w:ilvl w:val="0"/>
                <w:numId w:val="9"/>
              </w:numPr>
              <w:tabs>
                <w:tab w:val="left" w:pos="836"/>
              </w:tabs>
              <w:spacing w:line="258" w:lineRule="exact"/>
            </w:pPr>
            <w:r>
              <w:t>Minimum</w:t>
            </w:r>
            <w:r>
              <w:rPr>
                <w:spacing w:val="-7"/>
              </w:rPr>
              <w:t xml:space="preserve"> </w:t>
            </w:r>
            <w:r>
              <w:t>font</w:t>
            </w:r>
            <w:r>
              <w:rPr>
                <w:spacing w:val="2"/>
              </w:rPr>
              <w:t xml:space="preserve"> </w:t>
            </w:r>
            <w:r>
              <w:rPr>
                <w:spacing w:val="-4"/>
              </w:rPr>
              <w:t>size</w:t>
            </w:r>
          </w:p>
          <w:p w14:paraId="7C8675A9" w14:textId="77777777" w:rsidR="005A3BDC" w:rsidRDefault="000C5E46">
            <w:pPr>
              <w:pStyle w:val="TableParagraph"/>
              <w:numPr>
                <w:ilvl w:val="0"/>
                <w:numId w:val="9"/>
              </w:numPr>
              <w:tabs>
                <w:tab w:val="left" w:pos="836"/>
              </w:tabs>
              <w:spacing w:before="35"/>
            </w:pPr>
            <w:r>
              <w:t>Strong</w:t>
            </w:r>
            <w:r>
              <w:rPr>
                <w:spacing w:val="-8"/>
              </w:rPr>
              <w:t xml:space="preserve"> </w:t>
            </w:r>
            <w:proofErr w:type="spellStart"/>
            <w:r>
              <w:t>colour</w:t>
            </w:r>
            <w:proofErr w:type="spellEnd"/>
            <w:r>
              <w:rPr>
                <w:spacing w:val="-6"/>
              </w:rPr>
              <w:t xml:space="preserve"> </w:t>
            </w:r>
            <w:r>
              <w:rPr>
                <w:spacing w:val="-2"/>
              </w:rPr>
              <w:t>contrast</w:t>
            </w:r>
          </w:p>
          <w:p w14:paraId="4D5CDC04" w14:textId="77777777" w:rsidR="005A3BDC" w:rsidRDefault="000C5E46">
            <w:pPr>
              <w:pStyle w:val="TableParagraph"/>
              <w:numPr>
                <w:ilvl w:val="0"/>
                <w:numId w:val="9"/>
              </w:numPr>
              <w:tabs>
                <w:tab w:val="left" w:pos="836"/>
              </w:tabs>
              <w:spacing w:before="29"/>
            </w:pPr>
            <w:r>
              <w:rPr>
                <w:spacing w:val="-2"/>
                <w:w w:val="105"/>
              </w:rPr>
              <w:t>Formatting</w:t>
            </w:r>
          </w:p>
          <w:p w14:paraId="7E715699" w14:textId="77777777" w:rsidR="005A3BDC" w:rsidRDefault="000C5E46">
            <w:pPr>
              <w:pStyle w:val="TableParagraph"/>
              <w:numPr>
                <w:ilvl w:val="0"/>
                <w:numId w:val="9"/>
              </w:numPr>
              <w:tabs>
                <w:tab w:val="left" w:pos="836"/>
              </w:tabs>
              <w:spacing w:before="42"/>
            </w:pPr>
            <w:r>
              <w:t>Inclusive</w:t>
            </w:r>
            <w:r>
              <w:rPr>
                <w:spacing w:val="-16"/>
              </w:rPr>
              <w:t xml:space="preserve"> </w:t>
            </w:r>
            <w:r>
              <w:t>use</w:t>
            </w:r>
            <w:r>
              <w:rPr>
                <w:spacing w:val="-14"/>
              </w:rPr>
              <w:t xml:space="preserve"> </w:t>
            </w:r>
            <w:r>
              <w:t>of</w:t>
            </w:r>
            <w:r>
              <w:rPr>
                <w:spacing w:val="-15"/>
              </w:rPr>
              <w:t xml:space="preserve"> </w:t>
            </w:r>
            <w:r>
              <w:rPr>
                <w:spacing w:val="-2"/>
              </w:rPr>
              <w:t>imagery</w:t>
            </w:r>
          </w:p>
        </w:tc>
        <w:tc>
          <w:tcPr>
            <w:tcW w:w="3461" w:type="dxa"/>
          </w:tcPr>
          <w:p w14:paraId="5D1420EB" w14:textId="77777777" w:rsidR="005A3BDC" w:rsidRDefault="000C5E46">
            <w:pPr>
              <w:pStyle w:val="TableParagraph"/>
              <w:numPr>
                <w:ilvl w:val="0"/>
                <w:numId w:val="8"/>
              </w:numPr>
              <w:tabs>
                <w:tab w:val="left" w:pos="834"/>
              </w:tabs>
              <w:spacing w:before="6" w:line="278" w:lineRule="auto"/>
              <w:ind w:right="619"/>
            </w:pPr>
            <w:r>
              <w:t>Brand</w:t>
            </w:r>
            <w:r>
              <w:rPr>
                <w:spacing w:val="-16"/>
              </w:rPr>
              <w:t xml:space="preserve"> </w:t>
            </w:r>
            <w:r>
              <w:t>guidelines</w:t>
            </w:r>
            <w:r>
              <w:rPr>
                <w:spacing w:val="-15"/>
              </w:rPr>
              <w:t xml:space="preserve"> </w:t>
            </w:r>
            <w:r>
              <w:t xml:space="preserve">are updated to reflect accessibility and </w:t>
            </w:r>
            <w:proofErr w:type="gramStart"/>
            <w:r>
              <w:rPr>
                <w:spacing w:val="-2"/>
              </w:rPr>
              <w:t>inclusivity</w:t>
            </w:r>
            <w:proofErr w:type="gramEnd"/>
            <w:r>
              <w:rPr>
                <w:spacing w:val="-21"/>
              </w:rPr>
              <w:t xml:space="preserve"> </w:t>
            </w:r>
            <w:r>
              <w:rPr>
                <w:spacing w:val="-2"/>
              </w:rPr>
              <w:t>measures.</w:t>
            </w:r>
          </w:p>
        </w:tc>
      </w:tr>
      <w:tr w:rsidR="005A3BDC" w14:paraId="32B6527D" w14:textId="77777777">
        <w:trPr>
          <w:trHeight w:val="3542"/>
        </w:trPr>
        <w:tc>
          <w:tcPr>
            <w:tcW w:w="2420" w:type="dxa"/>
          </w:tcPr>
          <w:p w14:paraId="71191848" w14:textId="77777777" w:rsidR="005A3BDC" w:rsidRDefault="000C5E46">
            <w:pPr>
              <w:pStyle w:val="TableParagraph"/>
              <w:spacing w:before="28" w:line="273" w:lineRule="auto"/>
              <w:ind w:left="119"/>
              <w:rPr>
                <w:b/>
              </w:rPr>
            </w:pPr>
            <w:r>
              <w:rPr>
                <w:b/>
                <w:w w:val="90"/>
              </w:rPr>
              <w:t xml:space="preserve">Create Accessible </w:t>
            </w:r>
            <w:r>
              <w:rPr>
                <w:b/>
                <w:spacing w:val="-2"/>
              </w:rPr>
              <w:t>Communications Guidelines</w:t>
            </w:r>
          </w:p>
        </w:tc>
        <w:tc>
          <w:tcPr>
            <w:tcW w:w="2569" w:type="dxa"/>
          </w:tcPr>
          <w:p w14:paraId="6AC584E7" w14:textId="77777777" w:rsidR="005A3BDC" w:rsidRDefault="000C5E46">
            <w:pPr>
              <w:pStyle w:val="TableParagraph"/>
              <w:spacing w:before="28" w:line="276" w:lineRule="auto"/>
              <w:ind w:left="121" w:right="343"/>
            </w:pPr>
            <w:r>
              <w:t>Communications</w:t>
            </w:r>
            <w:r>
              <w:rPr>
                <w:spacing w:val="-16"/>
              </w:rPr>
              <w:t xml:space="preserve"> </w:t>
            </w:r>
            <w:r>
              <w:t xml:space="preserve">Unit In partnership with </w:t>
            </w:r>
            <w:proofErr w:type="spellStart"/>
            <w:r>
              <w:t>organisation</w:t>
            </w:r>
            <w:proofErr w:type="spellEnd"/>
            <w:r>
              <w:t xml:space="preserve"> as </w:t>
            </w:r>
            <w:r>
              <w:rPr>
                <w:spacing w:val="-2"/>
              </w:rPr>
              <w:t>required</w:t>
            </w:r>
          </w:p>
        </w:tc>
        <w:tc>
          <w:tcPr>
            <w:tcW w:w="5502" w:type="dxa"/>
          </w:tcPr>
          <w:p w14:paraId="368890C6" w14:textId="77777777" w:rsidR="005A3BDC" w:rsidRDefault="000C5E46">
            <w:pPr>
              <w:pStyle w:val="TableParagraph"/>
              <w:spacing w:before="28" w:line="276" w:lineRule="auto"/>
              <w:ind w:left="116" w:right="174"/>
            </w:pPr>
            <w:r>
              <w:t>A review of Council’s formal communications, and standards on how accessibility and inclusion will be integrated</w:t>
            </w:r>
            <w:r>
              <w:rPr>
                <w:spacing w:val="-8"/>
              </w:rPr>
              <w:t xml:space="preserve"> </w:t>
            </w:r>
            <w:r>
              <w:t>going</w:t>
            </w:r>
            <w:r>
              <w:rPr>
                <w:spacing w:val="-8"/>
              </w:rPr>
              <w:t xml:space="preserve"> </w:t>
            </w:r>
            <w:r>
              <w:t>forward.</w:t>
            </w:r>
            <w:r>
              <w:rPr>
                <w:spacing w:val="-5"/>
              </w:rPr>
              <w:t xml:space="preserve"> </w:t>
            </w:r>
            <w:r>
              <w:t>This</w:t>
            </w:r>
            <w:r>
              <w:rPr>
                <w:spacing w:val="-5"/>
              </w:rPr>
              <w:t xml:space="preserve"> </w:t>
            </w:r>
            <w:r>
              <w:t>will</w:t>
            </w:r>
            <w:r>
              <w:rPr>
                <w:spacing w:val="-6"/>
              </w:rPr>
              <w:t xml:space="preserve"> </w:t>
            </w:r>
            <w:r>
              <w:t>include</w:t>
            </w:r>
            <w:r>
              <w:rPr>
                <w:spacing w:val="-6"/>
              </w:rPr>
              <w:t xml:space="preserve"> </w:t>
            </w:r>
            <w:r>
              <w:t xml:space="preserve">guidelines </w:t>
            </w:r>
            <w:r>
              <w:rPr>
                <w:spacing w:val="-4"/>
              </w:rPr>
              <w:t>for:</w:t>
            </w:r>
          </w:p>
          <w:p w14:paraId="3026C356" w14:textId="77777777" w:rsidR="005A3BDC" w:rsidRDefault="000C5E46">
            <w:pPr>
              <w:pStyle w:val="TableParagraph"/>
              <w:numPr>
                <w:ilvl w:val="0"/>
                <w:numId w:val="7"/>
              </w:numPr>
              <w:tabs>
                <w:tab w:val="left" w:pos="836"/>
              </w:tabs>
              <w:spacing w:before="5" w:line="278" w:lineRule="auto"/>
              <w:ind w:right="147"/>
            </w:pPr>
            <w:r>
              <w:t>Digital</w:t>
            </w:r>
            <w:r>
              <w:rPr>
                <w:spacing w:val="-15"/>
              </w:rPr>
              <w:t xml:space="preserve"> </w:t>
            </w:r>
            <w:r>
              <w:t>media</w:t>
            </w:r>
            <w:r>
              <w:rPr>
                <w:spacing w:val="-13"/>
              </w:rPr>
              <w:t xml:space="preserve"> </w:t>
            </w:r>
            <w:r>
              <w:t>(social</w:t>
            </w:r>
            <w:r>
              <w:rPr>
                <w:spacing w:val="-16"/>
              </w:rPr>
              <w:t xml:space="preserve"> </w:t>
            </w:r>
            <w:r>
              <w:t>media,</w:t>
            </w:r>
            <w:r>
              <w:rPr>
                <w:spacing w:val="-11"/>
              </w:rPr>
              <w:t xml:space="preserve"> </w:t>
            </w:r>
            <w:r>
              <w:t>Moreland</w:t>
            </w:r>
            <w:r>
              <w:rPr>
                <w:spacing w:val="-14"/>
              </w:rPr>
              <w:t xml:space="preserve"> </w:t>
            </w:r>
            <w:r>
              <w:t>website, Conversations</w:t>
            </w:r>
            <w:r>
              <w:rPr>
                <w:spacing w:val="-6"/>
              </w:rPr>
              <w:t xml:space="preserve"> </w:t>
            </w:r>
            <w:r>
              <w:t>Moreland)</w:t>
            </w:r>
          </w:p>
          <w:p w14:paraId="5A20980D" w14:textId="77777777" w:rsidR="005A3BDC" w:rsidRDefault="000C5E46">
            <w:pPr>
              <w:pStyle w:val="TableParagraph"/>
              <w:numPr>
                <w:ilvl w:val="0"/>
                <w:numId w:val="7"/>
              </w:numPr>
              <w:tabs>
                <w:tab w:val="left" w:pos="836"/>
              </w:tabs>
              <w:spacing w:before="1" w:line="280" w:lineRule="auto"/>
              <w:ind w:right="454"/>
            </w:pPr>
            <w:r>
              <w:t>Audio visual content (use of captions and subtitles,</w:t>
            </w:r>
            <w:r>
              <w:rPr>
                <w:spacing w:val="-2"/>
              </w:rPr>
              <w:t xml:space="preserve"> </w:t>
            </w:r>
            <w:r>
              <w:t>integrated</w:t>
            </w:r>
            <w:r>
              <w:rPr>
                <w:spacing w:val="-5"/>
              </w:rPr>
              <w:t xml:space="preserve"> </w:t>
            </w:r>
            <w:r>
              <w:t>descriptions,</w:t>
            </w:r>
            <w:r>
              <w:rPr>
                <w:spacing w:val="-2"/>
              </w:rPr>
              <w:t xml:space="preserve"> </w:t>
            </w:r>
            <w:r>
              <w:t xml:space="preserve">transcript </w:t>
            </w:r>
            <w:proofErr w:type="spellStart"/>
            <w:r>
              <w:rPr>
                <w:spacing w:val="-4"/>
              </w:rPr>
              <w:t>etc</w:t>
            </w:r>
            <w:proofErr w:type="spellEnd"/>
            <w:r>
              <w:rPr>
                <w:spacing w:val="-4"/>
              </w:rPr>
              <w:t>)</w:t>
            </w:r>
          </w:p>
          <w:p w14:paraId="2F761473" w14:textId="77777777" w:rsidR="005A3BDC" w:rsidRDefault="000C5E46">
            <w:pPr>
              <w:pStyle w:val="TableParagraph"/>
              <w:numPr>
                <w:ilvl w:val="0"/>
                <w:numId w:val="7"/>
              </w:numPr>
              <w:tabs>
                <w:tab w:val="left" w:pos="836"/>
              </w:tabs>
              <w:spacing w:before="5"/>
            </w:pPr>
            <w:r>
              <w:rPr>
                <w:spacing w:val="-2"/>
              </w:rPr>
              <w:t>Easy</w:t>
            </w:r>
            <w:r>
              <w:rPr>
                <w:spacing w:val="-6"/>
              </w:rPr>
              <w:t xml:space="preserve"> </w:t>
            </w:r>
            <w:r>
              <w:rPr>
                <w:spacing w:val="-2"/>
              </w:rPr>
              <w:t>English</w:t>
            </w:r>
            <w:r>
              <w:rPr>
                <w:spacing w:val="-4"/>
              </w:rPr>
              <w:t xml:space="preserve"> </w:t>
            </w:r>
            <w:r>
              <w:rPr>
                <w:spacing w:val="-2"/>
              </w:rPr>
              <w:t>documents</w:t>
            </w:r>
            <w:r>
              <w:rPr>
                <w:spacing w:val="-10"/>
              </w:rPr>
              <w:t xml:space="preserve"> </w:t>
            </w:r>
            <w:r>
              <w:rPr>
                <w:spacing w:val="-2"/>
              </w:rPr>
              <w:t>(which</w:t>
            </w:r>
            <w:r>
              <w:t xml:space="preserve"> </w:t>
            </w:r>
            <w:r>
              <w:rPr>
                <w:spacing w:val="-2"/>
              </w:rPr>
              <w:t>key</w:t>
            </w:r>
            <w:r>
              <w:rPr>
                <w:spacing w:val="-7"/>
              </w:rPr>
              <w:t xml:space="preserve"> </w:t>
            </w:r>
            <w:r>
              <w:rPr>
                <w:spacing w:val="-2"/>
              </w:rPr>
              <w:t>Council</w:t>
            </w:r>
          </w:p>
          <w:p w14:paraId="5FFB3E91" w14:textId="77777777" w:rsidR="005A3BDC" w:rsidRDefault="000C5E46">
            <w:pPr>
              <w:pStyle w:val="TableParagraph"/>
              <w:spacing w:line="280" w:lineRule="atLeast"/>
              <w:ind w:right="174"/>
            </w:pPr>
            <w:r>
              <w:t>documents</w:t>
            </w:r>
            <w:r>
              <w:rPr>
                <w:spacing w:val="-16"/>
              </w:rPr>
              <w:t xml:space="preserve"> </w:t>
            </w:r>
            <w:r>
              <w:t>should</w:t>
            </w:r>
            <w:r>
              <w:rPr>
                <w:spacing w:val="-15"/>
              </w:rPr>
              <w:t xml:space="preserve"> </w:t>
            </w:r>
            <w:r>
              <w:t>be</w:t>
            </w:r>
            <w:r>
              <w:rPr>
                <w:spacing w:val="-15"/>
              </w:rPr>
              <w:t xml:space="preserve"> </w:t>
            </w:r>
            <w:r>
              <w:t>available</w:t>
            </w:r>
            <w:r>
              <w:rPr>
                <w:spacing w:val="-16"/>
              </w:rPr>
              <w:t xml:space="preserve"> </w:t>
            </w:r>
            <w:r>
              <w:t>in</w:t>
            </w:r>
            <w:r>
              <w:rPr>
                <w:spacing w:val="-15"/>
              </w:rPr>
              <w:t xml:space="preserve"> </w:t>
            </w:r>
            <w:r>
              <w:t xml:space="preserve">Easy </w:t>
            </w:r>
            <w:r>
              <w:rPr>
                <w:spacing w:val="-2"/>
              </w:rPr>
              <w:t>English)</w:t>
            </w:r>
          </w:p>
        </w:tc>
        <w:tc>
          <w:tcPr>
            <w:tcW w:w="3461" w:type="dxa"/>
          </w:tcPr>
          <w:p w14:paraId="449C22C2" w14:textId="77777777" w:rsidR="005A3BDC" w:rsidRDefault="000C5E46">
            <w:pPr>
              <w:pStyle w:val="TableParagraph"/>
              <w:numPr>
                <w:ilvl w:val="0"/>
                <w:numId w:val="6"/>
              </w:numPr>
              <w:tabs>
                <w:tab w:val="left" w:pos="834"/>
              </w:tabs>
              <w:spacing w:before="14" w:line="271" w:lineRule="auto"/>
              <w:ind w:right="437"/>
            </w:pPr>
            <w:r>
              <w:rPr>
                <w:spacing w:val="-2"/>
              </w:rPr>
              <w:t xml:space="preserve">Accessible Communications </w:t>
            </w:r>
            <w:r>
              <w:rPr>
                <w:spacing w:val="-4"/>
              </w:rPr>
              <w:t>Guidelines</w:t>
            </w:r>
            <w:r>
              <w:rPr>
                <w:spacing w:val="-12"/>
              </w:rPr>
              <w:t xml:space="preserve"> </w:t>
            </w:r>
            <w:r>
              <w:rPr>
                <w:spacing w:val="-4"/>
              </w:rPr>
              <w:t>are</w:t>
            </w:r>
            <w:r>
              <w:rPr>
                <w:spacing w:val="-11"/>
              </w:rPr>
              <w:t xml:space="preserve"> </w:t>
            </w:r>
            <w:r>
              <w:rPr>
                <w:spacing w:val="-4"/>
              </w:rPr>
              <w:t>created.</w:t>
            </w:r>
          </w:p>
          <w:p w14:paraId="34EE3D66" w14:textId="77777777" w:rsidR="005A3BDC" w:rsidRDefault="000C5E46">
            <w:pPr>
              <w:pStyle w:val="TableParagraph"/>
              <w:numPr>
                <w:ilvl w:val="0"/>
                <w:numId w:val="6"/>
              </w:numPr>
              <w:tabs>
                <w:tab w:val="left" w:pos="834"/>
              </w:tabs>
              <w:spacing w:line="280" w:lineRule="auto"/>
              <w:ind w:right="241"/>
            </w:pPr>
            <w:r>
              <w:t>All</w:t>
            </w:r>
            <w:r>
              <w:rPr>
                <w:spacing w:val="-9"/>
              </w:rPr>
              <w:t xml:space="preserve"> </w:t>
            </w:r>
            <w:r>
              <w:t>staff</w:t>
            </w:r>
            <w:r>
              <w:rPr>
                <w:spacing w:val="-9"/>
              </w:rPr>
              <w:t xml:space="preserve"> </w:t>
            </w:r>
            <w:r>
              <w:t>are</w:t>
            </w:r>
            <w:r>
              <w:rPr>
                <w:spacing w:val="-12"/>
              </w:rPr>
              <w:t xml:space="preserve"> </w:t>
            </w:r>
            <w:r>
              <w:t>made</w:t>
            </w:r>
            <w:r>
              <w:rPr>
                <w:spacing w:val="-9"/>
              </w:rPr>
              <w:t xml:space="preserve"> </w:t>
            </w:r>
            <w:r>
              <w:t xml:space="preserve">aware of the guidelines and have easy access to </w:t>
            </w:r>
            <w:r>
              <w:rPr>
                <w:spacing w:val="-2"/>
              </w:rPr>
              <w:t>them.</w:t>
            </w:r>
          </w:p>
        </w:tc>
      </w:tr>
    </w:tbl>
    <w:p w14:paraId="1787567C" w14:textId="77777777" w:rsidR="005A3BDC" w:rsidRDefault="005A3BDC">
      <w:pPr>
        <w:pStyle w:val="BodyText"/>
        <w:spacing w:before="65"/>
        <w:rPr>
          <w:rFonts w:ascii="Times New Roman"/>
          <w:sz w:val="24"/>
        </w:rPr>
      </w:pPr>
    </w:p>
    <w:p w14:paraId="3E0D9B0E" w14:textId="77777777" w:rsidR="005A3BDC" w:rsidRDefault="000C5E46">
      <w:pPr>
        <w:pStyle w:val="Heading4"/>
      </w:pPr>
      <w:r>
        <w:rPr>
          <w:spacing w:val="-10"/>
        </w:rPr>
        <w:t>5</w:t>
      </w:r>
    </w:p>
    <w:p w14:paraId="2B0230EB" w14:textId="77777777" w:rsidR="005A3BDC" w:rsidRDefault="005A3BDC">
      <w:pPr>
        <w:sectPr w:rsidR="005A3BDC">
          <w:pgSz w:w="16850" w:h="11930" w:orient="landscape"/>
          <w:pgMar w:top="940" w:right="1300" w:bottom="280" w:left="1320" w:header="720" w:footer="720" w:gutter="0"/>
          <w:cols w:space="720"/>
        </w:sect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0"/>
        <w:gridCol w:w="2569"/>
        <w:gridCol w:w="5502"/>
        <w:gridCol w:w="3461"/>
      </w:tblGrid>
      <w:tr w:rsidR="005A3BDC" w14:paraId="72545FA6" w14:textId="77777777">
        <w:trPr>
          <w:trHeight w:val="5103"/>
        </w:trPr>
        <w:tc>
          <w:tcPr>
            <w:tcW w:w="2420" w:type="dxa"/>
          </w:tcPr>
          <w:p w14:paraId="0E1B7021" w14:textId="77777777" w:rsidR="005A3BDC" w:rsidRDefault="005A3BDC">
            <w:pPr>
              <w:pStyle w:val="TableParagraph"/>
              <w:ind w:left="0"/>
              <w:rPr>
                <w:rFonts w:ascii="Times New Roman"/>
              </w:rPr>
            </w:pPr>
          </w:p>
        </w:tc>
        <w:tc>
          <w:tcPr>
            <w:tcW w:w="2569" w:type="dxa"/>
          </w:tcPr>
          <w:p w14:paraId="4DA963C6" w14:textId="77777777" w:rsidR="005A3BDC" w:rsidRDefault="005A3BDC">
            <w:pPr>
              <w:pStyle w:val="TableParagraph"/>
              <w:ind w:left="0"/>
              <w:rPr>
                <w:rFonts w:ascii="Times New Roman"/>
              </w:rPr>
            </w:pPr>
          </w:p>
        </w:tc>
        <w:tc>
          <w:tcPr>
            <w:tcW w:w="5502" w:type="dxa"/>
          </w:tcPr>
          <w:p w14:paraId="76658F33" w14:textId="77777777" w:rsidR="005A3BDC" w:rsidRDefault="000C5E46">
            <w:pPr>
              <w:pStyle w:val="TableParagraph"/>
              <w:numPr>
                <w:ilvl w:val="0"/>
                <w:numId w:val="5"/>
              </w:numPr>
              <w:tabs>
                <w:tab w:val="left" w:pos="836"/>
              </w:tabs>
              <w:spacing w:before="7" w:line="276" w:lineRule="auto"/>
              <w:ind w:right="620"/>
            </w:pPr>
            <w:r>
              <w:t>Use</w:t>
            </w:r>
            <w:r>
              <w:rPr>
                <w:spacing w:val="-16"/>
              </w:rPr>
              <w:t xml:space="preserve"> </w:t>
            </w:r>
            <w:r>
              <w:t>of</w:t>
            </w:r>
            <w:r>
              <w:rPr>
                <w:spacing w:val="-16"/>
              </w:rPr>
              <w:t xml:space="preserve"> </w:t>
            </w:r>
            <w:r>
              <w:t>Easy</w:t>
            </w:r>
            <w:r>
              <w:rPr>
                <w:spacing w:val="-15"/>
              </w:rPr>
              <w:t xml:space="preserve"> </w:t>
            </w:r>
            <w:r>
              <w:t>Read</w:t>
            </w:r>
            <w:r>
              <w:rPr>
                <w:spacing w:val="-15"/>
              </w:rPr>
              <w:t xml:space="preserve"> </w:t>
            </w:r>
            <w:r>
              <w:t>(plain</w:t>
            </w:r>
            <w:r>
              <w:rPr>
                <w:spacing w:val="-16"/>
              </w:rPr>
              <w:t xml:space="preserve"> </w:t>
            </w:r>
            <w:r>
              <w:t>English)</w:t>
            </w:r>
            <w:r>
              <w:rPr>
                <w:spacing w:val="-16"/>
              </w:rPr>
              <w:t xml:space="preserve"> </w:t>
            </w:r>
            <w:r>
              <w:t>in</w:t>
            </w:r>
            <w:r>
              <w:rPr>
                <w:spacing w:val="-15"/>
              </w:rPr>
              <w:t xml:space="preserve"> </w:t>
            </w:r>
            <w:r>
              <w:t>all</w:t>
            </w:r>
            <w:r>
              <w:rPr>
                <w:spacing w:val="-15"/>
              </w:rPr>
              <w:t xml:space="preserve"> </w:t>
            </w:r>
            <w:r>
              <w:t>key Council communications</w:t>
            </w:r>
          </w:p>
          <w:p w14:paraId="3133836D" w14:textId="77777777" w:rsidR="005A3BDC" w:rsidRDefault="000C5E46">
            <w:pPr>
              <w:pStyle w:val="TableParagraph"/>
              <w:numPr>
                <w:ilvl w:val="0"/>
                <w:numId w:val="5"/>
              </w:numPr>
              <w:tabs>
                <w:tab w:val="left" w:pos="836"/>
              </w:tabs>
              <w:spacing w:before="4" w:line="276" w:lineRule="auto"/>
              <w:ind w:right="191"/>
            </w:pPr>
            <w:r>
              <w:t>Translations</w:t>
            </w:r>
            <w:r>
              <w:rPr>
                <w:spacing w:val="-7"/>
              </w:rPr>
              <w:t xml:space="preserve"> </w:t>
            </w:r>
            <w:r>
              <w:t>(when</w:t>
            </w:r>
            <w:r>
              <w:rPr>
                <w:spacing w:val="-5"/>
              </w:rPr>
              <w:t xml:space="preserve"> </w:t>
            </w:r>
            <w:r>
              <w:t>and how</w:t>
            </w:r>
            <w:r>
              <w:rPr>
                <w:spacing w:val="-5"/>
              </w:rPr>
              <w:t xml:space="preserve"> </w:t>
            </w:r>
            <w:r>
              <w:t>to use</w:t>
            </w:r>
            <w:r>
              <w:rPr>
                <w:spacing w:val="-7"/>
              </w:rPr>
              <w:t xml:space="preserve"> </w:t>
            </w:r>
            <w:r>
              <w:t xml:space="preserve">translated </w:t>
            </w:r>
            <w:r>
              <w:rPr>
                <w:spacing w:val="-2"/>
              </w:rPr>
              <w:t>content)</w:t>
            </w:r>
          </w:p>
          <w:p w14:paraId="2045B5A8" w14:textId="77777777" w:rsidR="005A3BDC" w:rsidRDefault="000C5E46">
            <w:pPr>
              <w:pStyle w:val="TableParagraph"/>
              <w:numPr>
                <w:ilvl w:val="0"/>
                <w:numId w:val="5"/>
              </w:numPr>
              <w:tabs>
                <w:tab w:val="left" w:pos="836"/>
              </w:tabs>
              <w:spacing w:before="4" w:line="276" w:lineRule="auto"/>
              <w:ind w:right="715"/>
            </w:pPr>
            <w:r>
              <w:t>Imagery</w:t>
            </w:r>
            <w:r>
              <w:rPr>
                <w:spacing w:val="-9"/>
              </w:rPr>
              <w:t xml:space="preserve"> </w:t>
            </w:r>
            <w:r>
              <w:t>(use</w:t>
            </w:r>
            <w:r>
              <w:rPr>
                <w:spacing w:val="-9"/>
              </w:rPr>
              <w:t xml:space="preserve"> </w:t>
            </w:r>
            <w:r>
              <w:t>alternative</w:t>
            </w:r>
            <w:r>
              <w:rPr>
                <w:spacing w:val="-9"/>
              </w:rPr>
              <w:t xml:space="preserve"> </w:t>
            </w:r>
            <w:r>
              <w:t>text,</w:t>
            </w:r>
            <w:r>
              <w:rPr>
                <w:spacing w:val="-5"/>
              </w:rPr>
              <w:t xml:space="preserve"> </w:t>
            </w:r>
            <w:r>
              <w:t>add</w:t>
            </w:r>
            <w:r>
              <w:rPr>
                <w:spacing w:val="-9"/>
              </w:rPr>
              <w:t xml:space="preserve"> </w:t>
            </w:r>
            <w:r>
              <w:t>longer HTML descriptions)</w:t>
            </w:r>
          </w:p>
          <w:p w14:paraId="2D56A554" w14:textId="77777777" w:rsidR="005A3BDC" w:rsidRPr="00C85365" w:rsidRDefault="000C5E46">
            <w:pPr>
              <w:pStyle w:val="TableParagraph"/>
              <w:numPr>
                <w:ilvl w:val="0"/>
                <w:numId w:val="5"/>
              </w:numPr>
              <w:tabs>
                <w:tab w:val="left" w:pos="836"/>
              </w:tabs>
              <w:spacing w:before="3" w:line="283" w:lineRule="auto"/>
              <w:ind w:right="186"/>
              <w:rPr>
                <w:highlight w:val="yellow"/>
              </w:rPr>
            </w:pPr>
            <w:r w:rsidRPr="00C85365">
              <w:rPr>
                <w:highlight w:val="yellow"/>
              </w:rPr>
              <w:t>Accessible</w:t>
            </w:r>
            <w:r w:rsidRPr="00C85365">
              <w:rPr>
                <w:spacing w:val="-16"/>
                <w:highlight w:val="yellow"/>
              </w:rPr>
              <w:t xml:space="preserve"> </w:t>
            </w:r>
            <w:r w:rsidRPr="00C85365">
              <w:rPr>
                <w:highlight w:val="yellow"/>
              </w:rPr>
              <w:t>and</w:t>
            </w:r>
            <w:r w:rsidRPr="00C85365">
              <w:rPr>
                <w:spacing w:val="-15"/>
                <w:highlight w:val="yellow"/>
              </w:rPr>
              <w:t xml:space="preserve"> </w:t>
            </w:r>
            <w:r w:rsidRPr="00C85365">
              <w:rPr>
                <w:highlight w:val="yellow"/>
              </w:rPr>
              <w:t>inclusive</w:t>
            </w:r>
            <w:r w:rsidRPr="00C85365">
              <w:rPr>
                <w:spacing w:val="-15"/>
                <w:highlight w:val="yellow"/>
              </w:rPr>
              <w:t xml:space="preserve"> </w:t>
            </w:r>
            <w:r w:rsidRPr="00C85365">
              <w:rPr>
                <w:highlight w:val="yellow"/>
              </w:rPr>
              <w:t>use</w:t>
            </w:r>
            <w:r w:rsidRPr="00C85365">
              <w:rPr>
                <w:spacing w:val="-16"/>
                <w:highlight w:val="yellow"/>
              </w:rPr>
              <w:t xml:space="preserve"> </w:t>
            </w:r>
            <w:r w:rsidRPr="00C85365">
              <w:rPr>
                <w:highlight w:val="yellow"/>
              </w:rPr>
              <w:t>of</w:t>
            </w:r>
            <w:r w:rsidRPr="00C85365">
              <w:rPr>
                <w:spacing w:val="-15"/>
                <w:highlight w:val="yellow"/>
              </w:rPr>
              <w:t xml:space="preserve"> </w:t>
            </w:r>
            <w:r w:rsidRPr="00C85365">
              <w:rPr>
                <w:highlight w:val="yellow"/>
              </w:rPr>
              <w:t>forms,</w:t>
            </w:r>
            <w:r w:rsidRPr="00C85365">
              <w:rPr>
                <w:spacing w:val="-15"/>
                <w:highlight w:val="yellow"/>
              </w:rPr>
              <w:t xml:space="preserve"> </w:t>
            </w:r>
            <w:r w:rsidRPr="00C85365">
              <w:rPr>
                <w:highlight w:val="yellow"/>
              </w:rPr>
              <w:t>surveys and other information gathering tools (inclusive self-identification category descriptions for different sexualities, sexes, gender diversities, ethnicities, language and cultural groups, disabilities)</w:t>
            </w:r>
          </w:p>
          <w:p w14:paraId="7011634D" w14:textId="77777777" w:rsidR="005A3BDC" w:rsidRDefault="000C5E46">
            <w:pPr>
              <w:pStyle w:val="TableParagraph"/>
              <w:numPr>
                <w:ilvl w:val="0"/>
                <w:numId w:val="5"/>
              </w:numPr>
              <w:tabs>
                <w:tab w:val="left" w:pos="836"/>
              </w:tabs>
              <w:spacing w:line="280" w:lineRule="auto"/>
              <w:ind w:right="349"/>
            </w:pPr>
            <w:r>
              <w:t>Events (interpreters, accessible physical space, hearing induction loop or infrared hearing</w:t>
            </w:r>
            <w:r>
              <w:rPr>
                <w:spacing w:val="-16"/>
              </w:rPr>
              <w:t xml:space="preserve"> </w:t>
            </w:r>
            <w:r>
              <w:t>assistance</w:t>
            </w:r>
            <w:r>
              <w:rPr>
                <w:spacing w:val="-15"/>
              </w:rPr>
              <w:t xml:space="preserve"> </w:t>
            </w:r>
            <w:r>
              <w:t>systems,</w:t>
            </w:r>
            <w:r>
              <w:rPr>
                <w:spacing w:val="-15"/>
              </w:rPr>
              <w:t xml:space="preserve"> </w:t>
            </w:r>
            <w:r>
              <w:t>timely</w:t>
            </w:r>
            <w:r>
              <w:rPr>
                <w:spacing w:val="-16"/>
              </w:rPr>
              <w:t xml:space="preserve"> </w:t>
            </w:r>
            <w:r>
              <w:t>provision of preparatory information)</w:t>
            </w:r>
          </w:p>
          <w:p w14:paraId="661B6E5E" w14:textId="77777777" w:rsidR="005A3BDC" w:rsidRDefault="000C5E46">
            <w:pPr>
              <w:pStyle w:val="TableParagraph"/>
              <w:numPr>
                <w:ilvl w:val="0"/>
                <w:numId w:val="5"/>
              </w:numPr>
              <w:tabs>
                <w:tab w:val="left" w:pos="836"/>
              </w:tabs>
              <w:spacing w:line="253" w:lineRule="exact"/>
            </w:pPr>
            <w:r>
              <w:t>Use</w:t>
            </w:r>
            <w:r>
              <w:rPr>
                <w:spacing w:val="-10"/>
              </w:rPr>
              <w:t xml:space="preserve"> </w:t>
            </w:r>
            <w:r>
              <w:t>of</w:t>
            </w:r>
            <w:r>
              <w:rPr>
                <w:spacing w:val="-11"/>
              </w:rPr>
              <w:t xml:space="preserve"> </w:t>
            </w:r>
            <w:r>
              <w:t>radio/television</w:t>
            </w:r>
            <w:r>
              <w:rPr>
                <w:spacing w:val="-9"/>
              </w:rPr>
              <w:t xml:space="preserve"> </w:t>
            </w:r>
            <w:r>
              <w:rPr>
                <w:spacing w:val="-2"/>
              </w:rPr>
              <w:t>stations</w:t>
            </w:r>
          </w:p>
        </w:tc>
        <w:tc>
          <w:tcPr>
            <w:tcW w:w="3461" w:type="dxa"/>
          </w:tcPr>
          <w:p w14:paraId="4565ED7B" w14:textId="77777777" w:rsidR="005A3BDC" w:rsidRDefault="005A3BDC">
            <w:pPr>
              <w:pStyle w:val="TableParagraph"/>
              <w:ind w:left="0"/>
              <w:rPr>
                <w:rFonts w:ascii="Times New Roman"/>
              </w:rPr>
            </w:pPr>
          </w:p>
        </w:tc>
      </w:tr>
      <w:tr w:rsidR="005A3BDC" w14:paraId="50421821" w14:textId="77777777">
        <w:trPr>
          <w:trHeight w:val="2981"/>
        </w:trPr>
        <w:tc>
          <w:tcPr>
            <w:tcW w:w="2420" w:type="dxa"/>
          </w:tcPr>
          <w:p w14:paraId="29E64696" w14:textId="77777777" w:rsidR="005A3BDC" w:rsidRDefault="000C5E46">
            <w:pPr>
              <w:pStyle w:val="TableParagraph"/>
              <w:spacing w:before="2" w:line="285" w:lineRule="auto"/>
              <w:ind w:left="119" w:right="112"/>
              <w:rPr>
                <w:b/>
              </w:rPr>
            </w:pPr>
            <w:r>
              <w:rPr>
                <w:b/>
                <w:spacing w:val="-4"/>
              </w:rPr>
              <w:t>Develop</w:t>
            </w:r>
            <w:r>
              <w:rPr>
                <w:b/>
                <w:spacing w:val="-11"/>
              </w:rPr>
              <w:t xml:space="preserve"> </w:t>
            </w:r>
            <w:r>
              <w:rPr>
                <w:b/>
                <w:spacing w:val="-4"/>
              </w:rPr>
              <w:t>and</w:t>
            </w:r>
            <w:r>
              <w:rPr>
                <w:b/>
                <w:spacing w:val="-12"/>
              </w:rPr>
              <w:t xml:space="preserve"> </w:t>
            </w:r>
            <w:proofErr w:type="gramStart"/>
            <w:r>
              <w:rPr>
                <w:b/>
                <w:spacing w:val="-4"/>
              </w:rPr>
              <w:t xml:space="preserve">promote </w:t>
            </w:r>
            <w:r>
              <w:rPr>
                <w:b/>
              </w:rPr>
              <w:t>to staff</w:t>
            </w:r>
            <w:proofErr w:type="gramEnd"/>
            <w:r>
              <w:rPr>
                <w:b/>
              </w:rPr>
              <w:t xml:space="preserve"> Accessible and Inclusive </w:t>
            </w:r>
            <w:r>
              <w:rPr>
                <w:b/>
                <w:spacing w:val="-2"/>
              </w:rPr>
              <w:t>Communications Toolkit</w:t>
            </w:r>
          </w:p>
        </w:tc>
        <w:tc>
          <w:tcPr>
            <w:tcW w:w="2569" w:type="dxa"/>
          </w:tcPr>
          <w:p w14:paraId="022EB5E6" w14:textId="77777777" w:rsidR="005A3BDC" w:rsidRDefault="000C5E46">
            <w:pPr>
              <w:pStyle w:val="TableParagraph"/>
              <w:spacing w:before="2" w:line="285" w:lineRule="auto"/>
              <w:ind w:left="121" w:right="643"/>
            </w:pPr>
            <w:r>
              <w:rPr>
                <w:spacing w:val="-2"/>
              </w:rPr>
              <w:t>Accessibility Communications Advisor</w:t>
            </w:r>
          </w:p>
        </w:tc>
        <w:tc>
          <w:tcPr>
            <w:tcW w:w="5502" w:type="dxa"/>
          </w:tcPr>
          <w:p w14:paraId="5504DE05" w14:textId="77777777" w:rsidR="005A3BDC" w:rsidRDefault="000C5E46">
            <w:pPr>
              <w:pStyle w:val="TableParagraph"/>
              <w:spacing w:before="2" w:line="285" w:lineRule="auto"/>
              <w:ind w:left="116" w:right="235"/>
            </w:pPr>
            <w:r>
              <w:t>Available</w:t>
            </w:r>
            <w:r>
              <w:rPr>
                <w:spacing w:val="-7"/>
              </w:rPr>
              <w:t xml:space="preserve"> </w:t>
            </w:r>
            <w:r>
              <w:t>for</w:t>
            </w:r>
            <w:r>
              <w:rPr>
                <w:spacing w:val="-11"/>
              </w:rPr>
              <w:t xml:space="preserve"> </w:t>
            </w:r>
            <w:r>
              <w:t>all</w:t>
            </w:r>
            <w:r>
              <w:rPr>
                <w:spacing w:val="-6"/>
              </w:rPr>
              <w:t xml:space="preserve"> </w:t>
            </w:r>
            <w:r>
              <w:t>Council</w:t>
            </w:r>
            <w:r>
              <w:rPr>
                <w:spacing w:val="-6"/>
              </w:rPr>
              <w:t xml:space="preserve"> </w:t>
            </w:r>
            <w:r>
              <w:t>staff</w:t>
            </w:r>
            <w:r>
              <w:rPr>
                <w:spacing w:val="-10"/>
              </w:rPr>
              <w:t xml:space="preserve"> </w:t>
            </w:r>
            <w:r>
              <w:t>on</w:t>
            </w:r>
            <w:r>
              <w:rPr>
                <w:spacing w:val="-14"/>
              </w:rPr>
              <w:t xml:space="preserve"> </w:t>
            </w:r>
            <w:r>
              <w:t>Grapevine,</w:t>
            </w:r>
            <w:r>
              <w:rPr>
                <w:spacing w:val="-7"/>
              </w:rPr>
              <w:t xml:space="preserve"> </w:t>
            </w:r>
            <w:r>
              <w:t>the Toolkit will include resources such as:</w:t>
            </w:r>
          </w:p>
          <w:p w14:paraId="36C638C4" w14:textId="77777777" w:rsidR="005A3BDC" w:rsidRDefault="000C5E46">
            <w:pPr>
              <w:pStyle w:val="TableParagraph"/>
              <w:numPr>
                <w:ilvl w:val="0"/>
                <w:numId w:val="4"/>
              </w:numPr>
              <w:tabs>
                <w:tab w:val="left" w:pos="836"/>
              </w:tabs>
              <w:spacing w:line="248" w:lineRule="exact"/>
            </w:pPr>
            <w:r>
              <w:rPr>
                <w:spacing w:val="-2"/>
              </w:rPr>
              <w:t>Communication</w:t>
            </w:r>
            <w:r>
              <w:rPr>
                <w:spacing w:val="3"/>
              </w:rPr>
              <w:t xml:space="preserve"> </w:t>
            </w:r>
            <w:r>
              <w:rPr>
                <w:spacing w:val="-2"/>
              </w:rPr>
              <w:t>Personas</w:t>
            </w:r>
          </w:p>
          <w:p w14:paraId="6D7C849A" w14:textId="77777777" w:rsidR="005A3BDC" w:rsidRDefault="000C5E46">
            <w:pPr>
              <w:pStyle w:val="TableParagraph"/>
              <w:numPr>
                <w:ilvl w:val="0"/>
                <w:numId w:val="4"/>
              </w:numPr>
              <w:tabs>
                <w:tab w:val="left" w:pos="836"/>
              </w:tabs>
              <w:spacing w:before="31"/>
            </w:pPr>
            <w:r>
              <w:t>“Which</w:t>
            </w:r>
            <w:r>
              <w:rPr>
                <w:spacing w:val="1"/>
              </w:rPr>
              <w:t xml:space="preserve"> </w:t>
            </w:r>
            <w:r>
              <w:t>Language”</w:t>
            </w:r>
            <w:r>
              <w:rPr>
                <w:spacing w:val="10"/>
              </w:rPr>
              <w:t xml:space="preserve"> </w:t>
            </w:r>
            <w:r>
              <w:rPr>
                <w:spacing w:val="-4"/>
              </w:rPr>
              <w:t>tool</w:t>
            </w:r>
          </w:p>
          <w:p w14:paraId="5CF7FA22" w14:textId="77777777" w:rsidR="005A3BDC" w:rsidRDefault="000C5E46">
            <w:pPr>
              <w:pStyle w:val="TableParagraph"/>
              <w:numPr>
                <w:ilvl w:val="0"/>
                <w:numId w:val="4"/>
              </w:numPr>
              <w:tabs>
                <w:tab w:val="left" w:pos="836"/>
              </w:tabs>
              <w:spacing w:before="28" w:line="276" w:lineRule="auto"/>
              <w:ind w:right="174"/>
            </w:pPr>
            <w:r>
              <w:t>Accessible</w:t>
            </w:r>
            <w:r>
              <w:rPr>
                <w:spacing w:val="-7"/>
              </w:rPr>
              <w:t xml:space="preserve"> </w:t>
            </w:r>
            <w:r>
              <w:t>communication</w:t>
            </w:r>
            <w:r>
              <w:rPr>
                <w:spacing w:val="-6"/>
              </w:rPr>
              <w:t xml:space="preserve"> </w:t>
            </w:r>
            <w:r>
              <w:t>checklist</w:t>
            </w:r>
            <w:r>
              <w:rPr>
                <w:spacing w:val="-6"/>
              </w:rPr>
              <w:t xml:space="preserve"> </w:t>
            </w:r>
            <w:r>
              <w:t>and</w:t>
            </w:r>
            <w:r>
              <w:rPr>
                <w:spacing w:val="-4"/>
              </w:rPr>
              <w:t xml:space="preserve"> </w:t>
            </w:r>
            <w:r>
              <w:t xml:space="preserve">how- </w:t>
            </w:r>
            <w:r>
              <w:rPr>
                <w:spacing w:val="-6"/>
              </w:rPr>
              <w:t>to</w:t>
            </w:r>
          </w:p>
          <w:p w14:paraId="3043E3A9" w14:textId="77777777" w:rsidR="005A3BDC" w:rsidRDefault="000C5E46">
            <w:pPr>
              <w:pStyle w:val="TableParagraph"/>
              <w:numPr>
                <w:ilvl w:val="0"/>
                <w:numId w:val="4"/>
              </w:numPr>
              <w:tabs>
                <w:tab w:val="left" w:pos="836"/>
              </w:tabs>
              <w:spacing w:line="259" w:lineRule="exact"/>
            </w:pPr>
            <w:r>
              <w:rPr>
                <w:spacing w:val="-2"/>
              </w:rPr>
              <w:t>Templates</w:t>
            </w:r>
          </w:p>
          <w:p w14:paraId="3781A728" w14:textId="77777777" w:rsidR="005A3BDC" w:rsidRDefault="000C5E46">
            <w:pPr>
              <w:pStyle w:val="TableParagraph"/>
              <w:numPr>
                <w:ilvl w:val="0"/>
                <w:numId w:val="4"/>
              </w:numPr>
              <w:tabs>
                <w:tab w:val="left" w:pos="836"/>
              </w:tabs>
              <w:spacing w:before="35"/>
            </w:pPr>
            <w:r>
              <w:t>How</w:t>
            </w:r>
            <w:r>
              <w:rPr>
                <w:spacing w:val="-3"/>
              </w:rPr>
              <w:t xml:space="preserve"> </w:t>
            </w:r>
            <w:r>
              <w:t>to</w:t>
            </w:r>
            <w:r>
              <w:rPr>
                <w:spacing w:val="8"/>
              </w:rPr>
              <w:t xml:space="preserve"> </w:t>
            </w:r>
            <w:r>
              <w:t>use</w:t>
            </w:r>
            <w:r>
              <w:rPr>
                <w:spacing w:val="-1"/>
              </w:rPr>
              <w:t xml:space="preserve"> </w:t>
            </w:r>
            <w:r>
              <w:t>an</w:t>
            </w:r>
            <w:r>
              <w:rPr>
                <w:spacing w:val="-1"/>
              </w:rPr>
              <w:t xml:space="preserve"> </w:t>
            </w:r>
            <w:r>
              <w:rPr>
                <w:spacing w:val="-2"/>
              </w:rPr>
              <w:t>interpreter</w:t>
            </w:r>
          </w:p>
          <w:p w14:paraId="03F67E6E" w14:textId="77777777" w:rsidR="005A3BDC" w:rsidRDefault="000C5E46">
            <w:pPr>
              <w:pStyle w:val="TableParagraph"/>
              <w:numPr>
                <w:ilvl w:val="0"/>
                <w:numId w:val="4"/>
              </w:numPr>
              <w:tabs>
                <w:tab w:val="left" w:pos="836"/>
              </w:tabs>
              <w:spacing w:before="28"/>
            </w:pPr>
            <w:r>
              <w:t>How</w:t>
            </w:r>
            <w:r>
              <w:rPr>
                <w:spacing w:val="-3"/>
              </w:rPr>
              <w:t xml:space="preserve"> </w:t>
            </w:r>
            <w:r>
              <w:t>to</w:t>
            </w:r>
            <w:r>
              <w:rPr>
                <w:spacing w:val="7"/>
              </w:rPr>
              <w:t xml:space="preserve"> </w:t>
            </w:r>
            <w:r>
              <w:t>use</w:t>
            </w:r>
            <w:r>
              <w:rPr>
                <w:spacing w:val="-3"/>
              </w:rPr>
              <w:t xml:space="preserve"> </w:t>
            </w:r>
            <w:r>
              <w:t>a</w:t>
            </w:r>
            <w:r>
              <w:rPr>
                <w:spacing w:val="-1"/>
              </w:rPr>
              <w:t xml:space="preserve"> </w:t>
            </w:r>
            <w:r>
              <w:rPr>
                <w:spacing w:val="-2"/>
              </w:rPr>
              <w:t>translator</w:t>
            </w:r>
          </w:p>
          <w:p w14:paraId="225CEDB9" w14:textId="77777777" w:rsidR="005A3BDC" w:rsidRDefault="000C5E46">
            <w:pPr>
              <w:pStyle w:val="TableParagraph"/>
              <w:numPr>
                <w:ilvl w:val="0"/>
                <w:numId w:val="4"/>
              </w:numPr>
              <w:tabs>
                <w:tab w:val="left" w:pos="836"/>
              </w:tabs>
              <w:spacing w:before="31"/>
            </w:pPr>
            <w:r>
              <w:t>How</w:t>
            </w:r>
            <w:r>
              <w:rPr>
                <w:spacing w:val="-3"/>
              </w:rPr>
              <w:t xml:space="preserve"> </w:t>
            </w:r>
            <w:r>
              <w:t>to</w:t>
            </w:r>
            <w:r>
              <w:rPr>
                <w:spacing w:val="8"/>
              </w:rPr>
              <w:t xml:space="preserve"> </w:t>
            </w:r>
            <w:r>
              <w:t>plan</w:t>
            </w:r>
            <w:r>
              <w:rPr>
                <w:spacing w:val="-2"/>
              </w:rPr>
              <w:t xml:space="preserve"> </w:t>
            </w:r>
            <w:r>
              <w:t>a</w:t>
            </w:r>
            <w:r>
              <w:rPr>
                <w:spacing w:val="5"/>
              </w:rPr>
              <w:t xml:space="preserve"> </w:t>
            </w:r>
            <w:r>
              <w:rPr>
                <w:spacing w:val="-2"/>
              </w:rPr>
              <w:t>communication</w:t>
            </w:r>
          </w:p>
        </w:tc>
        <w:tc>
          <w:tcPr>
            <w:tcW w:w="3461" w:type="dxa"/>
          </w:tcPr>
          <w:p w14:paraId="621888AE" w14:textId="77777777" w:rsidR="005A3BDC" w:rsidRDefault="000C5E46">
            <w:pPr>
              <w:pStyle w:val="TableParagraph"/>
              <w:numPr>
                <w:ilvl w:val="0"/>
                <w:numId w:val="3"/>
              </w:numPr>
              <w:tabs>
                <w:tab w:val="left" w:pos="833"/>
              </w:tabs>
              <w:spacing w:line="253" w:lineRule="exact"/>
              <w:ind w:left="833" w:hanging="359"/>
              <w:jc w:val="both"/>
            </w:pPr>
            <w:r>
              <w:t>Staff</w:t>
            </w:r>
            <w:r>
              <w:rPr>
                <w:spacing w:val="6"/>
              </w:rPr>
              <w:t xml:space="preserve"> </w:t>
            </w:r>
            <w:r>
              <w:t>toolkit</w:t>
            </w:r>
            <w:r>
              <w:rPr>
                <w:spacing w:val="10"/>
              </w:rPr>
              <w:t xml:space="preserve"> </w:t>
            </w:r>
            <w:r>
              <w:rPr>
                <w:spacing w:val="-2"/>
              </w:rPr>
              <w:t>developed</w:t>
            </w:r>
          </w:p>
          <w:p w14:paraId="62405712" w14:textId="77777777" w:rsidR="005A3BDC" w:rsidRDefault="000C5E46">
            <w:pPr>
              <w:pStyle w:val="TableParagraph"/>
              <w:spacing w:before="47"/>
              <w:ind w:left="834"/>
              <w:jc w:val="both"/>
            </w:pPr>
            <w:r>
              <w:t>and</w:t>
            </w:r>
            <w:r>
              <w:rPr>
                <w:spacing w:val="-6"/>
              </w:rPr>
              <w:t xml:space="preserve"> </w:t>
            </w:r>
            <w:r>
              <w:rPr>
                <w:spacing w:val="-2"/>
              </w:rPr>
              <w:t>published</w:t>
            </w:r>
          </w:p>
          <w:p w14:paraId="595941E7" w14:textId="77777777" w:rsidR="005A3BDC" w:rsidRDefault="000C5E46">
            <w:pPr>
              <w:pStyle w:val="TableParagraph"/>
              <w:numPr>
                <w:ilvl w:val="0"/>
                <w:numId w:val="3"/>
              </w:numPr>
              <w:tabs>
                <w:tab w:val="left" w:pos="834"/>
              </w:tabs>
              <w:spacing w:before="33" w:line="280" w:lineRule="auto"/>
              <w:ind w:right="177"/>
              <w:jc w:val="both"/>
            </w:pPr>
            <w:r>
              <w:t>Staff are aware</w:t>
            </w:r>
            <w:r>
              <w:rPr>
                <w:spacing w:val="-1"/>
              </w:rPr>
              <w:t xml:space="preserve"> </w:t>
            </w:r>
            <w:r>
              <w:t>of</w:t>
            </w:r>
            <w:r>
              <w:rPr>
                <w:spacing w:val="-1"/>
              </w:rPr>
              <w:t xml:space="preserve"> </w:t>
            </w:r>
            <w:r>
              <w:t xml:space="preserve">where </w:t>
            </w:r>
            <w:r>
              <w:rPr>
                <w:w w:val="105"/>
              </w:rPr>
              <w:t>the</w:t>
            </w:r>
            <w:r>
              <w:rPr>
                <w:spacing w:val="-4"/>
                <w:w w:val="105"/>
              </w:rPr>
              <w:t xml:space="preserve"> </w:t>
            </w:r>
            <w:r>
              <w:rPr>
                <w:w w:val="105"/>
              </w:rPr>
              <w:t>toolkit</w:t>
            </w:r>
            <w:r>
              <w:rPr>
                <w:spacing w:val="-2"/>
                <w:w w:val="105"/>
              </w:rPr>
              <w:t xml:space="preserve"> </w:t>
            </w:r>
            <w:r>
              <w:rPr>
                <w:w w:val="105"/>
              </w:rPr>
              <w:t>is</w:t>
            </w:r>
            <w:r>
              <w:rPr>
                <w:spacing w:val="-3"/>
                <w:w w:val="105"/>
              </w:rPr>
              <w:t xml:space="preserve"> </w:t>
            </w:r>
            <w:r>
              <w:rPr>
                <w:w w:val="105"/>
              </w:rPr>
              <w:t>and</w:t>
            </w:r>
            <w:r>
              <w:rPr>
                <w:spacing w:val="-4"/>
                <w:w w:val="105"/>
              </w:rPr>
              <w:t xml:space="preserve"> </w:t>
            </w:r>
            <w:r>
              <w:rPr>
                <w:w w:val="105"/>
              </w:rPr>
              <w:t>how</w:t>
            </w:r>
            <w:r>
              <w:rPr>
                <w:spacing w:val="-4"/>
                <w:w w:val="105"/>
              </w:rPr>
              <w:t xml:space="preserve"> </w:t>
            </w:r>
            <w:r>
              <w:rPr>
                <w:w w:val="105"/>
              </w:rPr>
              <w:t>to use</w:t>
            </w:r>
            <w:r>
              <w:rPr>
                <w:spacing w:val="-5"/>
                <w:w w:val="105"/>
              </w:rPr>
              <w:t xml:space="preserve"> </w:t>
            </w:r>
            <w:r>
              <w:rPr>
                <w:w w:val="105"/>
              </w:rPr>
              <w:t>it.</w:t>
            </w:r>
          </w:p>
        </w:tc>
      </w:tr>
      <w:tr w:rsidR="005A3BDC" w14:paraId="102E98CD" w14:textId="77777777">
        <w:trPr>
          <w:trHeight w:val="590"/>
        </w:trPr>
        <w:tc>
          <w:tcPr>
            <w:tcW w:w="2420" w:type="dxa"/>
            <w:tcBorders>
              <w:bottom w:val="nil"/>
            </w:tcBorders>
          </w:tcPr>
          <w:p w14:paraId="12A48255" w14:textId="77777777" w:rsidR="005A3BDC" w:rsidRDefault="000C5E46">
            <w:pPr>
              <w:pStyle w:val="TableParagraph"/>
              <w:spacing w:before="19"/>
              <w:ind w:left="119"/>
              <w:rPr>
                <w:b/>
              </w:rPr>
            </w:pPr>
            <w:r>
              <w:rPr>
                <w:b/>
                <w:spacing w:val="-6"/>
              </w:rPr>
              <w:t>Develop</w:t>
            </w:r>
            <w:r>
              <w:rPr>
                <w:b/>
              </w:rPr>
              <w:t xml:space="preserve"> </w:t>
            </w:r>
            <w:r>
              <w:rPr>
                <w:b/>
                <w:spacing w:val="-2"/>
              </w:rPr>
              <w:t>Monitoring,</w:t>
            </w:r>
          </w:p>
          <w:p w14:paraId="4C28B046" w14:textId="77777777" w:rsidR="005A3BDC" w:rsidRDefault="000C5E46">
            <w:pPr>
              <w:pStyle w:val="TableParagraph"/>
              <w:spacing w:before="40"/>
              <w:ind w:left="119"/>
              <w:rPr>
                <w:b/>
              </w:rPr>
            </w:pPr>
            <w:r>
              <w:rPr>
                <w:b/>
              </w:rPr>
              <w:t>Evaluation</w:t>
            </w:r>
            <w:r>
              <w:rPr>
                <w:b/>
                <w:spacing w:val="-8"/>
              </w:rPr>
              <w:t xml:space="preserve"> </w:t>
            </w:r>
            <w:r>
              <w:rPr>
                <w:b/>
                <w:spacing w:val="-5"/>
              </w:rPr>
              <w:t>and</w:t>
            </w:r>
          </w:p>
        </w:tc>
        <w:tc>
          <w:tcPr>
            <w:tcW w:w="2569" w:type="dxa"/>
            <w:tcBorders>
              <w:bottom w:val="nil"/>
            </w:tcBorders>
          </w:tcPr>
          <w:p w14:paraId="4FFF4C83" w14:textId="77777777" w:rsidR="005A3BDC" w:rsidRDefault="000C5E46">
            <w:pPr>
              <w:pStyle w:val="TableParagraph"/>
              <w:spacing w:before="19"/>
              <w:ind w:left="121"/>
            </w:pPr>
            <w:r>
              <w:rPr>
                <w:spacing w:val="-2"/>
              </w:rPr>
              <w:t>Accessibility</w:t>
            </w:r>
          </w:p>
          <w:p w14:paraId="10272AB0" w14:textId="77777777" w:rsidR="005A3BDC" w:rsidRDefault="000C5E46">
            <w:pPr>
              <w:pStyle w:val="TableParagraph"/>
              <w:spacing w:before="40"/>
              <w:ind w:left="121"/>
            </w:pPr>
            <w:r>
              <w:rPr>
                <w:spacing w:val="-2"/>
              </w:rPr>
              <w:t>Communications</w:t>
            </w:r>
          </w:p>
        </w:tc>
        <w:tc>
          <w:tcPr>
            <w:tcW w:w="5502" w:type="dxa"/>
            <w:tcBorders>
              <w:bottom w:val="nil"/>
            </w:tcBorders>
          </w:tcPr>
          <w:p w14:paraId="499D6765" w14:textId="77777777" w:rsidR="005A3BDC" w:rsidRDefault="000C5E46">
            <w:pPr>
              <w:pStyle w:val="TableParagraph"/>
              <w:spacing w:before="19"/>
              <w:ind w:left="116"/>
            </w:pPr>
            <w:r>
              <w:t>Monitoring,</w:t>
            </w:r>
            <w:r>
              <w:rPr>
                <w:spacing w:val="-7"/>
              </w:rPr>
              <w:t xml:space="preserve"> </w:t>
            </w:r>
            <w:r>
              <w:t>evaluation</w:t>
            </w:r>
            <w:r>
              <w:rPr>
                <w:spacing w:val="-10"/>
              </w:rPr>
              <w:t xml:space="preserve"> </w:t>
            </w:r>
            <w:r>
              <w:t>and</w:t>
            </w:r>
            <w:r>
              <w:rPr>
                <w:spacing w:val="-8"/>
              </w:rPr>
              <w:t xml:space="preserve"> </w:t>
            </w:r>
            <w:r>
              <w:t>learning</w:t>
            </w:r>
            <w:r>
              <w:rPr>
                <w:spacing w:val="-8"/>
              </w:rPr>
              <w:t xml:space="preserve"> </w:t>
            </w:r>
            <w:r>
              <w:rPr>
                <w:spacing w:val="-2"/>
              </w:rPr>
              <w:t>framework</w:t>
            </w:r>
          </w:p>
          <w:p w14:paraId="36947624" w14:textId="77777777" w:rsidR="005A3BDC" w:rsidRDefault="000C5E46">
            <w:pPr>
              <w:pStyle w:val="TableParagraph"/>
              <w:spacing w:before="42"/>
              <w:ind w:left="116"/>
            </w:pPr>
            <w:r>
              <w:t>(MELF)</w:t>
            </w:r>
            <w:r>
              <w:rPr>
                <w:spacing w:val="-7"/>
              </w:rPr>
              <w:t xml:space="preserve"> </w:t>
            </w:r>
            <w:r>
              <w:t>developed</w:t>
            </w:r>
            <w:r>
              <w:rPr>
                <w:spacing w:val="-7"/>
              </w:rPr>
              <w:t xml:space="preserve"> </w:t>
            </w:r>
            <w:r>
              <w:t>and</w:t>
            </w:r>
            <w:r>
              <w:rPr>
                <w:spacing w:val="-7"/>
              </w:rPr>
              <w:t xml:space="preserve"> </w:t>
            </w:r>
            <w:r>
              <w:t>implemented.</w:t>
            </w:r>
            <w:r>
              <w:rPr>
                <w:spacing w:val="-7"/>
              </w:rPr>
              <w:t xml:space="preserve"> </w:t>
            </w:r>
            <w:r>
              <w:rPr>
                <w:spacing w:val="-2"/>
              </w:rPr>
              <w:t>Including</w:t>
            </w:r>
          </w:p>
        </w:tc>
        <w:tc>
          <w:tcPr>
            <w:tcW w:w="3461" w:type="dxa"/>
            <w:tcBorders>
              <w:bottom w:val="nil"/>
            </w:tcBorders>
          </w:tcPr>
          <w:p w14:paraId="788524DB" w14:textId="77777777" w:rsidR="005A3BDC" w:rsidRDefault="000C5E46">
            <w:pPr>
              <w:pStyle w:val="TableParagraph"/>
              <w:numPr>
                <w:ilvl w:val="0"/>
                <w:numId w:val="2"/>
              </w:numPr>
              <w:tabs>
                <w:tab w:val="left" w:pos="833"/>
              </w:tabs>
              <w:spacing w:before="6"/>
              <w:ind w:left="833" w:hanging="359"/>
            </w:pPr>
            <w:r>
              <w:t>Framework</w:t>
            </w:r>
            <w:r>
              <w:rPr>
                <w:spacing w:val="6"/>
              </w:rPr>
              <w:t xml:space="preserve"> </w:t>
            </w:r>
            <w:r>
              <w:rPr>
                <w:spacing w:val="-2"/>
              </w:rPr>
              <w:t>implemented</w:t>
            </w:r>
          </w:p>
          <w:p w14:paraId="26E3E756" w14:textId="77777777" w:rsidR="005A3BDC" w:rsidRDefault="000C5E46">
            <w:pPr>
              <w:pStyle w:val="TableParagraph"/>
              <w:numPr>
                <w:ilvl w:val="0"/>
                <w:numId w:val="2"/>
              </w:numPr>
              <w:tabs>
                <w:tab w:val="left" w:pos="833"/>
              </w:tabs>
              <w:spacing w:before="9"/>
              <w:ind w:left="833" w:hanging="359"/>
            </w:pPr>
            <w:r>
              <w:rPr>
                <w:spacing w:val="-2"/>
              </w:rPr>
              <w:t>Baseline</w:t>
            </w:r>
            <w:r>
              <w:rPr>
                <w:spacing w:val="-6"/>
              </w:rPr>
              <w:t xml:space="preserve"> </w:t>
            </w:r>
            <w:r>
              <w:rPr>
                <w:spacing w:val="-2"/>
              </w:rPr>
              <w:t>data</w:t>
            </w:r>
            <w:r>
              <w:rPr>
                <w:spacing w:val="-5"/>
              </w:rPr>
              <w:t xml:space="preserve"> </w:t>
            </w:r>
            <w:r>
              <w:rPr>
                <w:spacing w:val="-2"/>
              </w:rPr>
              <w:t>established</w:t>
            </w:r>
          </w:p>
        </w:tc>
      </w:tr>
      <w:tr w:rsidR="005A3BDC" w14:paraId="7DC5AB9B" w14:textId="77777777">
        <w:trPr>
          <w:trHeight w:val="296"/>
        </w:trPr>
        <w:tc>
          <w:tcPr>
            <w:tcW w:w="2420" w:type="dxa"/>
            <w:tcBorders>
              <w:top w:val="nil"/>
              <w:bottom w:val="nil"/>
            </w:tcBorders>
          </w:tcPr>
          <w:p w14:paraId="66A899AE" w14:textId="77777777" w:rsidR="005A3BDC" w:rsidRDefault="000C5E46">
            <w:pPr>
              <w:pStyle w:val="TableParagraph"/>
              <w:spacing w:before="16"/>
              <w:ind w:left="119"/>
              <w:rPr>
                <w:b/>
              </w:rPr>
            </w:pPr>
            <w:r>
              <w:rPr>
                <w:b/>
                <w:spacing w:val="-6"/>
              </w:rPr>
              <w:t>Learning</w:t>
            </w:r>
            <w:r>
              <w:rPr>
                <w:b/>
                <w:spacing w:val="-3"/>
              </w:rPr>
              <w:t xml:space="preserve"> </w:t>
            </w:r>
            <w:r>
              <w:rPr>
                <w:b/>
                <w:spacing w:val="-2"/>
              </w:rPr>
              <w:t>Framework</w:t>
            </w:r>
          </w:p>
        </w:tc>
        <w:tc>
          <w:tcPr>
            <w:tcW w:w="2569" w:type="dxa"/>
            <w:tcBorders>
              <w:top w:val="nil"/>
              <w:bottom w:val="nil"/>
            </w:tcBorders>
          </w:tcPr>
          <w:p w14:paraId="6D1CA4AA" w14:textId="77777777" w:rsidR="005A3BDC" w:rsidRDefault="000C5E46">
            <w:pPr>
              <w:pStyle w:val="TableParagraph"/>
              <w:spacing w:before="16"/>
              <w:ind w:left="121"/>
            </w:pPr>
            <w:r>
              <w:rPr>
                <w:spacing w:val="-2"/>
              </w:rPr>
              <w:t>Advisor</w:t>
            </w:r>
          </w:p>
        </w:tc>
        <w:tc>
          <w:tcPr>
            <w:tcW w:w="5502" w:type="dxa"/>
            <w:tcBorders>
              <w:top w:val="nil"/>
              <w:bottom w:val="nil"/>
            </w:tcBorders>
          </w:tcPr>
          <w:p w14:paraId="7EE602A4" w14:textId="77777777" w:rsidR="005A3BDC" w:rsidRDefault="000C5E46">
            <w:pPr>
              <w:pStyle w:val="TableParagraph"/>
              <w:spacing w:before="19"/>
              <w:ind w:left="116"/>
            </w:pPr>
            <w:r>
              <w:t>capturing</w:t>
            </w:r>
            <w:r>
              <w:rPr>
                <w:spacing w:val="-15"/>
              </w:rPr>
              <w:t xml:space="preserve"> </w:t>
            </w:r>
            <w:r>
              <w:t>baseline</w:t>
            </w:r>
            <w:r>
              <w:rPr>
                <w:spacing w:val="-5"/>
              </w:rPr>
              <w:t xml:space="preserve"> </w:t>
            </w:r>
            <w:r>
              <w:t>data,</w:t>
            </w:r>
            <w:r>
              <w:rPr>
                <w:spacing w:val="-6"/>
              </w:rPr>
              <w:t xml:space="preserve"> </w:t>
            </w:r>
            <w:r>
              <w:t>informed</w:t>
            </w:r>
            <w:r>
              <w:rPr>
                <w:spacing w:val="-7"/>
              </w:rPr>
              <w:t xml:space="preserve"> </w:t>
            </w:r>
            <w:r>
              <w:t>by</w:t>
            </w:r>
            <w:r>
              <w:rPr>
                <w:spacing w:val="-12"/>
              </w:rPr>
              <w:t xml:space="preserve"> </w:t>
            </w:r>
            <w:r>
              <w:t>local</w:t>
            </w:r>
            <w:r>
              <w:rPr>
                <w:spacing w:val="-5"/>
              </w:rPr>
              <w:t xml:space="preserve"> </w:t>
            </w:r>
            <w:r>
              <w:t>data</w:t>
            </w:r>
            <w:r>
              <w:rPr>
                <w:spacing w:val="-9"/>
              </w:rPr>
              <w:t xml:space="preserve"> </w:t>
            </w:r>
            <w:r>
              <w:rPr>
                <w:spacing w:val="-5"/>
              </w:rPr>
              <w:t>and</w:t>
            </w:r>
          </w:p>
        </w:tc>
        <w:tc>
          <w:tcPr>
            <w:tcW w:w="3461" w:type="dxa"/>
            <w:tcBorders>
              <w:top w:val="nil"/>
              <w:bottom w:val="nil"/>
            </w:tcBorders>
          </w:tcPr>
          <w:p w14:paraId="59005B91" w14:textId="77777777" w:rsidR="005A3BDC" w:rsidRDefault="005A3BDC">
            <w:pPr>
              <w:pStyle w:val="TableParagraph"/>
              <w:ind w:left="0"/>
              <w:rPr>
                <w:rFonts w:ascii="Times New Roman"/>
              </w:rPr>
            </w:pPr>
          </w:p>
        </w:tc>
      </w:tr>
      <w:tr w:rsidR="005A3BDC" w14:paraId="2ADE2083" w14:textId="77777777">
        <w:trPr>
          <w:trHeight w:val="301"/>
        </w:trPr>
        <w:tc>
          <w:tcPr>
            <w:tcW w:w="2420" w:type="dxa"/>
            <w:tcBorders>
              <w:top w:val="nil"/>
              <w:bottom w:val="nil"/>
            </w:tcBorders>
          </w:tcPr>
          <w:p w14:paraId="235542A9" w14:textId="77777777" w:rsidR="005A3BDC" w:rsidRDefault="005A3BDC">
            <w:pPr>
              <w:pStyle w:val="TableParagraph"/>
              <w:ind w:left="0"/>
              <w:rPr>
                <w:rFonts w:ascii="Times New Roman"/>
              </w:rPr>
            </w:pPr>
          </w:p>
        </w:tc>
        <w:tc>
          <w:tcPr>
            <w:tcW w:w="2569" w:type="dxa"/>
            <w:tcBorders>
              <w:top w:val="nil"/>
              <w:bottom w:val="nil"/>
            </w:tcBorders>
          </w:tcPr>
          <w:p w14:paraId="18EB0FDC" w14:textId="77777777" w:rsidR="005A3BDC" w:rsidRDefault="005A3BDC">
            <w:pPr>
              <w:pStyle w:val="TableParagraph"/>
              <w:ind w:left="0"/>
              <w:rPr>
                <w:rFonts w:ascii="Times New Roman"/>
              </w:rPr>
            </w:pPr>
          </w:p>
        </w:tc>
        <w:tc>
          <w:tcPr>
            <w:tcW w:w="5502" w:type="dxa"/>
            <w:tcBorders>
              <w:top w:val="nil"/>
              <w:bottom w:val="nil"/>
            </w:tcBorders>
          </w:tcPr>
          <w:p w14:paraId="0CCC22D2" w14:textId="77777777" w:rsidR="005A3BDC" w:rsidRDefault="000C5E46">
            <w:pPr>
              <w:pStyle w:val="TableParagraph"/>
              <w:spacing w:before="17"/>
              <w:ind w:left="116"/>
            </w:pPr>
            <w:r>
              <w:rPr>
                <w:spacing w:val="-2"/>
              </w:rPr>
              <w:t>customer</w:t>
            </w:r>
            <w:r>
              <w:rPr>
                <w:spacing w:val="-1"/>
              </w:rPr>
              <w:t xml:space="preserve"> </w:t>
            </w:r>
            <w:r>
              <w:rPr>
                <w:spacing w:val="-2"/>
              </w:rPr>
              <w:t>complaints/comments.</w:t>
            </w:r>
          </w:p>
        </w:tc>
        <w:tc>
          <w:tcPr>
            <w:tcW w:w="3461" w:type="dxa"/>
            <w:tcBorders>
              <w:top w:val="nil"/>
              <w:bottom w:val="nil"/>
            </w:tcBorders>
          </w:tcPr>
          <w:p w14:paraId="0E60991A" w14:textId="77777777" w:rsidR="005A3BDC" w:rsidRDefault="005A3BDC">
            <w:pPr>
              <w:pStyle w:val="TableParagraph"/>
              <w:ind w:left="0"/>
              <w:rPr>
                <w:rFonts w:ascii="Times New Roman"/>
              </w:rPr>
            </w:pPr>
          </w:p>
        </w:tc>
      </w:tr>
      <w:tr w:rsidR="005A3BDC" w14:paraId="39AD003D" w14:textId="77777777">
        <w:trPr>
          <w:trHeight w:val="313"/>
        </w:trPr>
        <w:tc>
          <w:tcPr>
            <w:tcW w:w="2420" w:type="dxa"/>
            <w:tcBorders>
              <w:top w:val="nil"/>
            </w:tcBorders>
          </w:tcPr>
          <w:p w14:paraId="2691FF8F" w14:textId="77777777" w:rsidR="005A3BDC" w:rsidRDefault="005A3BDC">
            <w:pPr>
              <w:pStyle w:val="TableParagraph"/>
              <w:ind w:left="0"/>
              <w:rPr>
                <w:rFonts w:ascii="Times New Roman"/>
              </w:rPr>
            </w:pPr>
          </w:p>
        </w:tc>
        <w:tc>
          <w:tcPr>
            <w:tcW w:w="2569" w:type="dxa"/>
            <w:tcBorders>
              <w:top w:val="nil"/>
            </w:tcBorders>
          </w:tcPr>
          <w:p w14:paraId="4A05CCBE" w14:textId="77777777" w:rsidR="005A3BDC" w:rsidRDefault="000C5E46">
            <w:pPr>
              <w:pStyle w:val="TableParagraph"/>
              <w:spacing w:before="23"/>
              <w:ind w:left="121"/>
            </w:pPr>
            <w:r>
              <w:rPr>
                <w:spacing w:val="-2"/>
              </w:rPr>
              <w:t>Strategy</w:t>
            </w:r>
            <w:r>
              <w:rPr>
                <w:spacing w:val="-7"/>
              </w:rPr>
              <w:t xml:space="preserve"> </w:t>
            </w:r>
            <w:r>
              <w:rPr>
                <w:spacing w:val="-2"/>
              </w:rPr>
              <w:t>and</w:t>
            </w:r>
            <w:r>
              <w:rPr>
                <w:spacing w:val="-9"/>
              </w:rPr>
              <w:t xml:space="preserve"> </w:t>
            </w:r>
            <w:r>
              <w:rPr>
                <w:spacing w:val="-2"/>
              </w:rPr>
              <w:t>Research</w:t>
            </w:r>
          </w:p>
        </w:tc>
        <w:tc>
          <w:tcPr>
            <w:tcW w:w="5502" w:type="dxa"/>
            <w:tcBorders>
              <w:top w:val="nil"/>
            </w:tcBorders>
          </w:tcPr>
          <w:p w14:paraId="5B8C6CEA" w14:textId="77777777" w:rsidR="005A3BDC" w:rsidRDefault="005A3BDC">
            <w:pPr>
              <w:pStyle w:val="TableParagraph"/>
              <w:ind w:left="0"/>
              <w:rPr>
                <w:rFonts w:ascii="Times New Roman"/>
              </w:rPr>
            </w:pPr>
          </w:p>
        </w:tc>
        <w:tc>
          <w:tcPr>
            <w:tcW w:w="3461" w:type="dxa"/>
            <w:tcBorders>
              <w:top w:val="nil"/>
            </w:tcBorders>
          </w:tcPr>
          <w:p w14:paraId="353B2952" w14:textId="77777777" w:rsidR="005A3BDC" w:rsidRDefault="005A3BDC">
            <w:pPr>
              <w:pStyle w:val="TableParagraph"/>
              <w:ind w:left="0"/>
              <w:rPr>
                <w:rFonts w:ascii="Times New Roman"/>
              </w:rPr>
            </w:pPr>
          </w:p>
        </w:tc>
      </w:tr>
    </w:tbl>
    <w:p w14:paraId="3CEEE8A5" w14:textId="77777777" w:rsidR="005A3BDC" w:rsidRDefault="000C5E46">
      <w:pPr>
        <w:pStyle w:val="Heading4"/>
        <w:spacing w:before="46"/>
        <w:ind w:left="180"/>
      </w:pPr>
      <w:r>
        <w:rPr>
          <w:spacing w:val="-10"/>
        </w:rPr>
        <w:t>6</w:t>
      </w:r>
    </w:p>
    <w:p w14:paraId="345FDC88" w14:textId="77777777" w:rsidR="005A3BDC" w:rsidRDefault="005A3BDC">
      <w:pPr>
        <w:sectPr w:rsidR="005A3BDC">
          <w:pgSz w:w="16850" w:h="11930" w:orient="landscape"/>
          <w:pgMar w:top="940" w:right="1300" w:bottom="280" w:left="1320" w:header="720" w:footer="720" w:gutter="0"/>
          <w:cols w:space="720"/>
        </w:sectPr>
      </w:pPr>
    </w:p>
    <w:p w14:paraId="5C9C1809" w14:textId="77777777" w:rsidR="005A3BDC" w:rsidRDefault="005A3BDC">
      <w:pPr>
        <w:pStyle w:val="BodyText"/>
        <w:spacing w:before="5"/>
        <w:rPr>
          <w:rFonts w:ascii="Times New Roman"/>
          <w:sz w:val="17"/>
        </w:rPr>
      </w:pPr>
    </w:p>
    <w:p w14:paraId="6B52E7CF" w14:textId="77777777" w:rsidR="005A3BDC" w:rsidRDefault="005A3BDC">
      <w:pPr>
        <w:rPr>
          <w:rFonts w:ascii="Times New Roman"/>
          <w:sz w:val="17"/>
        </w:rPr>
        <w:sectPr w:rsidR="005A3BDC">
          <w:pgSz w:w="16850" w:h="11930" w:orient="landscape"/>
          <w:pgMar w:top="1340" w:right="1300" w:bottom="280" w:left="1320" w:header="720" w:footer="720" w:gutter="0"/>
          <w:cols w:space="720"/>
        </w:sectPr>
      </w:pPr>
    </w:p>
    <w:p w14:paraId="6693E888" w14:textId="77777777" w:rsidR="005A3BDC" w:rsidRDefault="000C5E46">
      <w:pPr>
        <w:spacing w:before="92"/>
        <w:ind w:left="230"/>
        <w:rPr>
          <w:b/>
          <w:sz w:val="28"/>
        </w:rPr>
      </w:pPr>
      <w:r>
        <w:rPr>
          <w:noProof/>
        </w:rPr>
        <mc:AlternateContent>
          <mc:Choice Requires="wps">
            <w:drawing>
              <wp:anchor distT="0" distB="0" distL="0" distR="0" simplePos="0" relativeHeight="487016960" behindDoc="1" locked="0" layoutInCell="1" allowOverlap="1" wp14:anchorId="5F8223A8" wp14:editId="1E9EC7C4">
                <wp:simplePos x="0" y="0"/>
                <wp:positionH relativeFrom="page">
                  <wp:posOffset>915035</wp:posOffset>
                </wp:positionH>
                <wp:positionV relativeFrom="paragraph">
                  <wp:posOffset>54302</wp:posOffset>
                </wp:positionV>
                <wp:extent cx="8863965" cy="331406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3965" cy="3314065"/>
                        </a:xfrm>
                        <a:custGeom>
                          <a:avLst/>
                          <a:gdLst/>
                          <a:ahLst/>
                          <a:cxnLst/>
                          <a:rect l="l" t="t" r="r" b="b"/>
                          <a:pathLst>
                            <a:path w="8863965" h="3314065">
                              <a:moveTo>
                                <a:pt x="8858250" y="0"/>
                              </a:moveTo>
                              <a:lnTo>
                                <a:pt x="4430395" y="0"/>
                              </a:lnTo>
                              <a:lnTo>
                                <a:pt x="4430395" y="5080"/>
                              </a:lnTo>
                              <a:lnTo>
                                <a:pt x="4430395" y="3308350"/>
                              </a:lnTo>
                              <a:lnTo>
                                <a:pt x="5080" y="3308350"/>
                              </a:lnTo>
                              <a:lnTo>
                                <a:pt x="5080" y="5080"/>
                              </a:lnTo>
                              <a:lnTo>
                                <a:pt x="4430395" y="5080"/>
                              </a:lnTo>
                              <a:lnTo>
                                <a:pt x="4430395" y="0"/>
                              </a:lnTo>
                              <a:lnTo>
                                <a:pt x="0" y="0"/>
                              </a:lnTo>
                              <a:lnTo>
                                <a:pt x="0" y="5080"/>
                              </a:lnTo>
                              <a:lnTo>
                                <a:pt x="0" y="3308350"/>
                              </a:lnTo>
                              <a:lnTo>
                                <a:pt x="0" y="3313430"/>
                              </a:lnTo>
                              <a:lnTo>
                                <a:pt x="8858250" y="3313430"/>
                              </a:lnTo>
                              <a:lnTo>
                                <a:pt x="8858250" y="3308350"/>
                              </a:lnTo>
                              <a:lnTo>
                                <a:pt x="4435475" y="3308350"/>
                              </a:lnTo>
                              <a:lnTo>
                                <a:pt x="4435475" y="5080"/>
                              </a:lnTo>
                              <a:lnTo>
                                <a:pt x="8858250" y="5080"/>
                              </a:lnTo>
                              <a:lnTo>
                                <a:pt x="8858250" y="0"/>
                              </a:lnTo>
                              <a:close/>
                            </a:path>
                            <a:path w="8863965" h="3314065">
                              <a:moveTo>
                                <a:pt x="8863965" y="393"/>
                              </a:moveTo>
                              <a:lnTo>
                                <a:pt x="8858885" y="393"/>
                              </a:lnTo>
                              <a:lnTo>
                                <a:pt x="8858885" y="3313823"/>
                              </a:lnTo>
                              <a:lnTo>
                                <a:pt x="8863965" y="3313811"/>
                              </a:lnTo>
                              <a:lnTo>
                                <a:pt x="8863965" y="393"/>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v:shape id="Graphic 16" style="position:absolute;margin-left:72.05pt;margin-top:4.3pt;width:697.95pt;height:260.95pt;z-index:-16299520;visibility:visible;mso-wrap-style:square;mso-wrap-distance-left:0;mso-wrap-distance-top:0;mso-wrap-distance-right:0;mso-wrap-distance-bottom:0;mso-position-horizontal:absolute;mso-position-horizontal-relative:page;mso-position-vertical:absolute;mso-position-vertical-relative:text;v-text-anchor:top" coordsize="8863965,3314065" o:spid="_x0000_s1026" fillcolor="black" stroked="f" path="m8858250,l4430395,r,5080l4430395,3308350r-4425315,l5080,5080r4425315,l4430395,,,,,5080,,3308350r,5080l8858250,3313430r,-5080l4435475,3308350r,-3303270l8858250,5080r,-5080xem8863965,393r-5080,l8858885,3313823r5080,-12l8863965,39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" w14:anchorId="5B7F3D7F">
                <v:path arrowok="t"/>
                <w10:wrap anchorx="page"/>
              </v:shape>
            </w:pict>
          </mc:Fallback>
        </mc:AlternateContent>
      </w:r>
      <w:r>
        <w:rPr>
          <w:b/>
          <w:sz w:val="28"/>
        </w:rPr>
        <w:t>Year</w:t>
      </w:r>
      <w:r>
        <w:rPr>
          <w:b/>
          <w:spacing w:val="-5"/>
          <w:sz w:val="28"/>
        </w:rPr>
        <w:t xml:space="preserve"> </w:t>
      </w:r>
      <w:r>
        <w:rPr>
          <w:b/>
          <w:sz w:val="28"/>
        </w:rPr>
        <w:t>2</w:t>
      </w:r>
      <w:r>
        <w:rPr>
          <w:b/>
          <w:spacing w:val="-8"/>
          <w:sz w:val="28"/>
        </w:rPr>
        <w:t xml:space="preserve"> </w:t>
      </w:r>
      <w:r>
        <w:rPr>
          <w:b/>
          <w:sz w:val="28"/>
        </w:rPr>
        <w:t>(2022-2023)</w:t>
      </w:r>
      <w:r>
        <w:rPr>
          <w:b/>
          <w:spacing w:val="-6"/>
          <w:sz w:val="28"/>
        </w:rPr>
        <w:t xml:space="preserve"> </w:t>
      </w:r>
      <w:r>
        <w:rPr>
          <w:b/>
          <w:sz w:val="28"/>
        </w:rPr>
        <w:t>activities</w:t>
      </w:r>
      <w:r>
        <w:rPr>
          <w:b/>
          <w:spacing w:val="-8"/>
          <w:sz w:val="28"/>
        </w:rPr>
        <w:t xml:space="preserve"> </w:t>
      </w:r>
      <w:r>
        <w:rPr>
          <w:b/>
          <w:spacing w:val="-2"/>
          <w:sz w:val="28"/>
        </w:rPr>
        <w:t>include</w:t>
      </w:r>
    </w:p>
    <w:p w14:paraId="534C9ED1" w14:textId="77777777" w:rsidR="005A3BDC" w:rsidRDefault="000C5E46">
      <w:pPr>
        <w:pStyle w:val="ListParagraph"/>
        <w:numPr>
          <w:ilvl w:val="0"/>
          <w:numId w:val="1"/>
        </w:numPr>
        <w:tabs>
          <w:tab w:val="left" w:pos="950"/>
        </w:tabs>
        <w:spacing w:before="53" w:line="276" w:lineRule="auto"/>
        <w:ind w:right="1050"/>
        <w:rPr>
          <w:rFonts w:ascii="Symbol" w:hAnsi="Symbol"/>
        </w:rPr>
      </w:pPr>
      <w:r>
        <w:t>Create and convene an Accessible and Inclusive Communications</w:t>
      </w:r>
      <w:r>
        <w:rPr>
          <w:spacing w:val="-16"/>
        </w:rPr>
        <w:t xml:space="preserve"> </w:t>
      </w:r>
      <w:r>
        <w:t>Reference</w:t>
      </w:r>
      <w:r>
        <w:rPr>
          <w:spacing w:val="-15"/>
        </w:rPr>
        <w:t xml:space="preserve"> </w:t>
      </w:r>
      <w:r>
        <w:t>Group/Working</w:t>
      </w:r>
      <w:r>
        <w:rPr>
          <w:spacing w:val="-15"/>
        </w:rPr>
        <w:t xml:space="preserve"> </w:t>
      </w:r>
      <w:r>
        <w:t>Group</w:t>
      </w:r>
    </w:p>
    <w:p w14:paraId="3D75A9F8" w14:textId="77777777" w:rsidR="005A3BDC" w:rsidRDefault="000C5E46">
      <w:pPr>
        <w:pStyle w:val="ListParagraph"/>
        <w:numPr>
          <w:ilvl w:val="0"/>
          <w:numId w:val="1"/>
        </w:numPr>
        <w:tabs>
          <w:tab w:val="left" w:pos="950"/>
        </w:tabs>
        <w:spacing w:before="4" w:line="276" w:lineRule="auto"/>
        <w:ind w:right="136"/>
        <w:rPr>
          <w:rFonts w:ascii="Symbol" w:hAnsi="Symbol"/>
        </w:rPr>
      </w:pPr>
      <w:r>
        <w:t>Review</w:t>
      </w:r>
      <w:r>
        <w:rPr>
          <w:spacing w:val="-16"/>
        </w:rPr>
        <w:t xml:space="preserve"> </w:t>
      </w:r>
      <w:r>
        <w:t>accessible</w:t>
      </w:r>
      <w:r>
        <w:rPr>
          <w:spacing w:val="-15"/>
        </w:rPr>
        <w:t xml:space="preserve"> </w:t>
      </w:r>
      <w:r>
        <w:t>communications</w:t>
      </w:r>
      <w:r>
        <w:rPr>
          <w:spacing w:val="-15"/>
        </w:rPr>
        <w:t xml:space="preserve"> </w:t>
      </w:r>
      <w:r>
        <w:t>at</w:t>
      </w:r>
      <w:r>
        <w:rPr>
          <w:spacing w:val="-14"/>
        </w:rPr>
        <w:t xml:space="preserve"> </w:t>
      </w:r>
      <w:r>
        <w:t>Council</w:t>
      </w:r>
      <w:r>
        <w:rPr>
          <w:spacing w:val="-16"/>
        </w:rPr>
        <w:t xml:space="preserve"> </w:t>
      </w:r>
      <w:r>
        <w:t>meetings</w:t>
      </w:r>
      <w:r>
        <w:rPr>
          <w:spacing w:val="-15"/>
        </w:rPr>
        <w:t xml:space="preserve"> </w:t>
      </w:r>
      <w:r>
        <w:t>and during Question Time</w:t>
      </w:r>
    </w:p>
    <w:p w14:paraId="6606541A" w14:textId="77777777" w:rsidR="005A3BDC" w:rsidRDefault="000C5E46">
      <w:pPr>
        <w:pStyle w:val="ListParagraph"/>
        <w:numPr>
          <w:ilvl w:val="0"/>
          <w:numId w:val="1"/>
        </w:numPr>
        <w:tabs>
          <w:tab w:val="left" w:pos="950"/>
        </w:tabs>
        <w:spacing w:before="4" w:line="276" w:lineRule="auto"/>
        <w:ind w:right="43"/>
        <w:rPr>
          <w:rFonts w:ascii="Symbol" w:hAnsi="Symbol"/>
        </w:rPr>
      </w:pPr>
      <w:r>
        <w:t>Complex</w:t>
      </w:r>
      <w:r>
        <w:rPr>
          <w:spacing w:val="-10"/>
        </w:rPr>
        <w:t xml:space="preserve"> </w:t>
      </w:r>
      <w:r>
        <w:t>Communications</w:t>
      </w:r>
      <w:r>
        <w:rPr>
          <w:spacing w:val="-16"/>
        </w:rPr>
        <w:t xml:space="preserve"> </w:t>
      </w:r>
      <w:r>
        <w:t>Needs</w:t>
      </w:r>
      <w:r>
        <w:rPr>
          <w:spacing w:val="-13"/>
        </w:rPr>
        <w:t xml:space="preserve"> </w:t>
      </w:r>
      <w:r>
        <w:t>Support</w:t>
      </w:r>
      <w:r>
        <w:rPr>
          <w:spacing w:val="-11"/>
        </w:rPr>
        <w:t xml:space="preserve"> </w:t>
      </w:r>
      <w:r>
        <w:t>Strategy</w:t>
      </w:r>
      <w:r>
        <w:rPr>
          <w:spacing w:val="-10"/>
        </w:rPr>
        <w:t xml:space="preserve"> </w:t>
      </w:r>
      <w:r>
        <w:t>(consider Scope Accreditation)</w:t>
      </w:r>
    </w:p>
    <w:p w14:paraId="1BD54E74" w14:textId="77777777" w:rsidR="005A3BDC" w:rsidRDefault="000C5E46">
      <w:pPr>
        <w:pStyle w:val="ListParagraph"/>
        <w:numPr>
          <w:ilvl w:val="0"/>
          <w:numId w:val="1"/>
        </w:numPr>
        <w:tabs>
          <w:tab w:val="left" w:pos="950"/>
        </w:tabs>
        <w:spacing w:before="5" w:line="276" w:lineRule="auto"/>
        <w:ind w:right="138"/>
        <w:rPr>
          <w:rFonts w:ascii="Symbol" w:hAnsi="Symbol"/>
        </w:rPr>
      </w:pPr>
      <w:r>
        <w:t>Monitoring, evaluation and learning framework continuation (including policy review)</w:t>
      </w:r>
    </w:p>
    <w:p w14:paraId="612F65EC" w14:textId="77777777" w:rsidR="005A3BDC" w:rsidRDefault="000C5E46">
      <w:pPr>
        <w:pStyle w:val="ListParagraph"/>
        <w:numPr>
          <w:ilvl w:val="0"/>
          <w:numId w:val="1"/>
        </w:numPr>
        <w:tabs>
          <w:tab w:val="left" w:pos="950"/>
        </w:tabs>
        <w:spacing w:line="261" w:lineRule="exact"/>
        <w:rPr>
          <w:rFonts w:ascii="Symbol" w:hAnsi="Symbol"/>
        </w:rPr>
      </w:pPr>
      <w:r>
        <w:t>Staff</w:t>
      </w:r>
      <w:r>
        <w:rPr>
          <w:spacing w:val="-1"/>
        </w:rPr>
        <w:t xml:space="preserve"> </w:t>
      </w:r>
      <w:r>
        <w:t>training</w:t>
      </w:r>
      <w:r>
        <w:rPr>
          <w:spacing w:val="3"/>
        </w:rPr>
        <w:t xml:space="preserve"> </w:t>
      </w:r>
      <w:r>
        <w:t>support,</w:t>
      </w:r>
      <w:r>
        <w:rPr>
          <w:spacing w:val="6"/>
        </w:rPr>
        <w:t xml:space="preserve"> </w:t>
      </w:r>
      <w:r>
        <w:t>including</w:t>
      </w:r>
      <w:r>
        <w:rPr>
          <w:spacing w:val="3"/>
        </w:rPr>
        <w:t xml:space="preserve"> </w:t>
      </w:r>
      <w:r>
        <w:rPr>
          <w:spacing w:val="-2"/>
        </w:rPr>
        <w:t>induction</w:t>
      </w:r>
    </w:p>
    <w:p w14:paraId="7265E7E5" w14:textId="77777777" w:rsidR="005A3BDC" w:rsidRDefault="000C5E46">
      <w:pPr>
        <w:pStyle w:val="ListParagraph"/>
        <w:numPr>
          <w:ilvl w:val="0"/>
          <w:numId w:val="1"/>
        </w:numPr>
        <w:tabs>
          <w:tab w:val="left" w:pos="950"/>
        </w:tabs>
        <w:spacing w:before="6"/>
        <w:rPr>
          <w:rFonts w:ascii="Symbol" w:hAnsi="Symbol"/>
        </w:rPr>
      </w:pPr>
      <w:r>
        <w:t>Plain</w:t>
      </w:r>
      <w:r>
        <w:rPr>
          <w:spacing w:val="-14"/>
        </w:rPr>
        <w:t xml:space="preserve"> </w:t>
      </w:r>
      <w:r>
        <w:t>English</w:t>
      </w:r>
      <w:r>
        <w:rPr>
          <w:spacing w:val="-14"/>
        </w:rPr>
        <w:t xml:space="preserve"> </w:t>
      </w:r>
      <w:r>
        <w:rPr>
          <w:spacing w:val="-2"/>
        </w:rPr>
        <w:t>training</w:t>
      </w:r>
    </w:p>
    <w:p w14:paraId="4A7E423D" w14:textId="77777777" w:rsidR="005A3BDC" w:rsidRDefault="000C5E46">
      <w:pPr>
        <w:pStyle w:val="ListParagraph"/>
        <w:numPr>
          <w:ilvl w:val="0"/>
          <w:numId w:val="1"/>
        </w:numPr>
        <w:tabs>
          <w:tab w:val="left" w:pos="950"/>
        </w:tabs>
        <w:spacing w:before="26" w:line="276" w:lineRule="auto"/>
        <w:ind w:right="38"/>
        <w:rPr>
          <w:rFonts w:ascii="Symbol" w:hAnsi="Symbol"/>
        </w:rPr>
      </w:pPr>
      <w:r>
        <w:t>Raise</w:t>
      </w:r>
      <w:r>
        <w:rPr>
          <w:spacing w:val="-16"/>
        </w:rPr>
        <w:t xml:space="preserve"> </w:t>
      </w:r>
      <w:r>
        <w:t>profile</w:t>
      </w:r>
      <w:r>
        <w:rPr>
          <w:spacing w:val="-15"/>
        </w:rPr>
        <w:t xml:space="preserve"> </w:t>
      </w:r>
      <w:r>
        <w:t>of</w:t>
      </w:r>
      <w:r>
        <w:rPr>
          <w:spacing w:val="-15"/>
        </w:rPr>
        <w:t xml:space="preserve"> </w:t>
      </w:r>
      <w:r>
        <w:t>Communications</w:t>
      </w:r>
      <w:r>
        <w:rPr>
          <w:spacing w:val="-16"/>
        </w:rPr>
        <w:t xml:space="preserve"> </w:t>
      </w:r>
      <w:r>
        <w:t>Personas</w:t>
      </w:r>
      <w:r>
        <w:rPr>
          <w:spacing w:val="-16"/>
        </w:rPr>
        <w:t xml:space="preserve"> </w:t>
      </w:r>
      <w:r>
        <w:t>and</w:t>
      </w:r>
      <w:r>
        <w:rPr>
          <w:spacing w:val="-15"/>
        </w:rPr>
        <w:t xml:space="preserve"> </w:t>
      </w:r>
      <w:r>
        <w:t>ensure</w:t>
      </w:r>
      <w:r>
        <w:rPr>
          <w:spacing w:val="-15"/>
        </w:rPr>
        <w:t xml:space="preserve"> </w:t>
      </w:r>
      <w:r>
        <w:t>its</w:t>
      </w:r>
      <w:r>
        <w:rPr>
          <w:spacing w:val="-15"/>
        </w:rPr>
        <w:t xml:space="preserve"> </w:t>
      </w:r>
      <w:r>
        <w:t xml:space="preserve">use across the </w:t>
      </w:r>
      <w:proofErr w:type="spellStart"/>
      <w:r>
        <w:t>organisation</w:t>
      </w:r>
      <w:proofErr w:type="spellEnd"/>
    </w:p>
    <w:p w14:paraId="68BFF659" w14:textId="77777777" w:rsidR="005A3BDC" w:rsidRDefault="000C5E46">
      <w:pPr>
        <w:pStyle w:val="ListParagraph"/>
        <w:numPr>
          <w:ilvl w:val="0"/>
          <w:numId w:val="1"/>
        </w:numPr>
        <w:tabs>
          <w:tab w:val="left" w:pos="950"/>
        </w:tabs>
        <w:spacing w:before="1" w:line="278" w:lineRule="auto"/>
        <w:ind w:right="568"/>
        <w:rPr>
          <w:rFonts w:ascii="Symbol" w:hAnsi="Symbol"/>
        </w:rPr>
      </w:pPr>
      <w:r>
        <w:t>Raise</w:t>
      </w:r>
      <w:r>
        <w:rPr>
          <w:spacing w:val="-11"/>
        </w:rPr>
        <w:t xml:space="preserve"> </w:t>
      </w:r>
      <w:r>
        <w:t>profile</w:t>
      </w:r>
      <w:r>
        <w:rPr>
          <w:spacing w:val="-11"/>
        </w:rPr>
        <w:t xml:space="preserve"> </w:t>
      </w:r>
      <w:r>
        <w:t>of</w:t>
      </w:r>
      <w:r>
        <w:rPr>
          <w:spacing w:val="-10"/>
        </w:rPr>
        <w:t xml:space="preserve"> </w:t>
      </w:r>
      <w:r>
        <w:t>Accessible</w:t>
      </w:r>
      <w:r>
        <w:rPr>
          <w:spacing w:val="-11"/>
        </w:rPr>
        <w:t xml:space="preserve"> </w:t>
      </w:r>
      <w:r>
        <w:t>Communications</w:t>
      </w:r>
      <w:r>
        <w:rPr>
          <w:spacing w:val="-10"/>
        </w:rPr>
        <w:t xml:space="preserve"> </w:t>
      </w:r>
      <w:r>
        <w:t>Toolkit</w:t>
      </w:r>
      <w:r>
        <w:rPr>
          <w:spacing w:val="-7"/>
        </w:rPr>
        <w:t xml:space="preserve"> </w:t>
      </w:r>
      <w:r>
        <w:t xml:space="preserve">and ensure its use across the </w:t>
      </w:r>
      <w:proofErr w:type="spellStart"/>
      <w:r>
        <w:t>organisation</w:t>
      </w:r>
      <w:proofErr w:type="spellEnd"/>
    </w:p>
    <w:p w14:paraId="275AAC85" w14:textId="77777777" w:rsidR="005A3BDC" w:rsidRDefault="000C5E46">
      <w:pPr>
        <w:pStyle w:val="ListParagraph"/>
        <w:numPr>
          <w:ilvl w:val="0"/>
          <w:numId w:val="1"/>
        </w:numPr>
        <w:tabs>
          <w:tab w:val="left" w:pos="950"/>
        </w:tabs>
        <w:spacing w:line="257" w:lineRule="exact"/>
        <w:rPr>
          <w:rFonts w:ascii="Symbol" w:hAnsi="Symbol"/>
        </w:rPr>
      </w:pPr>
      <w:r>
        <w:rPr>
          <w:spacing w:val="-2"/>
        </w:rPr>
        <w:t>Convene</w:t>
      </w:r>
      <w:r>
        <w:rPr>
          <w:spacing w:val="-7"/>
        </w:rPr>
        <w:t xml:space="preserve"> </w:t>
      </w:r>
      <w:r>
        <w:rPr>
          <w:spacing w:val="-2"/>
        </w:rPr>
        <w:t>the</w:t>
      </w:r>
      <w:r>
        <w:rPr>
          <w:spacing w:val="-4"/>
        </w:rPr>
        <w:t xml:space="preserve"> </w:t>
      </w:r>
      <w:r>
        <w:rPr>
          <w:spacing w:val="-2"/>
        </w:rPr>
        <w:t>Accessible</w:t>
      </w:r>
      <w:r>
        <w:rPr>
          <w:spacing w:val="-3"/>
        </w:rPr>
        <w:t xml:space="preserve"> </w:t>
      </w:r>
      <w:r>
        <w:rPr>
          <w:spacing w:val="-2"/>
        </w:rPr>
        <w:t>reference</w:t>
      </w:r>
      <w:r>
        <w:rPr>
          <w:spacing w:val="1"/>
        </w:rPr>
        <w:t xml:space="preserve"> </w:t>
      </w:r>
      <w:r>
        <w:rPr>
          <w:spacing w:val="-2"/>
        </w:rPr>
        <w:t>group</w:t>
      </w:r>
    </w:p>
    <w:p w14:paraId="5C992B47" w14:textId="77777777" w:rsidR="005A3BDC" w:rsidRDefault="000C5E46">
      <w:pPr>
        <w:pStyle w:val="ListParagraph"/>
        <w:numPr>
          <w:ilvl w:val="0"/>
          <w:numId w:val="1"/>
        </w:numPr>
        <w:tabs>
          <w:tab w:val="left" w:pos="950"/>
        </w:tabs>
        <w:spacing w:before="39"/>
        <w:rPr>
          <w:rFonts w:ascii="Symbol" w:hAnsi="Symbol"/>
          <w:sz w:val="24"/>
        </w:rPr>
      </w:pPr>
      <w:r>
        <w:t>Run</w:t>
      </w:r>
      <w:r>
        <w:rPr>
          <w:spacing w:val="-11"/>
        </w:rPr>
        <w:t xml:space="preserve"> </w:t>
      </w:r>
      <w:r>
        <w:t>the</w:t>
      </w:r>
      <w:r>
        <w:rPr>
          <w:spacing w:val="-9"/>
        </w:rPr>
        <w:t xml:space="preserve"> </w:t>
      </w:r>
      <w:r>
        <w:t>Language</w:t>
      </w:r>
      <w:r>
        <w:rPr>
          <w:spacing w:val="-4"/>
        </w:rPr>
        <w:t xml:space="preserve"> </w:t>
      </w:r>
      <w:r>
        <w:t>Aide</w:t>
      </w:r>
      <w:r>
        <w:rPr>
          <w:spacing w:val="-5"/>
        </w:rPr>
        <w:t xml:space="preserve"> </w:t>
      </w:r>
      <w:r>
        <w:rPr>
          <w:spacing w:val="-2"/>
        </w:rPr>
        <w:t>program</w:t>
      </w:r>
    </w:p>
    <w:p w14:paraId="7B1E2F23" w14:textId="77777777" w:rsidR="005A3BDC" w:rsidRDefault="000C5E46">
      <w:pPr>
        <w:spacing w:before="92"/>
        <w:ind w:left="230"/>
        <w:rPr>
          <w:b/>
          <w:sz w:val="28"/>
        </w:rPr>
      </w:pPr>
      <w:r>
        <w:br w:type="column"/>
      </w:r>
      <w:r>
        <w:rPr>
          <w:b/>
          <w:sz w:val="28"/>
        </w:rPr>
        <w:t>Year</w:t>
      </w:r>
      <w:r>
        <w:rPr>
          <w:b/>
          <w:spacing w:val="-5"/>
          <w:sz w:val="28"/>
        </w:rPr>
        <w:t xml:space="preserve"> </w:t>
      </w:r>
      <w:r>
        <w:rPr>
          <w:b/>
          <w:sz w:val="28"/>
        </w:rPr>
        <w:t>3</w:t>
      </w:r>
      <w:r>
        <w:rPr>
          <w:b/>
          <w:spacing w:val="-11"/>
          <w:sz w:val="28"/>
        </w:rPr>
        <w:t xml:space="preserve"> </w:t>
      </w:r>
      <w:r>
        <w:rPr>
          <w:b/>
          <w:sz w:val="28"/>
        </w:rPr>
        <w:t>(2023-2024)</w:t>
      </w:r>
      <w:r>
        <w:rPr>
          <w:b/>
          <w:spacing w:val="-6"/>
          <w:sz w:val="28"/>
        </w:rPr>
        <w:t xml:space="preserve"> </w:t>
      </w:r>
      <w:r>
        <w:rPr>
          <w:b/>
          <w:sz w:val="28"/>
        </w:rPr>
        <w:t>activities</w:t>
      </w:r>
      <w:r>
        <w:rPr>
          <w:b/>
          <w:spacing w:val="-6"/>
          <w:sz w:val="28"/>
        </w:rPr>
        <w:t xml:space="preserve"> </w:t>
      </w:r>
      <w:r>
        <w:rPr>
          <w:b/>
          <w:spacing w:val="-2"/>
          <w:sz w:val="28"/>
        </w:rPr>
        <w:t>include</w:t>
      </w:r>
    </w:p>
    <w:p w14:paraId="50034494" w14:textId="77777777" w:rsidR="005A3BDC" w:rsidRDefault="000C5E46">
      <w:pPr>
        <w:pStyle w:val="ListParagraph"/>
        <w:numPr>
          <w:ilvl w:val="0"/>
          <w:numId w:val="1"/>
        </w:numPr>
        <w:tabs>
          <w:tab w:val="left" w:pos="950"/>
        </w:tabs>
        <w:spacing w:before="53" w:line="276" w:lineRule="auto"/>
        <w:ind w:right="469"/>
        <w:rPr>
          <w:rFonts w:ascii="Symbol" w:hAnsi="Symbol"/>
        </w:rPr>
      </w:pPr>
      <w:r>
        <w:t>Monitoring, evaluation and learning framework continuation (including policy review)</w:t>
      </w:r>
    </w:p>
    <w:p w14:paraId="286ACD24" w14:textId="77777777" w:rsidR="005A3BDC" w:rsidRDefault="000C5E46">
      <w:pPr>
        <w:pStyle w:val="ListParagraph"/>
        <w:numPr>
          <w:ilvl w:val="0"/>
          <w:numId w:val="1"/>
        </w:numPr>
        <w:tabs>
          <w:tab w:val="left" w:pos="950"/>
        </w:tabs>
        <w:spacing w:line="259" w:lineRule="exact"/>
        <w:rPr>
          <w:rFonts w:ascii="Symbol" w:hAnsi="Symbol"/>
        </w:rPr>
      </w:pPr>
      <w:r>
        <w:rPr>
          <w:spacing w:val="-2"/>
          <w:w w:val="105"/>
        </w:rPr>
        <w:t>Staff</w:t>
      </w:r>
      <w:r>
        <w:rPr>
          <w:spacing w:val="-12"/>
          <w:w w:val="105"/>
        </w:rPr>
        <w:t xml:space="preserve"> </w:t>
      </w:r>
      <w:r>
        <w:rPr>
          <w:spacing w:val="-2"/>
          <w:w w:val="105"/>
        </w:rPr>
        <w:t>training</w:t>
      </w:r>
      <w:r>
        <w:rPr>
          <w:spacing w:val="-11"/>
          <w:w w:val="105"/>
        </w:rPr>
        <w:t xml:space="preserve"> </w:t>
      </w:r>
      <w:r>
        <w:rPr>
          <w:spacing w:val="-2"/>
          <w:w w:val="105"/>
        </w:rPr>
        <w:t>support</w:t>
      </w:r>
    </w:p>
    <w:p w14:paraId="244C9CB8" w14:textId="77777777" w:rsidR="005A3BDC" w:rsidRDefault="005A3BDC">
      <w:pPr>
        <w:spacing w:line="259" w:lineRule="exact"/>
        <w:rPr>
          <w:rFonts w:ascii="Symbol" w:hAnsi="Symbol"/>
        </w:rPr>
        <w:sectPr w:rsidR="005A3BDC">
          <w:type w:val="continuous"/>
          <w:pgSz w:w="16850" w:h="11930" w:orient="landscape"/>
          <w:pgMar w:top="20" w:right="1300" w:bottom="280" w:left="1320" w:header="720" w:footer="720" w:gutter="0"/>
          <w:cols w:num="2" w:space="720" w:equalWidth="0">
            <w:col w:w="6918" w:space="60"/>
            <w:col w:w="7252"/>
          </w:cols>
        </w:sectPr>
      </w:pPr>
    </w:p>
    <w:p w14:paraId="2A2512FD" w14:textId="77777777" w:rsidR="005A3BDC" w:rsidRDefault="005A3BDC">
      <w:pPr>
        <w:pStyle w:val="BodyText"/>
        <w:rPr>
          <w:sz w:val="24"/>
        </w:rPr>
      </w:pPr>
    </w:p>
    <w:p w14:paraId="6B564D13" w14:textId="77777777" w:rsidR="005A3BDC" w:rsidRDefault="005A3BDC">
      <w:pPr>
        <w:pStyle w:val="BodyText"/>
        <w:rPr>
          <w:sz w:val="24"/>
        </w:rPr>
      </w:pPr>
    </w:p>
    <w:p w14:paraId="68D7B195" w14:textId="77777777" w:rsidR="005A3BDC" w:rsidRDefault="005A3BDC">
      <w:pPr>
        <w:pStyle w:val="BodyText"/>
        <w:rPr>
          <w:sz w:val="24"/>
        </w:rPr>
      </w:pPr>
    </w:p>
    <w:p w14:paraId="35C49FAF" w14:textId="77777777" w:rsidR="005A3BDC" w:rsidRDefault="005A3BDC">
      <w:pPr>
        <w:pStyle w:val="BodyText"/>
        <w:rPr>
          <w:sz w:val="24"/>
        </w:rPr>
      </w:pPr>
    </w:p>
    <w:p w14:paraId="532ECE65" w14:textId="77777777" w:rsidR="005A3BDC" w:rsidRDefault="005A3BDC">
      <w:pPr>
        <w:pStyle w:val="BodyText"/>
        <w:rPr>
          <w:sz w:val="24"/>
        </w:rPr>
      </w:pPr>
    </w:p>
    <w:p w14:paraId="45B0E004" w14:textId="77777777" w:rsidR="005A3BDC" w:rsidRDefault="005A3BDC">
      <w:pPr>
        <w:pStyle w:val="BodyText"/>
        <w:rPr>
          <w:sz w:val="24"/>
        </w:rPr>
      </w:pPr>
    </w:p>
    <w:p w14:paraId="2D8EE5CD" w14:textId="77777777" w:rsidR="005A3BDC" w:rsidRDefault="005A3BDC">
      <w:pPr>
        <w:pStyle w:val="BodyText"/>
        <w:rPr>
          <w:sz w:val="24"/>
        </w:rPr>
      </w:pPr>
    </w:p>
    <w:p w14:paraId="5E12B5F9" w14:textId="77777777" w:rsidR="005A3BDC" w:rsidRDefault="005A3BDC">
      <w:pPr>
        <w:pStyle w:val="BodyText"/>
        <w:rPr>
          <w:sz w:val="24"/>
        </w:rPr>
      </w:pPr>
    </w:p>
    <w:p w14:paraId="0EDBFCC2" w14:textId="77777777" w:rsidR="005A3BDC" w:rsidRDefault="005A3BDC">
      <w:pPr>
        <w:pStyle w:val="BodyText"/>
        <w:rPr>
          <w:sz w:val="24"/>
        </w:rPr>
      </w:pPr>
    </w:p>
    <w:p w14:paraId="287C5626" w14:textId="77777777" w:rsidR="005A3BDC" w:rsidRDefault="005A3BDC">
      <w:pPr>
        <w:pStyle w:val="BodyText"/>
        <w:rPr>
          <w:sz w:val="24"/>
        </w:rPr>
      </w:pPr>
    </w:p>
    <w:p w14:paraId="4501C812" w14:textId="77777777" w:rsidR="005A3BDC" w:rsidRDefault="005A3BDC">
      <w:pPr>
        <w:pStyle w:val="BodyText"/>
        <w:rPr>
          <w:sz w:val="24"/>
        </w:rPr>
      </w:pPr>
    </w:p>
    <w:p w14:paraId="70653354" w14:textId="77777777" w:rsidR="005A3BDC" w:rsidRDefault="005A3BDC">
      <w:pPr>
        <w:pStyle w:val="BodyText"/>
        <w:rPr>
          <w:sz w:val="24"/>
        </w:rPr>
      </w:pPr>
    </w:p>
    <w:p w14:paraId="756F00B8" w14:textId="77777777" w:rsidR="005A3BDC" w:rsidRDefault="005A3BDC">
      <w:pPr>
        <w:pStyle w:val="BodyText"/>
        <w:rPr>
          <w:sz w:val="24"/>
        </w:rPr>
      </w:pPr>
    </w:p>
    <w:p w14:paraId="3E7B7F91" w14:textId="77777777" w:rsidR="005A3BDC" w:rsidRDefault="005A3BDC">
      <w:pPr>
        <w:pStyle w:val="BodyText"/>
        <w:spacing w:before="209"/>
        <w:rPr>
          <w:sz w:val="24"/>
        </w:rPr>
      </w:pPr>
    </w:p>
    <w:p w14:paraId="22D9A6BC" w14:textId="77777777" w:rsidR="005A3BDC" w:rsidRDefault="000C5E46">
      <w:pPr>
        <w:pStyle w:val="Heading4"/>
      </w:pPr>
      <w:r>
        <w:rPr>
          <w:spacing w:val="-10"/>
        </w:rPr>
        <w:t>7</w:t>
      </w:r>
    </w:p>
    <w:sectPr w:rsidR="005A3BDC">
      <w:type w:val="continuous"/>
      <w:pgSz w:w="16850" w:h="11930" w:orient="landscape"/>
      <w:pgMar w:top="20" w:right="130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B6385" w14:textId="77777777" w:rsidR="00093C41" w:rsidRDefault="00093C41" w:rsidP="00BE41DB">
      <w:r>
        <w:separator/>
      </w:r>
    </w:p>
  </w:endnote>
  <w:endnote w:type="continuationSeparator" w:id="0">
    <w:p w14:paraId="4CC1FA21" w14:textId="77777777" w:rsidR="00093C41" w:rsidRDefault="00093C41" w:rsidP="00BE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F320" w14:textId="77777777" w:rsidR="00BE41DB" w:rsidRDefault="00BE41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277C8" w14:textId="77777777" w:rsidR="00BE41DB" w:rsidRDefault="00BE41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6572" w14:textId="77777777" w:rsidR="00BE41DB" w:rsidRDefault="00BE4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CADCC" w14:textId="77777777" w:rsidR="00093C41" w:rsidRDefault="00093C41" w:rsidP="00BE41DB">
      <w:r>
        <w:separator/>
      </w:r>
    </w:p>
  </w:footnote>
  <w:footnote w:type="continuationSeparator" w:id="0">
    <w:p w14:paraId="7C36E28D" w14:textId="77777777" w:rsidR="00093C41" w:rsidRDefault="00093C41" w:rsidP="00BE4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D2AA" w14:textId="77777777" w:rsidR="00BE41DB" w:rsidRDefault="00BE4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8B19" w14:textId="77777777" w:rsidR="00BE41DB" w:rsidRDefault="00BE41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DF89" w14:textId="77777777" w:rsidR="00BE41DB" w:rsidRDefault="00BE4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7A4"/>
    <w:multiLevelType w:val="hybridMultilevel"/>
    <w:tmpl w:val="1096877A"/>
    <w:lvl w:ilvl="0" w:tplc="E6DABEA2">
      <w:numFmt w:val="bullet"/>
      <w:lvlText w:val=""/>
      <w:lvlJc w:val="left"/>
      <w:pPr>
        <w:ind w:left="831" w:hanging="360"/>
      </w:pPr>
      <w:rPr>
        <w:rFonts w:ascii="Symbol" w:eastAsia="Symbol" w:hAnsi="Symbol" w:cs="Symbol" w:hint="default"/>
        <w:b w:val="0"/>
        <w:bCs w:val="0"/>
        <w:i w:val="0"/>
        <w:iCs w:val="0"/>
        <w:spacing w:val="0"/>
        <w:w w:val="100"/>
        <w:sz w:val="22"/>
        <w:szCs w:val="22"/>
        <w:lang w:val="en-US" w:eastAsia="en-US" w:bidi="ar-SA"/>
      </w:rPr>
    </w:lvl>
    <w:lvl w:ilvl="1" w:tplc="C8004D80">
      <w:numFmt w:val="bullet"/>
      <w:lvlText w:val="•"/>
      <w:lvlJc w:val="left"/>
      <w:pPr>
        <w:ind w:left="1101" w:hanging="360"/>
      </w:pPr>
      <w:rPr>
        <w:rFonts w:hint="default"/>
        <w:lang w:val="en-US" w:eastAsia="en-US" w:bidi="ar-SA"/>
      </w:rPr>
    </w:lvl>
    <w:lvl w:ilvl="2" w:tplc="97ECB860">
      <w:numFmt w:val="bullet"/>
      <w:lvlText w:val="•"/>
      <w:lvlJc w:val="left"/>
      <w:pPr>
        <w:ind w:left="1362" w:hanging="360"/>
      </w:pPr>
      <w:rPr>
        <w:rFonts w:hint="default"/>
        <w:lang w:val="en-US" w:eastAsia="en-US" w:bidi="ar-SA"/>
      </w:rPr>
    </w:lvl>
    <w:lvl w:ilvl="3" w:tplc="C976464A">
      <w:numFmt w:val="bullet"/>
      <w:lvlText w:val="•"/>
      <w:lvlJc w:val="left"/>
      <w:pPr>
        <w:ind w:left="1623" w:hanging="360"/>
      </w:pPr>
      <w:rPr>
        <w:rFonts w:hint="default"/>
        <w:lang w:val="en-US" w:eastAsia="en-US" w:bidi="ar-SA"/>
      </w:rPr>
    </w:lvl>
    <w:lvl w:ilvl="4" w:tplc="DAAC7692">
      <w:numFmt w:val="bullet"/>
      <w:lvlText w:val="•"/>
      <w:lvlJc w:val="left"/>
      <w:pPr>
        <w:ind w:left="1884" w:hanging="360"/>
      </w:pPr>
      <w:rPr>
        <w:rFonts w:hint="default"/>
        <w:lang w:val="en-US" w:eastAsia="en-US" w:bidi="ar-SA"/>
      </w:rPr>
    </w:lvl>
    <w:lvl w:ilvl="5" w:tplc="23AABCCE">
      <w:numFmt w:val="bullet"/>
      <w:lvlText w:val="•"/>
      <w:lvlJc w:val="left"/>
      <w:pPr>
        <w:ind w:left="2145" w:hanging="360"/>
      </w:pPr>
      <w:rPr>
        <w:rFonts w:hint="default"/>
        <w:lang w:val="en-US" w:eastAsia="en-US" w:bidi="ar-SA"/>
      </w:rPr>
    </w:lvl>
    <w:lvl w:ilvl="6" w:tplc="CA98BA58">
      <w:numFmt w:val="bullet"/>
      <w:lvlText w:val="•"/>
      <w:lvlJc w:val="left"/>
      <w:pPr>
        <w:ind w:left="2406" w:hanging="360"/>
      </w:pPr>
      <w:rPr>
        <w:rFonts w:hint="default"/>
        <w:lang w:val="en-US" w:eastAsia="en-US" w:bidi="ar-SA"/>
      </w:rPr>
    </w:lvl>
    <w:lvl w:ilvl="7" w:tplc="414C71B6">
      <w:numFmt w:val="bullet"/>
      <w:lvlText w:val="•"/>
      <w:lvlJc w:val="left"/>
      <w:pPr>
        <w:ind w:left="2667" w:hanging="360"/>
      </w:pPr>
      <w:rPr>
        <w:rFonts w:hint="default"/>
        <w:lang w:val="en-US" w:eastAsia="en-US" w:bidi="ar-SA"/>
      </w:rPr>
    </w:lvl>
    <w:lvl w:ilvl="8" w:tplc="D8583D4A">
      <w:numFmt w:val="bullet"/>
      <w:lvlText w:val="•"/>
      <w:lvlJc w:val="left"/>
      <w:pPr>
        <w:ind w:left="2928" w:hanging="360"/>
      </w:pPr>
      <w:rPr>
        <w:rFonts w:hint="default"/>
        <w:lang w:val="en-US" w:eastAsia="en-US" w:bidi="ar-SA"/>
      </w:rPr>
    </w:lvl>
  </w:abstractNum>
  <w:abstractNum w:abstractNumId="1" w15:restartNumberingAfterBreak="0">
    <w:nsid w:val="04A31EF4"/>
    <w:multiLevelType w:val="hybridMultilevel"/>
    <w:tmpl w:val="5F269F10"/>
    <w:lvl w:ilvl="0" w:tplc="CE2C0CD2">
      <w:numFmt w:val="bullet"/>
      <w:lvlText w:val=""/>
      <w:lvlJc w:val="left"/>
      <w:pPr>
        <w:ind w:left="831" w:hanging="360"/>
      </w:pPr>
      <w:rPr>
        <w:rFonts w:ascii="Symbol" w:eastAsia="Symbol" w:hAnsi="Symbol" w:cs="Symbol" w:hint="default"/>
        <w:b w:val="0"/>
        <w:bCs w:val="0"/>
        <w:i w:val="0"/>
        <w:iCs w:val="0"/>
        <w:spacing w:val="0"/>
        <w:w w:val="100"/>
        <w:sz w:val="22"/>
        <w:szCs w:val="22"/>
        <w:lang w:val="en-US" w:eastAsia="en-US" w:bidi="ar-SA"/>
      </w:rPr>
    </w:lvl>
    <w:lvl w:ilvl="1" w:tplc="55C27450">
      <w:numFmt w:val="bullet"/>
      <w:lvlText w:val="•"/>
      <w:lvlJc w:val="left"/>
      <w:pPr>
        <w:ind w:left="1304" w:hanging="360"/>
      </w:pPr>
      <w:rPr>
        <w:rFonts w:hint="default"/>
        <w:lang w:val="en-US" w:eastAsia="en-US" w:bidi="ar-SA"/>
      </w:rPr>
    </w:lvl>
    <w:lvl w:ilvl="2" w:tplc="877AE202">
      <w:numFmt w:val="bullet"/>
      <w:lvlText w:val="•"/>
      <w:lvlJc w:val="left"/>
      <w:pPr>
        <w:ind w:left="1769" w:hanging="360"/>
      </w:pPr>
      <w:rPr>
        <w:rFonts w:hint="default"/>
        <w:lang w:val="en-US" w:eastAsia="en-US" w:bidi="ar-SA"/>
      </w:rPr>
    </w:lvl>
    <w:lvl w:ilvl="3" w:tplc="F81C0668">
      <w:numFmt w:val="bullet"/>
      <w:lvlText w:val="•"/>
      <w:lvlJc w:val="left"/>
      <w:pPr>
        <w:ind w:left="2234" w:hanging="360"/>
      </w:pPr>
      <w:rPr>
        <w:rFonts w:hint="default"/>
        <w:lang w:val="en-US" w:eastAsia="en-US" w:bidi="ar-SA"/>
      </w:rPr>
    </w:lvl>
    <w:lvl w:ilvl="4" w:tplc="421698E2">
      <w:numFmt w:val="bullet"/>
      <w:lvlText w:val="•"/>
      <w:lvlJc w:val="left"/>
      <w:pPr>
        <w:ind w:left="2699" w:hanging="360"/>
      </w:pPr>
      <w:rPr>
        <w:rFonts w:hint="default"/>
        <w:lang w:val="en-US" w:eastAsia="en-US" w:bidi="ar-SA"/>
      </w:rPr>
    </w:lvl>
    <w:lvl w:ilvl="5" w:tplc="8AD6C038">
      <w:numFmt w:val="bullet"/>
      <w:lvlText w:val="•"/>
      <w:lvlJc w:val="left"/>
      <w:pPr>
        <w:ind w:left="3164" w:hanging="360"/>
      </w:pPr>
      <w:rPr>
        <w:rFonts w:hint="default"/>
        <w:lang w:val="en-US" w:eastAsia="en-US" w:bidi="ar-SA"/>
      </w:rPr>
    </w:lvl>
    <w:lvl w:ilvl="6" w:tplc="B99874EC">
      <w:numFmt w:val="bullet"/>
      <w:lvlText w:val="•"/>
      <w:lvlJc w:val="left"/>
      <w:pPr>
        <w:ind w:left="3629" w:hanging="360"/>
      </w:pPr>
      <w:rPr>
        <w:rFonts w:hint="default"/>
        <w:lang w:val="en-US" w:eastAsia="en-US" w:bidi="ar-SA"/>
      </w:rPr>
    </w:lvl>
    <w:lvl w:ilvl="7" w:tplc="F878D3AE">
      <w:numFmt w:val="bullet"/>
      <w:lvlText w:val="•"/>
      <w:lvlJc w:val="left"/>
      <w:pPr>
        <w:ind w:left="4094" w:hanging="360"/>
      </w:pPr>
      <w:rPr>
        <w:rFonts w:hint="default"/>
        <w:lang w:val="en-US" w:eastAsia="en-US" w:bidi="ar-SA"/>
      </w:rPr>
    </w:lvl>
    <w:lvl w:ilvl="8" w:tplc="749CE964">
      <w:numFmt w:val="bullet"/>
      <w:lvlText w:val="•"/>
      <w:lvlJc w:val="left"/>
      <w:pPr>
        <w:ind w:left="4559" w:hanging="360"/>
      </w:pPr>
      <w:rPr>
        <w:rFonts w:hint="default"/>
        <w:lang w:val="en-US" w:eastAsia="en-US" w:bidi="ar-SA"/>
      </w:rPr>
    </w:lvl>
  </w:abstractNum>
  <w:abstractNum w:abstractNumId="2" w15:restartNumberingAfterBreak="0">
    <w:nsid w:val="08F018BD"/>
    <w:multiLevelType w:val="hybridMultilevel"/>
    <w:tmpl w:val="62E20F24"/>
    <w:lvl w:ilvl="0" w:tplc="3F866F36">
      <w:start w:val="7"/>
      <w:numFmt w:val="decimal"/>
      <w:lvlText w:val="%1."/>
      <w:lvlJc w:val="left"/>
      <w:pPr>
        <w:ind w:left="836" w:hanging="360"/>
        <w:jc w:val="left"/>
      </w:pPr>
      <w:rPr>
        <w:rFonts w:hint="default"/>
        <w:spacing w:val="0"/>
        <w:w w:val="97"/>
        <w:lang w:val="en-US" w:eastAsia="en-US" w:bidi="ar-SA"/>
      </w:rPr>
    </w:lvl>
    <w:lvl w:ilvl="1" w:tplc="E430928E">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2" w:tplc="C7BAB032">
      <w:numFmt w:val="bullet"/>
      <w:lvlText w:val="•"/>
      <w:lvlJc w:val="left"/>
      <w:pPr>
        <w:ind w:left="2246" w:hanging="360"/>
      </w:pPr>
      <w:rPr>
        <w:rFonts w:hint="default"/>
        <w:lang w:val="en-US" w:eastAsia="en-US" w:bidi="ar-SA"/>
      </w:rPr>
    </w:lvl>
    <w:lvl w:ilvl="3" w:tplc="0B16A8DE">
      <w:numFmt w:val="bullet"/>
      <w:lvlText w:val="•"/>
      <w:lvlJc w:val="left"/>
      <w:pPr>
        <w:ind w:left="3293" w:hanging="360"/>
      </w:pPr>
      <w:rPr>
        <w:rFonts w:hint="default"/>
        <w:lang w:val="en-US" w:eastAsia="en-US" w:bidi="ar-SA"/>
      </w:rPr>
    </w:lvl>
    <w:lvl w:ilvl="4" w:tplc="DA7C6E12">
      <w:numFmt w:val="bullet"/>
      <w:lvlText w:val="•"/>
      <w:lvlJc w:val="left"/>
      <w:pPr>
        <w:ind w:left="4340" w:hanging="360"/>
      </w:pPr>
      <w:rPr>
        <w:rFonts w:hint="default"/>
        <w:lang w:val="en-US" w:eastAsia="en-US" w:bidi="ar-SA"/>
      </w:rPr>
    </w:lvl>
    <w:lvl w:ilvl="5" w:tplc="367EED8E">
      <w:numFmt w:val="bullet"/>
      <w:lvlText w:val="•"/>
      <w:lvlJc w:val="left"/>
      <w:pPr>
        <w:ind w:left="5387" w:hanging="360"/>
      </w:pPr>
      <w:rPr>
        <w:rFonts w:hint="default"/>
        <w:lang w:val="en-US" w:eastAsia="en-US" w:bidi="ar-SA"/>
      </w:rPr>
    </w:lvl>
    <w:lvl w:ilvl="6" w:tplc="E6B0ABC8">
      <w:numFmt w:val="bullet"/>
      <w:lvlText w:val="•"/>
      <w:lvlJc w:val="left"/>
      <w:pPr>
        <w:ind w:left="6433" w:hanging="360"/>
      </w:pPr>
      <w:rPr>
        <w:rFonts w:hint="default"/>
        <w:lang w:val="en-US" w:eastAsia="en-US" w:bidi="ar-SA"/>
      </w:rPr>
    </w:lvl>
    <w:lvl w:ilvl="7" w:tplc="C9D6B87E">
      <w:numFmt w:val="bullet"/>
      <w:lvlText w:val="•"/>
      <w:lvlJc w:val="left"/>
      <w:pPr>
        <w:ind w:left="7480" w:hanging="360"/>
      </w:pPr>
      <w:rPr>
        <w:rFonts w:hint="default"/>
        <w:lang w:val="en-US" w:eastAsia="en-US" w:bidi="ar-SA"/>
      </w:rPr>
    </w:lvl>
    <w:lvl w:ilvl="8" w:tplc="4AAC27EA">
      <w:numFmt w:val="bullet"/>
      <w:lvlText w:val="•"/>
      <w:lvlJc w:val="left"/>
      <w:pPr>
        <w:ind w:left="8527" w:hanging="360"/>
      </w:pPr>
      <w:rPr>
        <w:rFonts w:hint="default"/>
        <w:lang w:val="en-US" w:eastAsia="en-US" w:bidi="ar-SA"/>
      </w:rPr>
    </w:lvl>
  </w:abstractNum>
  <w:abstractNum w:abstractNumId="3" w15:restartNumberingAfterBreak="0">
    <w:nsid w:val="0D7B5C93"/>
    <w:multiLevelType w:val="hybridMultilevel"/>
    <w:tmpl w:val="9B84BACE"/>
    <w:lvl w:ilvl="0" w:tplc="ED0A2552">
      <w:numFmt w:val="bullet"/>
      <w:lvlText w:val=""/>
      <w:lvlJc w:val="left"/>
      <w:pPr>
        <w:ind w:left="950" w:hanging="360"/>
      </w:pPr>
      <w:rPr>
        <w:rFonts w:ascii="Symbol" w:eastAsia="Symbol" w:hAnsi="Symbol" w:cs="Symbol" w:hint="default"/>
        <w:spacing w:val="0"/>
        <w:w w:val="100"/>
        <w:lang w:val="en-US" w:eastAsia="en-US" w:bidi="ar-SA"/>
      </w:rPr>
    </w:lvl>
    <w:lvl w:ilvl="1" w:tplc="089A5852">
      <w:numFmt w:val="bullet"/>
      <w:lvlText w:val="•"/>
      <w:lvlJc w:val="left"/>
      <w:pPr>
        <w:ind w:left="1555" w:hanging="360"/>
      </w:pPr>
      <w:rPr>
        <w:rFonts w:hint="default"/>
        <w:lang w:val="en-US" w:eastAsia="en-US" w:bidi="ar-SA"/>
      </w:rPr>
    </w:lvl>
    <w:lvl w:ilvl="2" w:tplc="B98E2E2A">
      <w:numFmt w:val="bullet"/>
      <w:lvlText w:val="•"/>
      <w:lvlJc w:val="left"/>
      <w:pPr>
        <w:ind w:left="2151" w:hanging="360"/>
      </w:pPr>
      <w:rPr>
        <w:rFonts w:hint="default"/>
        <w:lang w:val="en-US" w:eastAsia="en-US" w:bidi="ar-SA"/>
      </w:rPr>
    </w:lvl>
    <w:lvl w:ilvl="3" w:tplc="8B525E40">
      <w:numFmt w:val="bullet"/>
      <w:lvlText w:val="•"/>
      <w:lvlJc w:val="left"/>
      <w:pPr>
        <w:ind w:left="2747" w:hanging="360"/>
      </w:pPr>
      <w:rPr>
        <w:rFonts w:hint="default"/>
        <w:lang w:val="en-US" w:eastAsia="en-US" w:bidi="ar-SA"/>
      </w:rPr>
    </w:lvl>
    <w:lvl w:ilvl="4" w:tplc="4F1A0256">
      <w:numFmt w:val="bullet"/>
      <w:lvlText w:val="•"/>
      <w:lvlJc w:val="left"/>
      <w:pPr>
        <w:ind w:left="3342" w:hanging="360"/>
      </w:pPr>
      <w:rPr>
        <w:rFonts w:hint="default"/>
        <w:lang w:val="en-US" w:eastAsia="en-US" w:bidi="ar-SA"/>
      </w:rPr>
    </w:lvl>
    <w:lvl w:ilvl="5" w:tplc="DBB07F58">
      <w:numFmt w:val="bullet"/>
      <w:lvlText w:val="•"/>
      <w:lvlJc w:val="left"/>
      <w:pPr>
        <w:ind w:left="3938" w:hanging="360"/>
      </w:pPr>
      <w:rPr>
        <w:rFonts w:hint="default"/>
        <w:lang w:val="en-US" w:eastAsia="en-US" w:bidi="ar-SA"/>
      </w:rPr>
    </w:lvl>
    <w:lvl w:ilvl="6" w:tplc="C02E1560">
      <w:numFmt w:val="bullet"/>
      <w:lvlText w:val="•"/>
      <w:lvlJc w:val="left"/>
      <w:pPr>
        <w:ind w:left="4534" w:hanging="360"/>
      </w:pPr>
      <w:rPr>
        <w:rFonts w:hint="default"/>
        <w:lang w:val="en-US" w:eastAsia="en-US" w:bidi="ar-SA"/>
      </w:rPr>
    </w:lvl>
    <w:lvl w:ilvl="7" w:tplc="4386EB96">
      <w:numFmt w:val="bullet"/>
      <w:lvlText w:val="•"/>
      <w:lvlJc w:val="left"/>
      <w:pPr>
        <w:ind w:left="5130" w:hanging="360"/>
      </w:pPr>
      <w:rPr>
        <w:rFonts w:hint="default"/>
        <w:lang w:val="en-US" w:eastAsia="en-US" w:bidi="ar-SA"/>
      </w:rPr>
    </w:lvl>
    <w:lvl w:ilvl="8" w:tplc="8572DE68">
      <w:numFmt w:val="bullet"/>
      <w:lvlText w:val="•"/>
      <w:lvlJc w:val="left"/>
      <w:pPr>
        <w:ind w:left="5725" w:hanging="360"/>
      </w:pPr>
      <w:rPr>
        <w:rFonts w:hint="default"/>
        <w:lang w:val="en-US" w:eastAsia="en-US" w:bidi="ar-SA"/>
      </w:rPr>
    </w:lvl>
  </w:abstractNum>
  <w:abstractNum w:abstractNumId="4" w15:restartNumberingAfterBreak="0">
    <w:nsid w:val="15AB7D8C"/>
    <w:multiLevelType w:val="hybridMultilevel"/>
    <w:tmpl w:val="8B302248"/>
    <w:lvl w:ilvl="0" w:tplc="6E1A3664">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EDA47556">
      <w:numFmt w:val="bullet"/>
      <w:lvlText w:val="•"/>
      <w:lvlJc w:val="left"/>
      <w:pPr>
        <w:ind w:left="1101" w:hanging="360"/>
      </w:pPr>
      <w:rPr>
        <w:rFonts w:hint="default"/>
        <w:lang w:val="en-US" w:eastAsia="en-US" w:bidi="ar-SA"/>
      </w:rPr>
    </w:lvl>
    <w:lvl w:ilvl="2" w:tplc="F5CC4974">
      <w:numFmt w:val="bullet"/>
      <w:lvlText w:val="•"/>
      <w:lvlJc w:val="left"/>
      <w:pPr>
        <w:ind w:left="1362" w:hanging="360"/>
      </w:pPr>
      <w:rPr>
        <w:rFonts w:hint="default"/>
        <w:lang w:val="en-US" w:eastAsia="en-US" w:bidi="ar-SA"/>
      </w:rPr>
    </w:lvl>
    <w:lvl w:ilvl="3" w:tplc="7B5AA778">
      <w:numFmt w:val="bullet"/>
      <w:lvlText w:val="•"/>
      <w:lvlJc w:val="left"/>
      <w:pPr>
        <w:ind w:left="1623" w:hanging="360"/>
      </w:pPr>
      <w:rPr>
        <w:rFonts w:hint="default"/>
        <w:lang w:val="en-US" w:eastAsia="en-US" w:bidi="ar-SA"/>
      </w:rPr>
    </w:lvl>
    <w:lvl w:ilvl="4" w:tplc="39361466">
      <w:numFmt w:val="bullet"/>
      <w:lvlText w:val="•"/>
      <w:lvlJc w:val="left"/>
      <w:pPr>
        <w:ind w:left="1884" w:hanging="360"/>
      </w:pPr>
      <w:rPr>
        <w:rFonts w:hint="default"/>
        <w:lang w:val="en-US" w:eastAsia="en-US" w:bidi="ar-SA"/>
      </w:rPr>
    </w:lvl>
    <w:lvl w:ilvl="5" w:tplc="D4B0F37C">
      <w:numFmt w:val="bullet"/>
      <w:lvlText w:val="•"/>
      <w:lvlJc w:val="left"/>
      <w:pPr>
        <w:ind w:left="2145" w:hanging="360"/>
      </w:pPr>
      <w:rPr>
        <w:rFonts w:hint="default"/>
        <w:lang w:val="en-US" w:eastAsia="en-US" w:bidi="ar-SA"/>
      </w:rPr>
    </w:lvl>
    <w:lvl w:ilvl="6" w:tplc="82B4A5BE">
      <w:numFmt w:val="bullet"/>
      <w:lvlText w:val="•"/>
      <w:lvlJc w:val="left"/>
      <w:pPr>
        <w:ind w:left="2406" w:hanging="360"/>
      </w:pPr>
      <w:rPr>
        <w:rFonts w:hint="default"/>
        <w:lang w:val="en-US" w:eastAsia="en-US" w:bidi="ar-SA"/>
      </w:rPr>
    </w:lvl>
    <w:lvl w:ilvl="7" w:tplc="1A5A3702">
      <w:numFmt w:val="bullet"/>
      <w:lvlText w:val="•"/>
      <w:lvlJc w:val="left"/>
      <w:pPr>
        <w:ind w:left="2667" w:hanging="360"/>
      </w:pPr>
      <w:rPr>
        <w:rFonts w:hint="default"/>
        <w:lang w:val="en-US" w:eastAsia="en-US" w:bidi="ar-SA"/>
      </w:rPr>
    </w:lvl>
    <w:lvl w:ilvl="8" w:tplc="C172A5A0">
      <w:numFmt w:val="bullet"/>
      <w:lvlText w:val="•"/>
      <w:lvlJc w:val="left"/>
      <w:pPr>
        <w:ind w:left="2928" w:hanging="360"/>
      </w:pPr>
      <w:rPr>
        <w:rFonts w:hint="default"/>
        <w:lang w:val="en-US" w:eastAsia="en-US" w:bidi="ar-SA"/>
      </w:rPr>
    </w:lvl>
  </w:abstractNum>
  <w:abstractNum w:abstractNumId="5" w15:restartNumberingAfterBreak="0">
    <w:nsid w:val="16057DE7"/>
    <w:multiLevelType w:val="hybridMultilevel"/>
    <w:tmpl w:val="C63EBCDE"/>
    <w:lvl w:ilvl="0" w:tplc="1B52916C">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52EC7772">
      <w:numFmt w:val="bullet"/>
      <w:lvlText w:val="•"/>
      <w:lvlJc w:val="left"/>
      <w:pPr>
        <w:ind w:left="1305" w:hanging="360"/>
      </w:pPr>
      <w:rPr>
        <w:rFonts w:hint="default"/>
        <w:lang w:val="en-US" w:eastAsia="en-US" w:bidi="ar-SA"/>
      </w:rPr>
    </w:lvl>
    <w:lvl w:ilvl="2" w:tplc="B5308872">
      <w:numFmt w:val="bullet"/>
      <w:lvlText w:val="•"/>
      <w:lvlJc w:val="left"/>
      <w:pPr>
        <w:ind w:left="1770" w:hanging="360"/>
      </w:pPr>
      <w:rPr>
        <w:rFonts w:hint="default"/>
        <w:lang w:val="en-US" w:eastAsia="en-US" w:bidi="ar-SA"/>
      </w:rPr>
    </w:lvl>
    <w:lvl w:ilvl="3" w:tplc="2562A218">
      <w:numFmt w:val="bullet"/>
      <w:lvlText w:val="•"/>
      <w:lvlJc w:val="left"/>
      <w:pPr>
        <w:ind w:left="2235" w:hanging="360"/>
      </w:pPr>
      <w:rPr>
        <w:rFonts w:hint="default"/>
        <w:lang w:val="en-US" w:eastAsia="en-US" w:bidi="ar-SA"/>
      </w:rPr>
    </w:lvl>
    <w:lvl w:ilvl="4" w:tplc="1500EFFC">
      <w:numFmt w:val="bullet"/>
      <w:lvlText w:val="•"/>
      <w:lvlJc w:val="left"/>
      <w:pPr>
        <w:ind w:left="2700" w:hanging="360"/>
      </w:pPr>
      <w:rPr>
        <w:rFonts w:hint="default"/>
        <w:lang w:val="en-US" w:eastAsia="en-US" w:bidi="ar-SA"/>
      </w:rPr>
    </w:lvl>
    <w:lvl w:ilvl="5" w:tplc="58565856">
      <w:numFmt w:val="bullet"/>
      <w:lvlText w:val="•"/>
      <w:lvlJc w:val="left"/>
      <w:pPr>
        <w:ind w:left="3166" w:hanging="360"/>
      </w:pPr>
      <w:rPr>
        <w:rFonts w:hint="default"/>
        <w:lang w:val="en-US" w:eastAsia="en-US" w:bidi="ar-SA"/>
      </w:rPr>
    </w:lvl>
    <w:lvl w:ilvl="6" w:tplc="3EF496F4">
      <w:numFmt w:val="bullet"/>
      <w:lvlText w:val="•"/>
      <w:lvlJc w:val="left"/>
      <w:pPr>
        <w:ind w:left="3631" w:hanging="360"/>
      </w:pPr>
      <w:rPr>
        <w:rFonts w:hint="default"/>
        <w:lang w:val="en-US" w:eastAsia="en-US" w:bidi="ar-SA"/>
      </w:rPr>
    </w:lvl>
    <w:lvl w:ilvl="7" w:tplc="7B088454">
      <w:numFmt w:val="bullet"/>
      <w:lvlText w:val="•"/>
      <w:lvlJc w:val="left"/>
      <w:pPr>
        <w:ind w:left="4096" w:hanging="360"/>
      </w:pPr>
      <w:rPr>
        <w:rFonts w:hint="default"/>
        <w:lang w:val="en-US" w:eastAsia="en-US" w:bidi="ar-SA"/>
      </w:rPr>
    </w:lvl>
    <w:lvl w:ilvl="8" w:tplc="15BE8B68">
      <w:numFmt w:val="bullet"/>
      <w:lvlText w:val="•"/>
      <w:lvlJc w:val="left"/>
      <w:pPr>
        <w:ind w:left="4561" w:hanging="360"/>
      </w:pPr>
      <w:rPr>
        <w:rFonts w:hint="default"/>
        <w:lang w:val="en-US" w:eastAsia="en-US" w:bidi="ar-SA"/>
      </w:rPr>
    </w:lvl>
  </w:abstractNum>
  <w:abstractNum w:abstractNumId="6" w15:restartNumberingAfterBreak="0">
    <w:nsid w:val="17293FD0"/>
    <w:multiLevelType w:val="hybridMultilevel"/>
    <w:tmpl w:val="BE32FE5C"/>
    <w:lvl w:ilvl="0" w:tplc="B8D44F4E">
      <w:numFmt w:val="bullet"/>
      <w:lvlText w:val=""/>
      <w:lvlJc w:val="left"/>
      <w:pPr>
        <w:ind w:left="1149" w:hanging="360"/>
      </w:pPr>
      <w:rPr>
        <w:rFonts w:ascii="Symbol" w:eastAsia="Symbol" w:hAnsi="Symbol" w:cs="Symbol" w:hint="default"/>
        <w:b w:val="0"/>
        <w:bCs w:val="0"/>
        <w:i w:val="0"/>
        <w:iCs w:val="0"/>
        <w:spacing w:val="0"/>
        <w:w w:val="100"/>
        <w:sz w:val="22"/>
        <w:szCs w:val="22"/>
        <w:lang w:val="en-US" w:eastAsia="en-US" w:bidi="ar-SA"/>
      </w:rPr>
    </w:lvl>
    <w:lvl w:ilvl="1" w:tplc="B4A25A1E">
      <w:numFmt w:val="bullet"/>
      <w:lvlText w:val="•"/>
      <w:lvlJc w:val="left"/>
      <w:pPr>
        <w:ind w:left="1588" w:hanging="360"/>
      </w:pPr>
      <w:rPr>
        <w:rFonts w:hint="default"/>
        <w:lang w:val="en-US" w:eastAsia="en-US" w:bidi="ar-SA"/>
      </w:rPr>
    </w:lvl>
    <w:lvl w:ilvl="2" w:tplc="CC72E3BE">
      <w:numFmt w:val="bullet"/>
      <w:lvlText w:val="•"/>
      <w:lvlJc w:val="left"/>
      <w:pPr>
        <w:ind w:left="2037" w:hanging="360"/>
      </w:pPr>
      <w:rPr>
        <w:rFonts w:hint="default"/>
        <w:lang w:val="en-US" w:eastAsia="en-US" w:bidi="ar-SA"/>
      </w:rPr>
    </w:lvl>
    <w:lvl w:ilvl="3" w:tplc="7DE41D50">
      <w:numFmt w:val="bullet"/>
      <w:lvlText w:val="•"/>
      <w:lvlJc w:val="left"/>
      <w:pPr>
        <w:ind w:left="2485" w:hanging="360"/>
      </w:pPr>
      <w:rPr>
        <w:rFonts w:hint="default"/>
        <w:lang w:val="en-US" w:eastAsia="en-US" w:bidi="ar-SA"/>
      </w:rPr>
    </w:lvl>
    <w:lvl w:ilvl="4" w:tplc="0B481520">
      <w:numFmt w:val="bullet"/>
      <w:lvlText w:val="•"/>
      <w:lvlJc w:val="left"/>
      <w:pPr>
        <w:ind w:left="2934" w:hanging="360"/>
      </w:pPr>
      <w:rPr>
        <w:rFonts w:hint="default"/>
        <w:lang w:val="en-US" w:eastAsia="en-US" w:bidi="ar-SA"/>
      </w:rPr>
    </w:lvl>
    <w:lvl w:ilvl="5" w:tplc="D0167468">
      <w:numFmt w:val="bullet"/>
      <w:lvlText w:val="•"/>
      <w:lvlJc w:val="left"/>
      <w:pPr>
        <w:ind w:left="3382" w:hanging="360"/>
      </w:pPr>
      <w:rPr>
        <w:rFonts w:hint="default"/>
        <w:lang w:val="en-US" w:eastAsia="en-US" w:bidi="ar-SA"/>
      </w:rPr>
    </w:lvl>
    <w:lvl w:ilvl="6" w:tplc="218C8016">
      <w:numFmt w:val="bullet"/>
      <w:lvlText w:val="•"/>
      <w:lvlJc w:val="left"/>
      <w:pPr>
        <w:ind w:left="3831" w:hanging="360"/>
      </w:pPr>
      <w:rPr>
        <w:rFonts w:hint="default"/>
        <w:lang w:val="en-US" w:eastAsia="en-US" w:bidi="ar-SA"/>
      </w:rPr>
    </w:lvl>
    <w:lvl w:ilvl="7" w:tplc="3AB82200">
      <w:numFmt w:val="bullet"/>
      <w:lvlText w:val="•"/>
      <w:lvlJc w:val="left"/>
      <w:pPr>
        <w:ind w:left="4279" w:hanging="360"/>
      </w:pPr>
      <w:rPr>
        <w:rFonts w:hint="default"/>
        <w:lang w:val="en-US" w:eastAsia="en-US" w:bidi="ar-SA"/>
      </w:rPr>
    </w:lvl>
    <w:lvl w:ilvl="8" w:tplc="D340CE7A">
      <w:numFmt w:val="bullet"/>
      <w:lvlText w:val="•"/>
      <w:lvlJc w:val="left"/>
      <w:pPr>
        <w:ind w:left="4728" w:hanging="360"/>
      </w:pPr>
      <w:rPr>
        <w:rFonts w:hint="default"/>
        <w:lang w:val="en-US" w:eastAsia="en-US" w:bidi="ar-SA"/>
      </w:rPr>
    </w:lvl>
  </w:abstractNum>
  <w:abstractNum w:abstractNumId="7" w15:restartNumberingAfterBreak="0">
    <w:nsid w:val="192B3217"/>
    <w:multiLevelType w:val="hybridMultilevel"/>
    <w:tmpl w:val="B8729E1C"/>
    <w:lvl w:ilvl="0" w:tplc="1902B3AE">
      <w:numFmt w:val="bullet"/>
      <w:lvlText w:val=""/>
      <w:lvlJc w:val="left"/>
      <w:pPr>
        <w:ind w:left="831" w:hanging="360"/>
      </w:pPr>
      <w:rPr>
        <w:rFonts w:ascii="Symbol" w:eastAsia="Symbol" w:hAnsi="Symbol" w:cs="Symbol" w:hint="default"/>
        <w:b w:val="0"/>
        <w:bCs w:val="0"/>
        <w:i w:val="0"/>
        <w:iCs w:val="0"/>
        <w:spacing w:val="0"/>
        <w:w w:val="100"/>
        <w:sz w:val="22"/>
        <w:szCs w:val="22"/>
        <w:lang w:val="en-US" w:eastAsia="en-US" w:bidi="ar-SA"/>
      </w:rPr>
    </w:lvl>
    <w:lvl w:ilvl="1" w:tplc="C29EC674">
      <w:numFmt w:val="bullet"/>
      <w:lvlText w:val="•"/>
      <w:lvlJc w:val="left"/>
      <w:pPr>
        <w:ind w:left="1101" w:hanging="360"/>
      </w:pPr>
      <w:rPr>
        <w:rFonts w:hint="default"/>
        <w:lang w:val="en-US" w:eastAsia="en-US" w:bidi="ar-SA"/>
      </w:rPr>
    </w:lvl>
    <w:lvl w:ilvl="2" w:tplc="ECFC2B10">
      <w:numFmt w:val="bullet"/>
      <w:lvlText w:val="•"/>
      <w:lvlJc w:val="left"/>
      <w:pPr>
        <w:ind w:left="1362" w:hanging="360"/>
      </w:pPr>
      <w:rPr>
        <w:rFonts w:hint="default"/>
        <w:lang w:val="en-US" w:eastAsia="en-US" w:bidi="ar-SA"/>
      </w:rPr>
    </w:lvl>
    <w:lvl w:ilvl="3" w:tplc="508EE558">
      <w:numFmt w:val="bullet"/>
      <w:lvlText w:val="•"/>
      <w:lvlJc w:val="left"/>
      <w:pPr>
        <w:ind w:left="1623" w:hanging="360"/>
      </w:pPr>
      <w:rPr>
        <w:rFonts w:hint="default"/>
        <w:lang w:val="en-US" w:eastAsia="en-US" w:bidi="ar-SA"/>
      </w:rPr>
    </w:lvl>
    <w:lvl w:ilvl="4" w:tplc="EE0E1A9E">
      <w:numFmt w:val="bullet"/>
      <w:lvlText w:val="•"/>
      <w:lvlJc w:val="left"/>
      <w:pPr>
        <w:ind w:left="1884" w:hanging="360"/>
      </w:pPr>
      <w:rPr>
        <w:rFonts w:hint="default"/>
        <w:lang w:val="en-US" w:eastAsia="en-US" w:bidi="ar-SA"/>
      </w:rPr>
    </w:lvl>
    <w:lvl w:ilvl="5" w:tplc="8BEC7CB4">
      <w:numFmt w:val="bullet"/>
      <w:lvlText w:val="•"/>
      <w:lvlJc w:val="left"/>
      <w:pPr>
        <w:ind w:left="2145" w:hanging="360"/>
      </w:pPr>
      <w:rPr>
        <w:rFonts w:hint="default"/>
        <w:lang w:val="en-US" w:eastAsia="en-US" w:bidi="ar-SA"/>
      </w:rPr>
    </w:lvl>
    <w:lvl w:ilvl="6" w:tplc="97623090">
      <w:numFmt w:val="bullet"/>
      <w:lvlText w:val="•"/>
      <w:lvlJc w:val="left"/>
      <w:pPr>
        <w:ind w:left="2406" w:hanging="360"/>
      </w:pPr>
      <w:rPr>
        <w:rFonts w:hint="default"/>
        <w:lang w:val="en-US" w:eastAsia="en-US" w:bidi="ar-SA"/>
      </w:rPr>
    </w:lvl>
    <w:lvl w:ilvl="7" w:tplc="827E906E">
      <w:numFmt w:val="bullet"/>
      <w:lvlText w:val="•"/>
      <w:lvlJc w:val="left"/>
      <w:pPr>
        <w:ind w:left="2667" w:hanging="360"/>
      </w:pPr>
      <w:rPr>
        <w:rFonts w:hint="default"/>
        <w:lang w:val="en-US" w:eastAsia="en-US" w:bidi="ar-SA"/>
      </w:rPr>
    </w:lvl>
    <w:lvl w:ilvl="8" w:tplc="48DC70EE">
      <w:numFmt w:val="bullet"/>
      <w:lvlText w:val="•"/>
      <w:lvlJc w:val="left"/>
      <w:pPr>
        <w:ind w:left="2928" w:hanging="360"/>
      </w:pPr>
      <w:rPr>
        <w:rFonts w:hint="default"/>
        <w:lang w:val="en-US" w:eastAsia="en-US" w:bidi="ar-SA"/>
      </w:rPr>
    </w:lvl>
  </w:abstractNum>
  <w:abstractNum w:abstractNumId="8" w15:restartNumberingAfterBreak="0">
    <w:nsid w:val="1B054281"/>
    <w:multiLevelType w:val="hybridMultilevel"/>
    <w:tmpl w:val="13F28300"/>
    <w:lvl w:ilvl="0" w:tplc="0EAC5A2C">
      <w:numFmt w:val="bullet"/>
      <w:lvlText w:val=""/>
      <w:lvlJc w:val="left"/>
      <w:pPr>
        <w:ind w:left="1192" w:hanging="365"/>
      </w:pPr>
      <w:rPr>
        <w:rFonts w:ascii="Symbol" w:eastAsia="Symbol" w:hAnsi="Symbol" w:cs="Symbol" w:hint="default"/>
        <w:b w:val="0"/>
        <w:bCs w:val="0"/>
        <w:i w:val="0"/>
        <w:iCs w:val="0"/>
        <w:spacing w:val="0"/>
        <w:w w:val="100"/>
        <w:sz w:val="22"/>
        <w:szCs w:val="22"/>
        <w:lang w:val="en-US" w:eastAsia="en-US" w:bidi="ar-SA"/>
      </w:rPr>
    </w:lvl>
    <w:lvl w:ilvl="1" w:tplc="B79A46FE">
      <w:numFmt w:val="bullet"/>
      <w:lvlText w:val="•"/>
      <w:lvlJc w:val="left"/>
      <w:pPr>
        <w:ind w:left="1652" w:hanging="365"/>
      </w:pPr>
      <w:rPr>
        <w:rFonts w:hint="default"/>
        <w:lang w:val="en-US" w:eastAsia="en-US" w:bidi="ar-SA"/>
      </w:rPr>
    </w:lvl>
    <w:lvl w:ilvl="2" w:tplc="DC06843C">
      <w:numFmt w:val="bullet"/>
      <w:lvlText w:val="•"/>
      <w:lvlJc w:val="left"/>
      <w:pPr>
        <w:ind w:left="2104" w:hanging="365"/>
      </w:pPr>
      <w:rPr>
        <w:rFonts w:hint="default"/>
        <w:lang w:val="en-US" w:eastAsia="en-US" w:bidi="ar-SA"/>
      </w:rPr>
    </w:lvl>
    <w:lvl w:ilvl="3" w:tplc="6CCE7ADE">
      <w:numFmt w:val="bullet"/>
      <w:lvlText w:val="•"/>
      <w:lvlJc w:val="left"/>
      <w:pPr>
        <w:ind w:left="2556" w:hanging="365"/>
      </w:pPr>
      <w:rPr>
        <w:rFonts w:hint="default"/>
        <w:lang w:val="en-US" w:eastAsia="en-US" w:bidi="ar-SA"/>
      </w:rPr>
    </w:lvl>
    <w:lvl w:ilvl="4" w:tplc="3774B382">
      <w:numFmt w:val="bullet"/>
      <w:lvlText w:val="•"/>
      <w:lvlJc w:val="left"/>
      <w:pPr>
        <w:ind w:left="3008" w:hanging="365"/>
      </w:pPr>
      <w:rPr>
        <w:rFonts w:hint="default"/>
        <w:lang w:val="en-US" w:eastAsia="en-US" w:bidi="ar-SA"/>
      </w:rPr>
    </w:lvl>
    <w:lvl w:ilvl="5" w:tplc="04801EB0">
      <w:numFmt w:val="bullet"/>
      <w:lvlText w:val="•"/>
      <w:lvlJc w:val="left"/>
      <w:pPr>
        <w:ind w:left="3460" w:hanging="365"/>
      </w:pPr>
      <w:rPr>
        <w:rFonts w:hint="default"/>
        <w:lang w:val="en-US" w:eastAsia="en-US" w:bidi="ar-SA"/>
      </w:rPr>
    </w:lvl>
    <w:lvl w:ilvl="6" w:tplc="CF08E62E">
      <w:numFmt w:val="bullet"/>
      <w:lvlText w:val="•"/>
      <w:lvlJc w:val="left"/>
      <w:pPr>
        <w:ind w:left="3912" w:hanging="365"/>
      </w:pPr>
      <w:rPr>
        <w:rFonts w:hint="default"/>
        <w:lang w:val="en-US" w:eastAsia="en-US" w:bidi="ar-SA"/>
      </w:rPr>
    </w:lvl>
    <w:lvl w:ilvl="7" w:tplc="F8464FEC">
      <w:numFmt w:val="bullet"/>
      <w:lvlText w:val="•"/>
      <w:lvlJc w:val="left"/>
      <w:pPr>
        <w:ind w:left="4364" w:hanging="365"/>
      </w:pPr>
      <w:rPr>
        <w:rFonts w:hint="default"/>
        <w:lang w:val="en-US" w:eastAsia="en-US" w:bidi="ar-SA"/>
      </w:rPr>
    </w:lvl>
    <w:lvl w:ilvl="8" w:tplc="799CC5A2">
      <w:numFmt w:val="bullet"/>
      <w:lvlText w:val="•"/>
      <w:lvlJc w:val="left"/>
      <w:pPr>
        <w:ind w:left="4816" w:hanging="365"/>
      </w:pPr>
      <w:rPr>
        <w:rFonts w:hint="default"/>
        <w:lang w:val="en-US" w:eastAsia="en-US" w:bidi="ar-SA"/>
      </w:rPr>
    </w:lvl>
  </w:abstractNum>
  <w:abstractNum w:abstractNumId="9" w15:restartNumberingAfterBreak="0">
    <w:nsid w:val="1ED4549A"/>
    <w:multiLevelType w:val="hybridMultilevel"/>
    <w:tmpl w:val="CE7E4A94"/>
    <w:lvl w:ilvl="0" w:tplc="9B547436">
      <w:numFmt w:val="bullet"/>
      <w:lvlText w:val=""/>
      <w:lvlJc w:val="left"/>
      <w:pPr>
        <w:ind w:left="831" w:hanging="360"/>
      </w:pPr>
      <w:rPr>
        <w:rFonts w:ascii="Symbol" w:eastAsia="Symbol" w:hAnsi="Symbol" w:cs="Symbol" w:hint="default"/>
        <w:b w:val="0"/>
        <w:bCs w:val="0"/>
        <w:i w:val="0"/>
        <w:iCs w:val="0"/>
        <w:spacing w:val="0"/>
        <w:w w:val="100"/>
        <w:sz w:val="22"/>
        <w:szCs w:val="22"/>
        <w:lang w:val="en-US" w:eastAsia="en-US" w:bidi="ar-SA"/>
      </w:rPr>
    </w:lvl>
    <w:lvl w:ilvl="1" w:tplc="CE508548">
      <w:numFmt w:val="bullet"/>
      <w:lvlText w:val="•"/>
      <w:lvlJc w:val="left"/>
      <w:pPr>
        <w:ind w:left="1101" w:hanging="360"/>
      </w:pPr>
      <w:rPr>
        <w:rFonts w:hint="default"/>
        <w:lang w:val="en-US" w:eastAsia="en-US" w:bidi="ar-SA"/>
      </w:rPr>
    </w:lvl>
    <w:lvl w:ilvl="2" w:tplc="B6D80446">
      <w:numFmt w:val="bullet"/>
      <w:lvlText w:val="•"/>
      <w:lvlJc w:val="left"/>
      <w:pPr>
        <w:ind w:left="1362" w:hanging="360"/>
      </w:pPr>
      <w:rPr>
        <w:rFonts w:hint="default"/>
        <w:lang w:val="en-US" w:eastAsia="en-US" w:bidi="ar-SA"/>
      </w:rPr>
    </w:lvl>
    <w:lvl w:ilvl="3" w:tplc="46D00EF6">
      <w:numFmt w:val="bullet"/>
      <w:lvlText w:val="•"/>
      <w:lvlJc w:val="left"/>
      <w:pPr>
        <w:ind w:left="1623" w:hanging="360"/>
      </w:pPr>
      <w:rPr>
        <w:rFonts w:hint="default"/>
        <w:lang w:val="en-US" w:eastAsia="en-US" w:bidi="ar-SA"/>
      </w:rPr>
    </w:lvl>
    <w:lvl w:ilvl="4" w:tplc="67208D74">
      <w:numFmt w:val="bullet"/>
      <w:lvlText w:val="•"/>
      <w:lvlJc w:val="left"/>
      <w:pPr>
        <w:ind w:left="1884" w:hanging="360"/>
      </w:pPr>
      <w:rPr>
        <w:rFonts w:hint="default"/>
        <w:lang w:val="en-US" w:eastAsia="en-US" w:bidi="ar-SA"/>
      </w:rPr>
    </w:lvl>
    <w:lvl w:ilvl="5" w:tplc="2D0A29DA">
      <w:numFmt w:val="bullet"/>
      <w:lvlText w:val="•"/>
      <w:lvlJc w:val="left"/>
      <w:pPr>
        <w:ind w:left="2145" w:hanging="360"/>
      </w:pPr>
      <w:rPr>
        <w:rFonts w:hint="default"/>
        <w:lang w:val="en-US" w:eastAsia="en-US" w:bidi="ar-SA"/>
      </w:rPr>
    </w:lvl>
    <w:lvl w:ilvl="6" w:tplc="D452D9A0">
      <w:numFmt w:val="bullet"/>
      <w:lvlText w:val="•"/>
      <w:lvlJc w:val="left"/>
      <w:pPr>
        <w:ind w:left="2406" w:hanging="360"/>
      </w:pPr>
      <w:rPr>
        <w:rFonts w:hint="default"/>
        <w:lang w:val="en-US" w:eastAsia="en-US" w:bidi="ar-SA"/>
      </w:rPr>
    </w:lvl>
    <w:lvl w:ilvl="7" w:tplc="4A1689C6">
      <w:numFmt w:val="bullet"/>
      <w:lvlText w:val="•"/>
      <w:lvlJc w:val="left"/>
      <w:pPr>
        <w:ind w:left="2667" w:hanging="360"/>
      </w:pPr>
      <w:rPr>
        <w:rFonts w:hint="default"/>
        <w:lang w:val="en-US" w:eastAsia="en-US" w:bidi="ar-SA"/>
      </w:rPr>
    </w:lvl>
    <w:lvl w:ilvl="8" w:tplc="F14A4A84">
      <w:numFmt w:val="bullet"/>
      <w:lvlText w:val="•"/>
      <w:lvlJc w:val="left"/>
      <w:pPr>
        <w:ind w:left="2928" w:hanging="360"/>
      </w:pPr>
      <w:rPr>
        <w:rFonts w:hint="default"/>
        <w:lang w:val="en-US" w:eastAsia="en-US" w:bidi="ar-SA"/>
      </w:rPr>
    </w:lvl>
  </w:abstractNum>
  <w:abstractNum w:abstractNumId="10" w15:restartNumberingAfterBreak="0">
    <w:nsid w:val="20966090"/>
    <w:multiLevelType w:val="hybridMultilevel"/>
    <w:tmpl w:val="8890601A"/>
    <w:lvl w:ilvl="0" w:tplc="40B4B754">
      <w:numFmt w:val="bullet"/>
      <w:lvlText w:val=""/>
      <w:lvlJc w:val="left"/>
      <w:pPr>
        <w:ind w:left="823" w:hanging="360"/>
      </w:pPr>
      <w:rPr>
        <w:rFonts w:ascii="Symbol" w:eastAsia="Symbol" w:hAnsi="Symbol" w:cs="Symbol" w:hint="default"/>
        <w:b w:val="0"/>
        <w:bCs w:val="0"/>
        <w:i w:val="0"/>
        <w:iCs w:val="0"/>
        <w:spacing w:val="0"/>
        <w:w w:val="100"/>
        <w:sz w:val="22"/>
        <w:szCs w:val="22"/>
        <w:lang w:val="en-US" w:eastAsia="en-US" w:bidi="ar-SA"/>
      </w:rPr>
    </w:lvl>
    <w:lvl w:ilvl="1" w:tplc="C338E8C2">
      <w:numFmt w:val="bullet"/>
      <w:lvlText w:val="•"/>
      <w:lvlJc w:val="left"/>
      <w:pPr>
        <w:ind w:left="1083" w:hanging="360"/>
      </w:pPr>
      <w:rPr>
        <w:rFonts w:hint="default"/>
        <w:lang w:val="en-US" w:eastAsia="en-US" w:bidi="ar-SA"/>
      </w:rPr>
    </w:lvl>
    <w:lvl w:ilvl="2" w:tplc="1D1C41E6">
      <w:numFmt w:val="bullet"/>
      <w:lvlText w:val="•"/>
      <w:lvlJc w:val="left"/>
      <w:pPr>
        <w:ind w:left="1346" w:hanging="360"/>
      </w:pPr>
      <w:rPr>
        <w:rFonts w:hint="default"/>
        <w:lang w:val="en-US" w:eastAsia="en-US" w:bidi="ar-SA"/>
      </w:rPr>
    </w:lvl>
    <w:lvl w:ilvl="3" w:tplc="A852C034">
      <w:numFmt w:val="bullet"/>
      <w:lvlText w:val="•"/>
      <w:lvlJc w:val="left"/>
      <w:pPr>
        <w:ind w:left="1609" w:hanging="360"/>
      </w:pPr>
      <w:rPr>
        <w:rFonts w:hint="default"/>
        <w:lang w:val="en-US" w:eastAsia="en-US" w:bidi="ar-SA"/>
      </w:rPr>
    </w:lvl>
    <w:lvl w:ilvl="4" w:tplc="35148BA0">
      <w:numFmt w:val="bullet"/>
      <w:lvlText w:val="•"/>
      <w:lvlJc w:val="left"/>
      <w:pPr>
        <w:ind w:left="1872" w:hanging="360"/>
      </w:pPr>
      <w:rPr>
        <w:rFonts w:hint="default"/>
        <w:lang w:val="en-US" w:eastAsia="en-US" w:bidi="ar-SA"/>
      </w:rPr>
    </w:lvl>
    <w:lvl w:ilvl="5" w:tplc="1E18E968">
      <w:numFmt w:val="bullet"/>
      <w:lvlText w:val="•"/>
      <w:lvlJc w:val="left"/>
      <w:pPr>
        <w:ind w:left="2136" w:hanging="360"/>
      </w:pPr>
      <w:rPr>
        <w:rFonts w:hint="default"/>
        <w:lang w:val="en-US" w:eastAsia="en-US" w:bidi="ar-SA"/>
      </w:rPr>
    </w:lvl>
    <w:lvl w:ilvl="6" w:tplc="E0860512">
      <w:numFmt w:val="bullet"/>
      <w:lvlText w:val="•"/>
      <w:lvlJc w:val="left"/>
      <w:pPr>
        <w:ind w:left="2399" w:hanging="360"/>
      </w:pPr>
      <w:rPr>
        <w:rFonts w:hint="default"/>
        <w:lang w:val="en-US" w:eastAsia="en-US" w:bidi="ar-SA"/>
      </w:rPr>
    </w:lvl>
    <w:lvl w:ilvl="7" w:tplc="DEBE9E0C">
      <w:numFmt w:val="bullet"/>
      <w:lvlText w:val="•"/>
      <w:lvlJc w:val="left"/>
      <w:pPr>
        <w:ind w:left="2662" w:hanging="360"/>
      </w:pPr>
      <w:rPr>
        <w:rFonts w:hint="default"/>
        <w:lang w:val="en-US" w:eastAsia="en-US" w:bidi="ar-SA"/>
      </w:rPr>
    </w:lvl>
    <w:lvl w:ilvl="8" w:tplc="C61A457A">
      <w:numFmt w:val="bullet"/>
      <w:lvlText w:val="•"/>
      <w:lvlJc w:val="left"/>
      <w:pPr>
        <w:ind w:left="2925" w:hanging="360"/>
      </w:pPr>
      <w:rPr>
        <w:rFonts w:hint="default"/>
        <w:lang w:val="en-US" w:eastAsia="en-US" w:bidi="ar-SA"/>
      </w:rPr>
    </w:lvl>
  </w:abstractNum>
  <w:abstractNum w:abstractNumId="11" w15:restartNumberingAfterBreak="0">
    <w:nsid w:val="20AB034F"/>
    <w:multiLevelType w:val="hybridMultilevel"/>
    <w:tmpl w:val="5476B608"/>
    <w:lvl w:ilvl="0" w:tplc="F9F493E4">
      <w:start w:val="1"/>
      <w:numFmt w:val="decimal"/>
      <w:lvlText w:val="%1."/>
      <w:lvlJc w:val="left"/>
      <w:pPr>
        <w:ind w:left="558" w:hanging="442"/>
        <w:jc w:val="left"/>
      </w:pPr>
      <w:rPr>
        <w:rFonts w:ascii="Arial" w:eastAsia="Arial" w:hAnsi="Arial" w:cs="Arial" w:hint="default"/>
        <w:b/>
        <w:bCs/>
        <w:i w:val="0"/>
        <w:iCs w:val="0"/>
        <w:spacing w:val="0"/>
        <w:w w:val="100"/>
        <w:sz w:val="24"/>
        <w:szCs w:val="24"/>
        <w:lang w:val="en-US" w:eastAsia="en-US" w:bidi="ar-SA"/>
      </w:rPr>
    </w:lvl>
    <w:lvl w:ilvl="1" w:tplc="3FAAC3F0">
      <w:numFmt w:val="bullet"/>
      <w:lvlText w:val="•"/>
      <w:lvlJc w:val="left"/>
      <w:pPr>
        <w:ind w:left="1566" w:hanging="442"/>
      </w:pPr>
      <w:rPr>
        <w:rFonts w:hint="default"/>
        <w:lang w:val="en-US" w:eastAsia="en-US" w:bidi="ar-SA"/>
      </w:rPr>
    </w:lvl>
    <w:lvl w:ilvl="2" w:tplc="49AE190E">
      <w:numFmt w:val="bullet"/>
      <w:lvlText w:val="•"/>
      <w:lvlJc w:val="left"/>
      <w:pPr>
        <w:ind w:left="2572" w:hanging="442"/>
      </w:pPr>
      <w:rPr>
        <w:rFonts w:hint="default"/>
        <w:lang w:val="en-US" w:eastAsia="en-US" w:bidi="ar-SA"/>
      </w:rPr>
    </w:lvl>
    <w:lvl w:ilvl="3" w:tplc="8230D872">
      <w:numFmt w:val="bullet"/>
      <w:lvlText w:val="•"/>
      <w:lvlJc w:val="left"/>
      <w:pPr>
        <w:ind w:left="3578" w:hanging="442"/>
      </w:pPr>
      <w:rPr>
        <w:rFonts w:hint="default"/>
        <w:lang w:val="en-US" w:eastAsia="en-US" w:bidi="ar-SA"/>
      </w:rPr>
    </w:lvl>
    <w:lvl w:ilvl="4" w:tplc="1480D83C">
      <w:numFmt w:val="bullet"/>
      <w:lvlText w:val="•"/>
      <w:lvlJc w:val="left"/>
      <w:pPr>
        <w:ind w:left="4584" w:hanging="442"/>
      </w:pPr>
      <w:rPr>
        <w:rFonts w:hint="default"/>
        <w:lang w:val="en-US" w:eastAsia="en-US" w:bidi="ar-SA"/>
      </w:rPr>
    </w:lvl>
    <w:lvl w:ilvl="5" w:tplc="0224576E">
      <w:numFmt w:val="bullet"/>
      <w:lvlText w:val="•"/>
      <w:lvlJc w:val="left"/>
      <w:pPr>
        <w:ind w:left="5590" w:hanging="442"/>
      </w:pPr>
      <w:rPr>
        <w:rFonts w:hint="default"/>
        <w:lang w:val="en-US" w:eastAsia="en-US" w:bidi="ar-SA"/>
      </w:rPr>
    </w:lvl>
    <w:lvl w:ilvl="6" w:tplc="80D609F0">
      <w:numFmt w:val="bullet"/>
      <w:lvlText w:val="•"/>
      <w:lvlJc w:val="left"/>
      <w:pPr>
        <w:ind w:left="6596" w:hanging="442"/>
      </w:pPr>
      <w:rPr>
        <w:rFonts w:hint="default"/>
        <w:lang w:val="en-US" w:eastAsia="en-US" w:bidi="ar-SA"/>
      </w:rPr>
    </w:lvl>
    <w:lvl w:ilvl="7" w:tplc="7BE0C636">
      <w:numFmt w:val="bullet"/>
      <w:lvlText w:val="•"/>
      <w:lvlJc w:val="left"/>
      <w:pPr>
        <w:ind w:left="7602" w:hanging="442"/>
      </w:pPr>
      <w:rPr>
        <w:rFonts w:hint="default"/>
        <w:lang w:val="en-US" w:eastAsia="en-US" w:bidi="ar-SA"/>
      </w:rPr>
    </w:lvl>
    <w:lvl w:ilvl="8" w:tplc="A6F47036">
      <w:numFmt w:val="bullet"/>
      <w:lvlText w:val="•"/>
      <w:lvlJc w:val="left"/>
      <w:pPr>
        <w:ind w:left="8608" w:hanging="442"/>
      </w:pPr>
      <w:rPr>
        <w:rFonts w:hint="default"/>
        <w:lang w:val="en-US" w:eastAsia="en-US" w:bidi="ar-SA"/>
      </w:rPr>
    </w:lvl>
  </w:abstractNum>
  <w:abstractNum w:abstractNumId="12" w15:restartNumberingAfterBreak="0">
    <w:nsid w:val="27C563B6"/>
    <w:multiLevelType w:val="hybridMultilevel"/>
    <w:tmpl w:val="09762D54"/>
    <w:lvl w:ilvl="0" w:tplc="69544124">
      <w:numFmt w:val="bullet"/>
      <w:lvlText w:val=""/>
      <w:lvlJc w:val="left"/>
      <w:pPr>
        <w:ind w:left="831" w:hanging="360"/>
      </w:pPr>
      <w:rPr>
        <w:rFonts w:ascii="Symbol" w:eastAsia="Symbol" w:hAnsi="Symbol" w:cs="Symbol" w:hint="default"/>
        <w:b w:val="0"/>
        <w:bCs w:val="0"/>
        <w:i w:val="0"/>
        <w:iCs w:val="0"/>
        <w:spacing w:val="0"/>
        <w:w w:val="100"/>
        <w:sz w:val="22"/>
        <w:szCs w:val="22"/>
        <w:lang w:val="en-US" w:eastAsia="en-US" w:bidi="ar-SA"/>
      </w:rPr>
    </w:lvl>
    <w:lvl w:ilvl="1" w:tplc="7B1C69CE">
      <w:numFmt w:val="bullet"/>
      <w:lvlText w:val="•"/>
      <w:lvlJc w:val="left"/>
      <w:pPr>
        <w:ind w:left="1101" w:hanging="360"/>
      </w:pPr>
      <w:rPr>
        <w:rFonts w:hint="default"/>
        <w:lang w:val="en-US" w:eastAsia="en-US" w:bidi="ar-SA"/>
      </w:rPr>
    </w:lvl>
    <w:lvl w:ilvl="2" w:tplc="927E61A4">
      <w:numFmt w:val="bullet"/>
      <w:lvlText w:val="•"/>
      <w:lvlJc w:val="left"/>
      <w:pPr>
        <w:ind w:left="1362" w:hanging="360"/>
      </w:pPr>
      <w:rPr>
        <w:rFonts w:hint="default"/>
        <w:lang w:val="en-US" w:eastAsia="en-US" w:bidi="ar-SA"/>
      </w:rPr>
    </w:lvl>
    <w:lvl w:ilvl="3" w:tplc="41DC1E16">
      <w:numFmt w:val="bullet"/>
      <w:lvlText w:val="•"/>
      <w:lvlJc w:val="left"/>
      <w:pPr>
        <w:ind w:left="1623" w:hanging="360"/>
      </w:pPr>
      <w:rPr>
        <w:rFonts w:hint="default"/>
        <w:lang w:val="en-US" w:eastAsia="en-US" w:bidi="ar-SA"/>
      </w:rPr>
    </w:lvl>
    <w:lvl w:ilvl="4" w:tplc="A7BECF04">
      <w:numFmt w:val="bullet"/>
      <w:lvlText w:val="•"/>
      <w:lvlJc w:val="left"/>
      <w:pPr>
        <w:ind w:left="1884" w:hanging="360"/>
      </w:pPr>
      <w:rPr>
        <w:rFonts w:hint="default"/>
        <w:lang w:val="en-US" w:eastAsia="en-US" w:bidi="ar-SA"/>
      </w:rPr>
    </w:lvl>
    <w:lvl w:ilvl="5" w:tplc="796A7E8A">
      <w:numFmt w:val="bullet"/>
      <w:lvlText w:val="•"/>
      <w:lvlJc w:val="left"/>
      <w:pPr>
        <w:ind w:left="2145" w:hanging="360"/>
      </w:pPr>
      <w:rPr>
        <w:rFonts w:hint="default"/>
        <w:lang w:val="en-US" w:eastAsia="en-US" w:bidi="ar-SA"/>
      </w:rPr>
    </w:lvl>
    <w:lvl w:ilvl="6" w:tplc="E60AC0CA">
      <w:numFmt w:val="bullet"/>
      <w:lvlText w:val="•"/>
      <w:lvlJc w:val="left"/>
      <w:pPr>
        <w:ind w:left="2406" w:hanging="360"/>
      </w:pPr>
      <w:rPr>
        <w:rFonts w:hint="default"/>
        <w:lang w:val="en-US" w:eastAsia="en-US" w:bidi="ar-SA"/>
      </w:rPr>
    </w:lvl>
    <w:lvl w:ilvl="7" w:tplc="8C74CD2E">
      <w:numFmt w:val="bullet"/>
      <w:lvlText w:val="•"/>
      <w:lvlJc w:val="left"/>
      <w:pPr>
        <w:ind w:left="2667" w:hanging="360"/>
      </w:pPr>
      <w:rPr>
        <w:rFonts w:hint="default"/>
        <w:lang w:val="en-US" w:eastAsia="en-US" w:bidi="ar-SA"/>
      </w:rPr>
    </w:lvl>
    <w:lvl w:ilvl="8" w:tplc="D898E54E">
      <w:numFmt w:val="bullet"/>
      <w:lvlText w:val="•"/>
      <w:lvlJc w:val="left"/>
      <w:pPr>
        <w:ind w:left="2928" w:hanging="360"/>
      </w:pPr>
      <w:rPr>
        <w:rFonts w:hint="default"/>
        <w:lang w:val="en-US" w:eastAsia="en-US" w:bidi="ar-SA"/>
      </w:rPr>
    </w:lvl>
  </w:abstractNum>
  <w:abstractNum w:abstractNumId="13" w15:restartNumberingAfterBreak="0">
    <w:nsid w:val="2E220EFE"/>
    <w:multiLevelType w:val="hybridMultilevel"/>
    <w:tmpl w:val="AB3C885C"/>
    <w:lvl w:ilvl="0" w:tplc="A04054FA">
      <w:start w:val="1"/>
      <w:numFmt w:val="decimal"/>
      <w:lvlText w:val="%1."/>
      <w:lvlJc w:val="left"/>
      <w:pPr>
        <w:ind w:left="836" w:hanging="360"/>
        <w:jc w:val="left"/>
      </w:pPr>
      <w:rPr>
        <w:rFonts w:ascii="Arial" w:eastAsia="Arial" w:hAnsi="Arial" w:cs="Arial" w:hint="default"/>
        <w:b/>
        <w:bCs/>
        <w:i w:val="0"/>
        <w:iCs w:val="0"/>
        <w:spacing w:val="0"/>
        <w:w w:val="99"/>
        <w:sz w:val="32"/>
        <w:szCs w:val="32"/>
        <w:lang w:val="en-US" w:eastAsia="en-US" w:bidi="ar-SA"/>
      </w:rPr>
    </w:lvl>
    <w:lvl w:ilvl="1" w:tplc="53CE86D4">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2" w:tplc="E16C91F6">
      <w:numFmt w:val="bullet"/>
      <w:lvlText w:val="•"/>
      <w:lvlJc w:val="left"/>
      <w:pPr>
        <w:ind w:left="2796" w:hanging="360"/>
      </w:pPr>
      <w:rPr>
        <w:rFonts w:hint="default"/>
        <w:lang w:val="en-US" w:eastAsia="en-US" w:bidi="ar-SA"/>
      </w:rPr>
    </w:lvl>
    <w:lvl w:ilvl="3" w:tplc="0B8AEEFE">
      <w:numFmt w:val="bullet"/>
      <w:lvlText w:val="•"/>
      <w:lvlJc w:val="left"/>
      <w:pPr>
        <w:ind w:left="3774" w:hanging="360"/>
      </w:pPr>
      <w:rPr>
        <w:rFonts w:hint="default"/>
        <w:lang w:val="en-US" w:eastAsia="en-US" w:bidi="ar-SA"/>
      </w:rPr>
    </w:lvl>
    <w:lvl w:ilvl="4" w:tplc="09CE89BC">
      <w:numFmt w:val="bullet"/>
      <w:lvlText w:val="•"/>
      <w:lvlJc w:val="left"/>
      <w:pPr>
        <w:ind w:left="4752" w:hanging="360"/>
      </w:pPr>
      <w:rPr>
        <w:rFonts w:hint="default"/>
        <w:lang w:val="en-US" w:eastAsia="en-US" w:bidi="ar-SA"/>
      </w:rPr>
    </w:lvl>
    <w:lvl w:ilvl="5" w:tplc="5CF80724">
      <w:numFmt w:val="bullet"/>
      <w:lvlText w:val="•"/>
      <w:lvlJc w:val="left"/>
      <w:pPr>
        <w:ind w:left="5730" w:hanging="360"/>
      </w:pPr>
      <w:rPr>
        <w:rFonts w:hint="default"/>
        <w:lang w:val="en-US" w:eastAsia="en-US" w:bidi="ar-SA"/>
      </w:rPr>
    </w:lvl>
    <w:lvl w:ilvl="6" w:tplc="60A27CA6">
      <w:numFmt w:val="bullet"/>
      <w:lvlText w:val="•"/>
      <w:lvlJc w:val="left"/>
      <w:pPr>
        <w:ind w:left="6708" w:hanging="360"/>
      </w:pPr>
      <w:rPr>
        <w:rFonts w:hint="default"/>
        <w:lang w:val="en-US" w:eastAsia="en-US" w:bidi="ar-SA"/>
      </w:rPr>
    </w:lvl>
    <w:lvl w:ilvl="7" w:tplc="8C1A60D0">
      <w:numFmt w:val="bullet"/>
      <w:lvlText w:val="•"/>
      <w:lvlJc w:val="left"/>
      <w:pPr>
        <w:ind w:left="7686" w:hanging="360"/>
      </w:pPr>
      <w:rPr>
        <w:rFonts w:hint="default"/>
        <w:lang w:val="en-US" w:eastAsia="en-US" w:bidi="ar-SA"/>
      </w:rPr>
    </w:lvl>
    <w:lvl w:ilvl="8" w:tplc="5EC079E4">
      <w:numFmt w:val="bullet"/>
      <w:lvlText w:val="•"/>
      <w:lvlJc w:val="left"/>
      <w:pPr>
        <w:ind w:left="8664" w:hanging="360"/>
      </w:pPr>
      <w:rPr>
        <w:rFonts w:hint="default"/>
        <w:lang w:val="en-US" w:eastAsia="en-US" w:bidi="ar-SA"/>
      </w:rPr>
    </w:lvl>
  </w:abstractNum>
  <w:abstractNum w:abstractNumId="14" w15:restartNumberingAfterBreak="0">
    <w:nsid w:val="43486D11"/>
    <w:multiLevelType w:val="hybridMultilevel"/>
    <w:tmpl w:val="002C06E2"/>
    <w:lvl w:ilvl="0" w:tplc="4CD874A6">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A9F47860">
      <w:numFmt w:val="bullet"/>
      <w:lvlText w:val="•"/>
      <w:lvlJc w:val="left"/>
      <w:pPr>
        <w:ind w:left="1101" w:hanging="360"/>
      </w:pPr>
      <w:rPr>
        <w:rFonts w:hint="default"/>
        <w:lang w:val="en-US" w:eastAsia="en-US" w:bidi="ar-SA"/>
      </w:rPr>
    </w:lvl>
    <w:lvl w:ilvl="2" w:tplc="9AAC2DA8">
      <w:numFmt w:val="bullet"/>
      <w:lvlText w:val="•"/>
      <w:lvlJc w:val="left"/>
      <w:pPr>
        <w:ind w:left="1362" w:hanging="360"/>
      </w:pPr>
      <w:rPr>
        <w:rFonts w:hint="default"/>
        <w:lang w:val="en-US" w:eastAsia="en-US" w:bidi="ar-SA"/>
      </w:rPr>
    </w:lvl>
    <w:lvl w:ilvl="3" w:tplc="CBBC687C">
      <w:numFmt w:val="bullet"/>
      <w:lvlText w:val="•"/>
      <w:lvlJc w:val="left"/>
      <w:pPr>
        <w:ind w:left="1623" w:hanging="360"/>
      </w:pPr>
      <w:rPr>
        <w:rFonts w:hint="default"/>
        <w:lang w:val="en-US" w:eastAsia="en-US" w:bidi="ar-SA"/>
      </w:rPr>
    </w:lvl>
    <w:lvl w:ilvl="4" w:tplc="DC1A7BCA">
      <w:numFmt w:val="bullet"/>
      <w:lvlText w:val="•"/>
      <w:lvlJc w:val="left"/>
      <w:pPr>
        <w:ind w:left="1884" w:hanging="360"/>
      </w:pPr>
      <w:rPr>
        <w:rFonts w:hint="default"/>
        <w:lang w:val="en-US" w:eastAsia="en-US" w:bidi="ar-SA"/>
      </w:rPr>
    </w:lvl>
    <w:lvl w:ilvl="5" w:tplc="82FC6686">
      <w:numFmt w:val="bullet"/>
      <w:lvlText w:val="•"/>
      <w:lvlJc w:val="left"/>
      <w:pPr>
        <w:ind w:left="2145" w:hanging="360"/>
      </w:pPr>
      <w:rPr>
        <w:rFonts w:hint="default"/>
        <w:lang w:val="en-US" w:eastAsia="en-US" w:bidi="ar-SA"/>
      </w:rPr>
    </w:lvl>
    <w:lvl w:ilvl="6" w:tplc="C3AC2BF2">
      <w:numFmt w:val="bullet"/>
      <w:lvlText w:val="•"/>
      <w:lvlJc w:val="left"/>
      <w:pPr>
        <w:ind w:left="2406" w:hanging="360"/>
      </w:pPr>
      <w:rPr>
        <w:rFonts w:hint="default"/>
        <w:lang w:val="en-US" w:eastAsia="en-US" w:bidi="ar-SA"/>
      </w:rPr>
    </w:lvl>
    <w:lvl w:ilvl="7" w:tplc="30964328">
      <w:numFmt w:val="bullet"/>
      <w:lvlText w:val="•"/>
      <w:lvlJc w:val="left"/>
      <w:pPr>
        <w:ind w:left="2667" w:hanging="360"/>
      </w:pPr>
      <w:rPr>
        <w:rFonts w:hint="default"/>
        <w:lang w:val="en-US" w:eastAsia="en-US" w:bidi="ar-SA"/>
      </w:rPr>
    </w:lvl>
    <w:lvl w:ilvl="8" w:tplc="D8EA1ADE">
      <w:numFmt w:val="bullet"/>
      <w:lvlText w:val="•"/>
      <w:lvlJc w:val="left"/>
      <w:pPr>
        <w:ind w:left="2928" w:hanging="360"/>
      </w:pPr>
      <w:rPr>
        <w:rFonts w:hint="default"/>
        <w:lang w:val="en-US" w:eastAsia="en-US" w:bidi="ar-SA"/>
      </w:rPr>
    </w:lvl>
  </w:abstractNum>
  <w:abstractNum w:abstractNumId="15" w15:restartNumberingAfterBreak="0">
    <w:nsid w:val="43BF3BCA"/>
    <w:multiLevelType w:val="hybridMultilevel"/>
    <w:tmpl w:val="D572FAAC"/>
    <w:lvl w:ilvl="0" w:tplc="1F3EEF10">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CBC266BA">
      <w:numFmt w:val="bullet"/>
      <w:lvlText w:val="•"/>
      <w:lvlJc w:val="left"/>
      <w:pPr>
        <w:ind w:left="1305" w:hanging="360"/>
      </w:pPr>
      <w:rPr>
        <w:rFonts w:hint="default"/>
        <w:lang w:val="en-US" w:eastAsia="en-US" w:bidi="ar-SA"/>
      </w:rPr>
    </w:lvl>
    <w:lvl w:ilvl="2" w:tplc="532ADA06">
      <w:numFmt w:val="bullet"/>
      <w:lvlText w:val="•"/>
      <w:lvlJc w:val="left"/>
      <w:pPr>
        <w:ind w:left="1770" w:hanging="360"/>
      </w:pPr>
      <w:rPr>
        <w:rFonts w:hint="default"/>
        <w:lang w:val="en-US" w:eastAsia="en-US" w:bidi="ar-SA"/>
      </w:rPr>
    </w:lvl>
    <w:lvl w:ilvl="3" w:tplc="D7FC6A06">
      <w:numFmt w:val="bullet"/>
      <w:lvlText w:val="•"/>
      <w:lvlJc w:val="left"/>
      <w:pPr>
        <w:ind w:left="2235" w:hanging="360"/>
      </w:pPr>
      <w:rPr>
        <w:rFonts w:hint="default"/>
        <w:lang w:val="en-US" w:eastAsia="en-US" w:bidi="ar-SA"/>
      </w:rPr>
    </w:lvl>
    <w:lvl w:ilvl="4" w:tplc="D1F8AEE4">
      <w:numFmt w:val="bullet"/>
      <w:lvlText w:val="•"/>
      <w:lvlJc w:val="left"/>
      <w:pPr>
        <w:ind w:left="2700" w:hanging="360"/>
      </w:pPr>
      <w:rPr>
        <w:rFonts w:hint="default"/>
        <w:lang w:val="en-US" w:eastAsia="en-US" w:bidi="ar-SA"/>
      </w:rPr>
    </w:lvl>
    <w:lvl w:ilvl="5" w:tplc="F54AC468">
      <w:numFmt w:val="bullet"/>
      <w:lvlText w:val="•"/>
      <w:lvlJc w:val="left"/>
      <w:pPr>
        <w:ind w:left="3166" w:hanging="360"/>
      </w:pPr>
      <w:rPr>
        <w:rFonts w:hint="default"/>
        <w:lang w:val="en-US" w:eastAsia="en-US" w:bidi="ar-SA"/>
      </w:rPr>
    </w:lvl>
    <w:lvl w:ilvl="6" w:tplc="5660F60C">
      <w:numFmt w:val="bullet"/>
      <w:lvlText w:val="•"/>
      <w:lvlJc w:val="left"/>
      <w:pPr>
        <w:ind w:left="3631" w:hanging="360"/>
      </w:pPr>
      <w:rPr>
        <w:rFonts w:hint="default"/>
        <w:lang w:val="en-US" w:eastAsia="en-US" w:bidi="ar-SA"/>
      </w:rPr>
    </w:lvl>
    <w:lvl w:ilvl="7" w:tplc="F3BAB440">
      <w:numFmt w:val="bullet"/>
      <w:lvlText w:val="•"/>
      <w:lvlJc w:val="left"/>
      <w:pPr>
        <w:ind w:left="4096" w:hanging="360"/>
      </w:pPr>
      <w:rPr>
        <w:rFonts w:hint="default"/>
        <w:lang w:val="en-US" w:eastAsia="en-US" w:bidi="ar-SA"/>
      </w:rPr>
    </w:lvl>
    <w:lvl w:ilvl="8" w:tplc="74F458D2">
      <w:numFmt w:val="bullet"/>
      <w:lvlText w:val="•"/>
      <w:lvlJc w:val="left"/>
      <w:pPr>
        <w:ind w:left="4561" w:hanging="360"/>
      </w:pPr>
      <w:rPr>
        <w:rFonts w:hint="default"/>
        <w:lang w:val="en-US" w:eastAsia="en-US" w:bidi="ar-SA"/>
      </w:rPr>
    </w:lvl>
  </w:abstractNum>
  <w:abstractNum w:abstractNumId="16" w15:restartNumberingAfterBreak="0">
    <w:nsid w:val="43C94A8E"/>
    <w:multiLevelType w:val="hybridMultilevel"/>
    <w:tmpl w:val="CDCECD28"/>
    <w:lvl w:ilvl="0" w:tplc="F1806AF6">
      <w:start w:val="1"/>
      <w:numFmt w:val="decimal"/>
      <w:lvlText w:val="%1."/>
      <w:lvlJc w:val="left"/>
      <w:pPr>
        <w:ind w:left="836" w:hanging="360"/>
        <w:jc w:val="left"/>
      </w:pPr>
      <w:rPr>
        <w:rFonts w:ascii="Arial" w:eastAsia="Arial" w:hAnsi="Arial" w:cs="Arial" w:hint="default"/>
        <w:b/>
        <w:bCs/>
        <w:i w:val="0"/>
        <w:iCs w:val="0"/>
        <w:spacing w:val="-1"/>
        <w:w w:val="100"/>
        <w:sz w:val="22"/>
        <w:szCs w:val="22"/>
        <w:lang w:val="en-US" w:eastAsia="en-US" w:bidi="ar-SA"/>
      </w:rPr>
    </w:lvl>
    <w:lvl w:ilvl="1" w:tplc="E4FADDFE">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2" w:tplc="076C03F4">
      <w:numFmt w:val="bullet"/>
      <w:lvlText w:val="o"/>
      <w:lvlJc w:val="left"/>
      <w:pPr>
        <w:ind w:left="1558" w:hanging="363"/>
      </w:pPr>
      <w:rPr>
        <w:rFonts w:ascii="Courier New" w:eastAsia="Courier New" w:hAnsi="Courier New" w:cs="Courier New" w:hint="default"/>
        <w:b w:val="0"/>
        <w:bCs w:val="0"/>
        <w:i w:val="0"/>
        <w:iCs w:val="0"/>
        <w:spacing w:val="0"/>
        <w:w w:val="100"/>
        <w:sz w:val="22"/>
        <w:szCs w:val="22"/>
        <w:lang w:val="en-US" w:eastAsia="en-US" w:bidi="ar-SA"/>
      </w:rPr>
    </w:lvl>
    <w:lvl w:ilvl="3" w:tplc="063C735E">
      <w:numFmt w:val="bullet"/>
      <w:lvlText w:val="•"/>
      <w:lvlJc w:val="left"/>
      <w:pPr>
        <w:ind w:left="2727" w:hanging="363"/>
      </w:pPr>
      <w:rPr>
        <w:rFonts w:hint="default"/>
        <w:lang w:val="en-US" w:eastAsia="en-US" w:bidi="ar-SA"/>
      </w:rPr>
    </w:lvl>
    <w:lvl w:ilvl="4" w:tplc="3A763020">
      <w:numFmt w:val="bullet"/>
      <w:lvlText w:val="•"/>
      <w:lvlJc w:val="left"/>
      <w:pPr>
        <w:ind w:left="3855" w:hanging="363"/>
      </w:pPr>
      <w:rPr>
        <w:rFonts w:hint="default"/>
        <w:lang w:val="en-US" w:eastAsia="en-US" w:bidi="ar-SA"/>
      </w:rPr>
    </w:lvl>
    <w:lvl w:ilvl="5" w:tplc="B4FCD7DA">
      <w:numFmt w:val="bullet"/>
      <w:lvlText w:val="•"/>
      <w:lvlJc w:val="left"/>
      <w:pPr>
        <w:ind w:left="4982" w:hanging="363"/>
      </w:pPr>
      <w:rPr>
        <w:rFonts w:hint="default"/>
        <w:lang w:val="en-US" w:eastAsia="en-US" w:bidi="ar-SA"/>
      </w:rPr>
    </w:lvl>
    <w:lvl w:ilvl="6" w:tplc="8416CF6C">
      <w:numFmt w:val="bullet"/>
      <w:lvlText w:val="•"/>
      <w:lvlJc w:val="left"/>
      <w:pPr>
        <w:ind w:left="6110" w:hanging="363"/>
      </w:pPr>
      <w:rPr>
        <w:rFonts w:hint="default"/>
        <w:lang w:val="en-US" w:eastAsia="en-US" w:bidi="ar-SA"/>
      </w:rPr>
    </w:lvl>
    <w:lvl w:ilvl="7" w:tplc="D7EE671A">
      <w:numFmt w:val="bullet"/>
      <w:lvlText w:val="•"/>
      <w:lvlJc w:val="left"/>
      <w:pPr>
        <w:ind w:left="7238" w:hanging="363"/>
      </w:pPr>
      <w:rPr>
        <w:rFonts w:hint="default"/>
        <w:lang w:val="en-US" w:eastAsia="en-US" w:bidi="ar-SA"/>
      </w:rPr>
    </w:lvl>
    <w:lvl w:ilvl="8" w:tplc="AA5AE67E">
      <w:numFmt w:val="bullet"/>
      <w:lvlText w:val="•"/>
      <w:lvlJc w:val="left"/>
      <w:pPr>
        <w:ind w:left="8365" w:hanging="363"/>
      </w:pPr>
      <w:rPr>
        <w:rFonts w:hint="default"/>
        <w:lang w:val="en-US" w:eastAsia="en-US" w:bidi="ar-SA"/>
      </w:rPr>
    </w:lvl>
  </w:abstractNum>
  <w:abstractNum w:abstractNumId="17" w15:restartNumberingAfterBreak="0">
    <w:nsid w:val="48760DA0"/>
    <w:multiLevelType w:val="hybridMultilevel"/>
    <w:tmpl w:val="D29649D6"/>
    <w:lvl w:ilvl="0" w:tplc="2A7E88B8">
      <w:numFmt w:val="bullet"/>
      <w:lvlText w:val=""/>
      <w:lvlJc w:val="left"/>
      <w:pPr>
        <w:ind w:left="884" w:hanging="312"/>
      </w:pPr>
      <w:rPr>
        <w:rFonts w:ascii="Symbol" w:eastAsia="Symbol" w:hAnsi="Symbol" w:cs="Symbol" w:hint="default"/>
        <w:b w:val="0"/>
        <w:bCs w:val="0"/>
        <w:i w:val="0"/>
        <w:iCs w:val="0"/>
        <w:spacing w:val="0"/>
        <w:w w:val="100"/>
        <w:sz w:val="22"/>
        <w:szCs w:val="22"/>
        <w:lang w:val="en-US" w:eastAsia="en-US" w:bidi="ar-SA"/>
      </w:rPr>
    </w:lvl>
    <w:lvl w:ilvl="1" w:tplc="81BCA726">
      <w:numFmt w:val="bullet"/>
      <w:lvlText w:val="o"/>
      <w:lvlJc w:val="left"/>
      <w:pPr>
        <w:ind w:left="1607" w:hanging="360"/>
      </w:pPr>
      <w:rPr>
        <w:rFonts w:ascii="Courier New" w:eastAsia="Courier New" w:hAnsi="Courier New" w:cs="Courier New" w:hint="default"/>
        <w:b w:val="0"/>
        <w:bCs w:val="0"/>
        <w:i w:val="0"/>
        <w:iCs w:val="0"/>
        <w:spacing w:val="0"/>
        <w:w w:val="100"/>
        <w:sz w:val="22"/>
        <w:szCs w:val="22"/>
        <w:lang w:val="en-US" w:eastAsia="en-US" w:bidi="ar-SA"/>
      </w:rPr>
    </w:lvl>
    <w:lvl w:ilvl="2" w:tplc="06DA1BB6">
      <w:numFmt w:val="bullet"/>
      <w:lvlText w:val="•"/>
      <w:lvlJc w:val="left"/>
      <w:pPr>
        <w:ind w:left="2032" w:hanging="360"/>
      </w:pPr>
      <w:rPr>
        <w:rFonts w:hint="default"/>
        <w:lang w:val="en-US" w:eastAsia="en-US" w:bidi="ar-SA"/>
      </w:rPr>
    </w:lvl>
    <w:lvl w:ilvl="3" w:tplc="65141086">
      <w:numFmt w:val="bullet"/>
      <w:lvlText w:val="•"/>
      <w:lvlJc w:val="left"/>
      <w:pPr>
        <w:ind w:left="2464" w:hanging="360"/>
      </w:pPr>
      <w:rPr>
        <w:rFonts w:hint="default"/>
        <w:lang w:val="en-US" w:eastAsia="en-US" w:bidi="ar-SA"/>
      </w:rPr>
    </w:lvl>
    <w:lvl w:ilvl="4" w:tplc="5D863B58">
      <w:numFmt w:val="bullet"/>
      <w:lvlText w:val="•"/>
      <w:lvlJc w:val="left"/>
      <w:pPr>
        <w:ind w:left="2897" w:hanging="360"/>
      </w:pPr>
      <w:rPr>
        <w:rFonts w:hint="default"/>
        <w:lang w:val="en-US" w:eastAsia="en-US" w:bidi="ar-SA"/>
      </w:rPr>
    </w:lvl>
    <w:lvl w:ilvl="5" w:tplc="FEDC0284">
      <w:numFmt w:val="bullet"/>
      <w:lvlText w:val="•"/>
      <w:lvlJc w:val="left"/>
      <w:pPr>
        <w:ind w:left="3329" w:hanging="360"/>
      </w:pPr>
      <w:rPr>
        <w:rFonts w:hint="default"/>
        <w:lang w:val="en-US" w:eastAsia="en-US" w:bidi="ar-SA"/>
      </w:rPr>
    </w:lvl>
    <w:lvl w:ilvl="6" w:tplc="F6129FF2">
      <w:numFmt w:val="bullet"/>
      <w:lvlText w:val="•"/>
      <w:lvlJc w:val="left"/>
      <w:pPr>
        <w:ind w:left="3762" w:hanging="360"/>
      </w:pPr>
      <w:rPr>
        <w:rFonts w:hint="default"/>
        <w:lang w:val="en-US" w:eastAsia="en-US" w:bidi="ar-SA"/>
      </w:rPr>
    </w:lvl>
    <w:lvl w:ilvl="7" w:tplc="95789ADA">
      <w:numFmt w:val="bullet"/>
      <w:lvlText w:val="•"/>
      <w:lvlJc w:val="left"/>
      <w:pPr>
        <w:ind w:left="4194" w:hanging="360"/>
      </w:pPr>
      <w:rPr>
        <w:rFonts w:hint="default"/>
        <w:lang w:val="en-US" w:eastAsia="en-US" w:bidi="ar-SA"/>
      </w:rPr>
    </w:lvl>
    <w:lvl w:ilvl="8" w:tplc="34C6FFBC">
      <w:numFmt w:val="bullet"/>
      <w:lvlText w:val="•"/>
      <w:lvlJc w:val="left"/>
      <w:pPr>
        <w:ind w:left="4627" w:hanging="360"/>
      </w:pPr>
      <w:rPr>
        <w:rFonts w:hint="default"/>
        <w:lang w:val="en-US" w:eastAsia="en-US" w:bidi="ar-SA"/>
      </w:rPr>
    </w:lvl>
  </w:abstractNum>
  <w:abstractNum w:abstractNumId="18" w15:restartNumberingAfterBreak="0">
    <w:nsid w:val="5272177E"/>
    <w:multiLevelType w:val="hybridMultilevel"/>
    <w:tmpl w:val="C32ABC48"/>
    <w:lvl w:ilvl="0" w:tplc="BBC63A72">
      <w:numFmt w:val="bullet"/>
      <w:lvlText w:val=""/>
      <w:lvlJc w:val="left"/>
      <w:pPr>
        <w:ind w:left="1122" w:hanging="360"/>
      </w:pPr>
      <w:rPr>
        <w:rFonts w:ascii="Symbol" w:eastAsia="Symbol" w:hAnsi="Symbol" w:cs="Symbol" w:hint="default"/>
        <w:b w:val="0"/>
        <w:bCs w:val="0"/>
        <w:i w:val="0"/>
        <w:iCs w:val="0"/>
        <w:spacing w:val="0"/>
        <w:w w:val="100"/>
        <w:sz w:val="22"/>
        <w:szCs w:val="22"/>
        <w:lang w:val="en-US" w:eastAsia="en-US" w:bidi="ar-SA"/>
      </w:rPr>
    </w:lvl>
    <w:lvl w:ilvl="1" w:tplc="97C4B900">
      <w:numFmt w:val="bullet"/>
      <w:lvlText w:val="•"/>
      <w:lvlJc w:val="left"/>
      <w:pPr>
        <w:ind w:left="1616" w:hanging="360"/>
      </w:pPr>
      <w:rPr>
        <w:rFonts w:hint="default"/>
        <w:lang w:val="en-US" w:eastAsia="en-US" w:bidi="ar-SA"/>
      </w:rPr>
    </w:lvl>
    <w:lvl w:ilvl="2" w:tplc="BE0ED0B8">
      <w:numFmt w:val="bullet"/>
      <w:lvlText w:val="•"/>
      <w:lvlJc w:val="left"/>
      <w:pPr>
        <w:ind w:left="2113" w:hanging="360"/>
      </w:pPr>
      <w:rPr>
        <w:rFonts w:hint="default"/>
        <w:lang w:val="en-US" w:eastAsia="en-US" w:bidi="ar-SA"/>
      </w:rPr>
    </w:lvl>
    <w:lvl w:ilvl="3" w:tplc="AC9C75F2">
      <w:numFmt w:val="bullet"/>
      <w:lvlText w:val="•"/>
      <w:lvlJc w:val="left"/>
      <w:pPr>
        <w:ind w:left="2610" w:hanging="360"/>
      </w:pPr>
      <w:rPr>
        <w:rFonts w:hint="default"/>
        <w:lang w:val="en-US" w:eastAsia="en-US" w:bidi="ar-SA"/>
      </w:rPr>
    </w:lvl>
    <w:lvl w:ilvl="4" w:tplc="6082F4AE">
      <w:numFmt w:val="bullet"/>
      <w:lvlText w:val="•"/>
      <w:lvlJc w:val="left"/>
      <w:pPr>
        <w:ind w:left="3106" w:hanging="360"/>
      </w:pPr>
      <w:rPr>
        <w:rFonts w:hint="default"/>
        <w:lang w:val="en-US" w:eastAsia="en-US" w:bidi="ar-SA"/>
      </w:rPr>
    </w:lvl>
    <w:lvl w:ilvl="5" w:tplc="54B2CADA">
      <w:numFmt w:val="bullet"/>
      <w:lvlText w:val="•"/>
      <w:lvlJc w:val="left"/>
      <w:pPr>
        <w:ind w:left="3603" w:hanging="360"/>
      </w:pPr>
      <w:rPr>
        <w:rFonts w:hint="default"/>
        <w:lang w:val="en-US" w:eastAsia="en-US" w:bidi="ar-SA"/>
      </w:rPr>
    </w:lvl>
    <w:lvl w:ilvl="6" w:tplc="ADFE916C">
      <w:numFmt w:val="bullet"/>
      <w:lvlText w:val="•"/>
      <w:lvlJc w:val="left"/>
      <w:pPr>
        <w:ind w:left="4100" w:hanging="360"/>
      </w:pPr>
      <w:rPr>
        <w:rFonts w:hint="default"/>
        <w:lang w:val="en-US" w:eastAsia="en-US" w:bidi="ar-SA"/>
      </w:rPr>
    </w:lvl>
    <w:lvl w:ilvl="7" w:tplc="4C329B90">
      <w:numFmt w:val="bullet"/>
      <w:lvlText w:val="•"/>
      <w:lvlJc w:val="left"/>
      <w:pPr>
        <w:ind w:left="4596" w:hanging="360"/>
      </w:pPr>
      <w:rPr>
        <w:rFonts w:hint="default"/>
        <w:lang w:val="en-US" w:eastAsia="en-US" w:bidi="ar-SA"/>
      </w:rPr>
    </w:lvl>
    <w:lvl w:ilvl="8" w:tplc="920EB98C">
      <w:numFmt w:val="bullet"/>
      <w:lvlText w:val="•"/>
      <w:lvlJc w:val="left"/>
      <w:pPr>
        <w:ind w:left="5093" w:hanging="360"/>
      </w:pPr>
      <w:rPr>
        <w:rFonts w:hint="default"/>
        <w:lang w:val="en-US" w:eastAsia="en-US" w:bidi="ar-SA"/>
      </w:rPr>
    </w:lvl>
  </w:abstractNum>
  <w:abstractNum w:abstractNumId="19" w15:restartNumberingAfterBreak="0">
    <w:nsid w:val="535A6055"/>
    <w:multiLevelType w:val="hybridMultilevel"/>
    <w:tmpl w:val="B69C0E08"/>
    <w:lvl w:ilvl="0" w:tplc="C1767E5A">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CEFE5DC4">
      <w:numFmt w:val="bullet"/>
      <w:lvlText w:val="•"/>
      <w:lvlJc w:val="left"/>
      <w:pPr>
        <w:ind w:left="1101" w:hanging="360"/>
      </w:pPr>
      <w:rPr>
        <w:rFonts w:hint="default"/>
        <w:lang w:val="en-US" w:eastAsia="en-US" w:bidi="ar-SA"/>
      </w:rPr>
    </w:lvl>
    <w:lvl w:ilvl="2" w:tplc="8D22F8E0">
      <w:numFmt w:val="bullet"/>
      <w:lvlText w:val="•"/>
      <w:lvlJc w:val="left"/>
      <w:pPr>
        <w:ind w:left="1362" w:hanging="360"/>
      </w:pPr>
      <w:rPr>
        <w:rFonts w:hint="default"/>
        <w:lang w:val="en-US" w:eastAsia="en-US" w:bidi="ar-SA"/>
      </w:rPr>
    </w:lvl>
    <w:lvl w:ilvl="3" w:tplc="57F26D74">
      <w:numFmt w:val="bullet"/>
      <w:lvlText w:val="•"/>
      <w:lvlJc w:val="left"/>
      <w:pPr>
        <w:ind w:left="1623" w:hanging="360"/>
      </w:pPr>
      <w:rPr>
        <w:rFonts w:hint="default"/>
        <w:lang w:val="en-US" w:eastAsia="en-US" w:bidi="ar-SA"/>
      </w:rPr>
    </w:lvl>
    <w:lvl w:ilvl="4" w:tplc="63263CBE">
      <w:numFmt w:val="bullet"/>
      <w:lvlText w:val="•"/>
      <w:lvlJc w:val="left"/>
      <w:pPr>
        <w:ind w:left="1884" w:hanging="360"/>
      </w:pPr>
      <w:rPr>
        <w:rFonts w:hint="default"/>
        <w:lang w:val="en-US" w:eastAsia="en-US" w:bidi="ar-SA"/>
      </w:rPr>
    </w:lvl>
    <w:lvl w:ilvl="5" w:tplc="9F18C1AE">
      <w:numFmt w:val="bullet"/>
      <w:lvlText w:val="•"/>
      <w:lvlJc w:val="left"/>
      <w:pPr>
        <w:ind w:left="2145" w:hanging="360"/>
      </w:pPr>
      <w:rPr>
        <w:rFonts w:hint="default"/>
        <w:lang w:val="en-US" w:eastAsia="en-US" w:bidi="ar-SA"/>
      </w:rPr>
    </w:lvl>
    <w:lvl w:ilvl="6" w:tplc="D3EA4A2A">
      <w:numFmt w:val="bullet"/>
      <w:lvlText w:val="•"/>
      <w:lvlJc w:val="left"/>
      <w:pPr>
        <w:ind w:left="2406" w:hanging="360"/>
      </w:pPr>
      <w:rPr>
        <w:rFonts w:hint="default"/>
        <w:lang w:val="en-US" w:eastAsia="en-US" w:bidi="ar-SA"/>
      </w:rPr>
    </w:lvl>
    <w:lvl w:ilvl="7" w:tplc="976CA334">
      <w:numFmt w:val="bullet"/>
      <w:lvlText w:val="•"/>
      <w:lvlJc w:val="left"/>
      <w:pPr>
        <w:ind w:left="2667" w:hanging="360"/>
      </w:pPr>
      <w:rPr>
        <w:rFonts w:hint="default"/>
        <w:lang w:val="en-US" w:eastAsia="en-US" w:bidi="ar-SA"/>
      </w:rPr>
    </w:lvl>
    <w:lvl w:ilvl="8" w:tplc="966C316C">
      <w:numFmt w:val="bullet"/>
      <w:lvlText w:val="•"/>
      <w:lvlJc w:val="left"/>
      <w:pPr>
        <w:ind w:left="2928" w:hanging="360"/>
      </w:pPr>
      <w:rPr>
        <w:rFonts w:hint="default"/>
        <w:lang w:val="en-US" w:eastAsia="en-US" w:bidi="ar-SA"/>
      </w:rPr>
    </w:lvl>
  </w:abstractNum>
  <w:abstractNum w:abstractNumId="20" w15:restartNumberingAfterBreak="0">
    <w:nsid w:val="5D3348A9"/>
    <w:multiLevelType w:val="hybridMultilevel"/>
    <w:tmpl w:val="6568CA9C"/>
    <w:lvl w:ilvl="0" w:tplc="801C3636">
      <w:numFmt w:val="bullet"/>
      <w:lvlText w:val=""/>
      <w:lvlJc w:val="left"/>
      <w:pPr>
        <w:ind w:left="1117" w:hanging="360"/>
      </w:pPr>
      <w:rPr>
        <w:rFonts w:ascii="Symbol" w:eastAsia="Symbol" w:hAnsi="Symbol" w:cs="Symbol" w:hint="default"/>
        <w:b w:val="0"/>
        <w:bCs w:val="0"/>
        <w:i w:val="0"/>
        <w:iCs w:val="0"/>
        <w:spacing w:val="0"/>
        <w:w w:val="100"/>
        <w:sz w:val="22"/>
        <w:szCs w:val="22"/>
        <w:lang w:val="en-US" w:eastAsia="en-US" w:bidi="ar-SA"/>
      </w:rPr>
    </w:lvl>
    <w:lvl w:ilvl="1" w:tplc="340AC65A">
      <w:numFmt w:val="bullet"/>
      <w:lvlText w:val="•"/>
      <w:lvlJc w:val="left"/>
      <w:pPr>
        <w:ind w:left="1293" w:hanging="360"/>
      </w:pPr>
      <w:rPr>
        <w:rFonts w:hint="default"/>
        <w:lang w:val="en-US" w:eastAsia="en-US" w:bidi="ar-SA"/>
      </w:rPr>
    </w:lvl>
    <w:lvl w:ilvl="2" w:tplc="061A4D5C">
      <w:numFmt w:val="bullet"/>
      <w:lvlText w:val="•"/>
      <w:lvlJc w:val="left"/>
      <w:pPr>
        <w:ind w:left="1467" w:hanging="360"/>
      </w:pPr>
      <w:rPr>
        <w:rFonts w:hint="default"/>
        <w:lang w:val="en-US" w:eastAsia="en-US" w:bidi="ar-SA"/>
      </w:rPr>
    </w:lvl>
    <w:lvl w:ilvl="3" w:tplc="2264D9EE">
      <w:numFmt w:val="bullet"/>
      <w:lvlText w:val="•"/>
      <w:lvlJc w:val="left"/>
      <w:pPr>
        <w:ind w:left="1640" w:hanging="360"/>
      </w:pPr>
      <w:rPr>
        <w:rFonts w:hint="default"/>
        <w:lang w:val="en-US" w:eastAsia="en-US" w:bidi="ar-SA"/>
      </w:rPr>
    </w:lvl>
    <w:lvl w:ilvl="4" w:tplc="09FA3264">
      <w:numFmt w:val="bullet"/>
      <w:lvlText w:val="•"/>
      <w:lvlJc w:val="left"/>
      <w:pPr>
        <w:ind w:left="1814" w:hanging="360"/>
      </w:pPr>
      <w:rPr>
        <w:rFonts w:hint="default"/>
        <w:lang w:val="en-US" w:eastAsia="en-US" w:bidi="ar-SA"/>
      </w:rPr>
    </w:lvl>
    <w:lvl w:ilvl="5" w:tplc="7BCA5062">
      <w:numFmt w:val="bullet"/>
      <w:lvlText w:val="•"/>
      <w:lvlJc w:val="left"/>
      <w:pPr>
        <w:ind w:left="1988" w:hanging="360"/>
      </w:pPr>
      <w:rPr>
        <w:rFonts w:hint="default"/>
        <w:lang w:val="en-US" w:eastAsia="en-US" w:bidi="ar-SA"/>
      </w:rPr>
    </w:lvl>
    <w:lvl w:ilvl="6" w:tplc="2E7A7070">
      <w:numFmt w:val="bullet"/>
      <w:lvlText w:val="•"/>
      <w:lvlJc w:val="left"/>
      <w:pPr>
        <w:ind w:left="2161" w:hanging="360"/>
      </w:pPr>
      <w:rPr>
        <w:rFonts w:hint="default"/>
        <w:lang w:val="en-US" w:eastAsia="en-US" w:bidi="ar-SA"/>
      </w:rPr>
    </w:lvl>
    <w:lvl w:ilvl="7" w:tplc="14CE69F6">
      <w:numFmt w:val="bullet"/>
      <w:lvlText w:val="•"/>
      <w:lvlJc w:val="left"/>
      <w:pPr>
        <w:ind w:left="2335" w:hanging="360"/>
      </w:pPr>
      <w:rPr>
        <w:rFonts w:hint="default"/>
        <w:lang w:val="en-US" w:eastAsia="en-US" w:bidi="ar-SA"/>
      </w:rPr>
    </w:lvl>
    <w:lvl w:ilvl="8" w:tplc="7674C4D8">
      <w:numFmt w:val="bullet"/>
      <w:lvlText w:val="•"/>
      <w:lvlJc w:val="left"/>
      <w:pPr>
        <w:ind w:left="2508" w:hanging="360"/>
      </w:pPr>
      <w:rPr>
        <w:rFonts w:hint="default"/>
        <w:lang w:val="en-US" w:eastAsia="en-US" w:bidi="ar-SA"/>
      </w:rPr>
    </w:lvl>
  </w:abstractNum>
  <w:abstractNum w:abstractNumId="21" w15:restartNumberingAfterBreak="0">
    <w:nsid w:val="61DE4ECE"/>
    <w:multiLevelType w:val="hybridMultilevel"/>
    <w:tmpl w:val="0D0CD372"/>
    <w:lvl w:ilvl="0" w:tplc="751072DE">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3EB2C3FA">
      <w:numFmt w:val="bullet"/>
      <w:lvlText w:val="•"/>
      <w:lvlJc w:val="left"/>
      <w:pPr>
        <w:ind w:left="1305" w:hanging="360"/>
      </w:pPr>
      <w:rPr>
        <w:rFonts w:hint="default"/>
        <w:lang w:val="en-US" w:eastAsia="en-US" w:bidi="ar-SA"/>
      </w:rPr>
    </w:lvl>
    <w:lvl w:ilvl="2" w:tplc="C1706740">
      <w:numFmt w:val="bullet"/>
      <w:lvlText w:val="•"/>
      <w:lvlJc w:val="left"/>
      <w:pPr>
        <w:ind w:left="1770" w:hanging="360"/>
      </w:pPr>
      <w:rPr>
        <w:rFonts w:hint="default"/>
        <w:lang w:val="en-US" w:eastAsia="en-US" w:bidi="ar-SA"/>
      </w:rPr>
    </w:lvl>
    <w:lvl w:ilvl="3" w:tplc="75F6FB1E">
      <w:numFmt w:val="bullet"/>
      <w:lvlText w:val="•"/>
      <w:lvlJc w:val="left"/>
      <w:pPr>
        <w:ind w:left="2235" w:hanging="360"/>
      </w:pPr>
      <w:rPr>
        <w:rFonts w:hint="default"/>
        <w:lang w:val="en-US" w:eastAsia="en-US" w:bidi="ar-SA"/>
      </w:rPr>
    </w:lvl>
    <w:lvl w:ilvl="4" w:tplc="42540AC6">
      <w:numFmt w:val="bullet"/>
      <w:lvlText w:val="•"/>
      <w:lvlJc w:val="left"/>
      <w:pPr>
        <w:ind w:left="2700" w:hanging="360"/>
      </w:pPr>
      <w:rPr>
        <w:rFonts w:hint="default"/>
        <w:lang w:val="en-US" w:eastAsia="en-US" w:bidi="ar-SA"/>
      </w:rPr>
    </w:lvl>
    <w:lvl w:ilvl="5" w:tplc="9A0EB6E2">
      <w:numFmt w:val="bullet"/>
      <w:lvlText w:val="•"/>
      <w:lvlJc w:val="left"/>
      <w:pPr>
        <w:ind w:left="3166" w:hanging="360"/>
      </w:pPr>
      <w:rPr>
        <w:rFonts w:hint="default"/>
        <w:lang w:val="en-US" w:eastAsia="en-US" w:bidi="ar-SA"/>
      </w:rPr>
    </w:lvl>
    <w:lvl w:ilvl="6" w:tplc="7FA41324">
      <w:numFmt w:val="bullet"/>
      <w:lvlText w:val="•"/>
      <w:lvlJc w:val="left"/>
      <w:pPr>
        <w:ind w:left="3631" w:hanging="360"/>
      </w:pPr>
      <w:rPr>
        <w:rFonts w:hint="default"/>
        <w:lang w:val="en-US" w:eastAsia="en-US" w:bidi="ar-SA"/>
      </w:rPr>
    </w:lvl>
    <w:lvl w:ilvl="7" w:tplc="D3446AEC">
      <w:numFmt w:val="bullet"/>
      <w:lvlText w:val="•"/>
      <w:lvlJc w:val="left"/>
      <w:pPr>
        <w:ind w:left="4096" w:hanging="360"/>
      </w:pPr>
      <w:rPr>
        <w:rFonts w:hint="default"/>
        <w:lang w:val="en-US" w:eastAsia="en-US" w:bidi="ar-SA"/>
      </w:rPr>
    </w:lvl>
    <w:lvl w:ilvl="8" w:tplc="3F16A236">
      <w:numFmt w:val="bullet"/>
      <w:lvlText w:val="•"/>
      <w:lvlJc w:val="left"/>
      <w:pPr>
        <w:ind w:left="4561" w:hanging="360"/>
      </w:pPr>
      <w:rPr>
        <w:rFonts w:hint="default"/>
        <w:lang w:val="en-US" w:eastAsia="en-US" w:bidi="ar-SA"/>
      </w:rPr>
    </w:lvl>
  </w:abstractNum>
  <w:abstractNum w:abstractNumId="22" w15:restartNumberingAfterBreak="0">
    <w:nsid w:val="62F515C1"/>
    <w:multiLevelType w:val="hybridMultilevel"/>
    <w:tmpl w:val="6CB4C96C"/>
    <w:lvl w:ilvl="0" w:tplc="E1FE6586">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30627C1C">
      <w:numFmt w:val="bullet"/>
      <w:lvlText w:val="•"/>
      <w:lvlJc w:val="left"/>
      <w:pPr>
        <w:ind w:left="1305" w:hanging="360"/>
      </w:pPr>
      <w:rPr>
        <w:rFonts w:hint="default"/>
        <w:lang w:val="en-US" w:eastAsia="en-US" w:bidi="ar-SA"/>
      </w:rPr>
    </w:lvl>
    <w:lvl w:ilvl="2" w:tplc="B7327B2A">
      <w:numFmt w:val="bullet"/>
      <w:lvlText w:val="•"/>
      <w:lvlJc w:val="left"/>
      <w:pPr>
        <w:ind w:left="1770" w:hanging="360"/>
      </w:pPr>
      <w:rPr>
        <w:rFonts w:hint="default"/>
        <w:lang w:val="en-US" w:eastAsia="en-US" w:bidi="ar-SA"/>
      </w:rPr>
    </w:lvl>
    <w:lvl w:ilvl="3" w:tplc="7F56A906">
      <w:numFmt w:val="bullet"/>
      <w:lvlText w:val="•"/>
      <w:lvlJc w:val="left"/>
      <w:pPr>
        <w:ind w:left="2235" w:hanging="360"/>
      </w:pPr>
      <w:rPr>
        <w:rFonts w:hint="default"/>
        <w:lang w:val="en-US" w:eastAsia="en-US" w:bidi="ar-SA"/>
      </w:rPr>
    </w:lvl>
    <w:lvl w:ilvl="4" w:tplc="C10ECAB8">
      <w:numFmt w:val="bullet"/>
      <w:lvlText w:val="•"/>
      <w:lvlJc w:val="left"/>
      <w:pPr>
        <w:ind w:left="2700" w:hanging="360"/>
      </w:pPr>
      <w:rPr>
        <w:rFonts w:hint="default"/>
        <w:lang w:val="en-US" w:eastAsia="en-US" w:bidi="ar-SA"/>
      </w:rPr>
    </w:lvl>
    <w:lvl w:ilvl="5" w:tplc="AC525E66">
      <w:numFmt w:val="bullet"/>
      <w:lvlText w:val="•"/>
      <w:lvlJc w:val="left"/>
      <w:pPr>
        <w:ind w:left="3166" w:hanging="360"/>
      </w:pPr>
      <w:rPr>
        <w:rFonts w:hint="default"/>
        <w:lang w:val="en-US" w:eastAsia="en-US" w:bidi="ar-SA"/>
      </w:rPr>
    </w:lvl>
    <w:lvl w:ilvl="6" w:tplc="FE7A3018">
      <w:numFmt w:val="bullet"/>
      <w:lvlText w:val="•"/>
      <w:lvlJc w:val="left"/>
      <w:pPr>
        <w:ind w:left="3631" w:hanging="360"/>
      </w:pPr>
      <w:rPr>
        <w:rFonts w:hint="default"/>
        <w:lang w:val="en-US" w:eastAsia="en-US" w:bidi="ar-SA"/>
      </w:rPr>
    </w:lvl>
    <w:lvl w:ilvl="7" w:tplc="82CE9ED8">
      <w:numFmt w:val="bullet"/>
      <w:lvlText w:val="•"/>
      <w:lvlJc w:val="left"/>
      <w:pPr>
        <w:ind w:left="4096" w:hanging="360"/>
      </w:pPr>
      <w:rPr>
        <w:rFonts w:hint="default"/>
        <w:lang w:val="en-US" w:eastAsia="en-US" w:bidi="ar-SA"/>
      </w:rPr>
    </w:lvl>
    <w:lvl w:ilvl="8" w:tplc="309423DE">
      <w:numFmt w:val="bullet"/>
      <w:lvlText w:val="•"/>
      <w:lvlJc w:val="left"/>
      <w:pPr>
        <w:ind w:left="4561" w:hanging="360"/>
      </w:pPr>
      <w:rPr>
        <w:rFonts w:hint="default"/>
        <w:lang w:val="en-US" w:eastAsia="en-US" w:bidi="ar-SA"/>
      </w:rPr>
    </w:lvl>
  </w:abstractNum>
  <w:abstractNum w:abstractNumId="23" w15:restartNumberingAfterBreak="0">
    <w:nsid w:val="63D82FE4"/>
    <w:multiLevelType w:val="hybridMultilevel"/>
    <w:tmpl w:val="EAD6C706"/>
    <w:lvl w:ilvl="0" w:tplc="AE3E17F2">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E4FAD988">
      <w:numFmt w:val="bullet"/>
      <w:lvlText w:val="•"/>
      <w:lvlJc w:val="left"/>
      <w:pPr>
        <w:ind w:left="1101" w:hanging="360"/>
      </w:pPr>
      <w:rPr>
        <w:rFonts w:hint="default"/>
        <w:lang w:val="en-US" w:eastAsia="en-US" w:bidi="ar-SA"/>
      </w:rPr>
    </w:lvl>
    <w:lvl w:ilvl="2" w:tplc="C5922E0A">
      <w:numFmt w:val="bullet"/>
      <w:lvlText w:val="•"/>
      <w:lvlJc w:val="left"/>
      <w:pPr>
        <w:ind w:left="1362" w:hanging="360"/>
      </w:pPr>
      <w:rPr>
        <w:rFonts w:hint="default"/>
        <w:lang w:val="en-US" w:eastAsia="en-US" w:bidi="ar-SA"/>
      </w:rPr>
    </w:lvl>
    <w:lvl w:ilvl="3" w:tplc="A59AAC60">
      <w:numFmt w:val="bullet"/>
      <w:lvlText w:val="•"/>
      <w:lvlJc w:val="left"/>
      <w:pPr>
        <w:ind w:left="1623" w:hanging="360"/>
      </w:pPr>
      <w:rPr>
        <w:rFonts w:hint="default"/>
        <w:lang w:val="en-US" w:eastAsia="en-US" w:bidi="ar-SA"/>
      </w:rPr>
    </w:lvl>
    <w:lvl w:ilvl="4" w:tplc="7430D31A">
      <w:numFmt w:val="bullet"/>
      <w:lvlText w:val="•"/>
      <w:lvlJc w:val="left"/>
      <w:pPr>
        <w:ind w:left="1884" w:hanging="360"/>
      </w:pPr>
      <w:rPr>
        <w:rFonts w:hint="default"/>
        <w:lang w:val="en-US" w:eastAsia="en-US" w:bidi="ar-SA"/>
      </w:rPr>
    </w:lvl>
    <w:lvl w:ilvl="5" w:tplc="42E4AFF8">
      <w:numFmt w:val="bullet"/>
      <w:lvlText w:val="•"/>
      <w:lvlJc w:val="left"/>
      <w:pPr>
        <w:ind w:left="2145" w:hanging="360"/>
      </w:pPr>
      <w:rPr>
        <w:rFonts w:hint="default"/>
        <w:lang w:val="en-US" w:eastAsia="en-US" w:bidi="ar-SA"/>
      </w:rPr>
    </w:lvl>
    <w:lvl w:ilvl="6" w:tplc="4D3E96A2">
      <w:numFmt w:val="bullet"/>
      <w:lvlText w:val="•"/>
      <w:lvlJc w:val="left"/>
      <w:pPr>
        <w:ind w:left="2406" w:hanging="360"/>
      </w:pPr>
      <w:rPr>
        <w:rFonts w:hint="default"/>
        <w:lang w:val="en-US" w:eastAsia="en-US" w:bidi="ar-SA"/>
      </w:rPr>
    </w:lvl>
    <w:lvl w:ilvl="7" w:tplc="48AED0B8">
      <w:numFmt w:val="bullet"/>
      <w:lvlText w:val="•"/>
      <w:lvlJc w:val="left"/>
      <w:pPr>
        <w:ind w:left="2667" w:hanging="360"/>
      </w:pPr>
      <w:rPr>
        <w:rFonts w:hint="default"/>
        <w:lang w:val="en-US" w:eastAsia="en-US" w:bidi="ar-SA"/>
      </w:rPr>
    </w:lvl>
    <w:lvl w:ilvl="8" w:tplc="B240EA58">
      <w:numFmt w:val="bullet"/>
      <w:lvlText w:val="•"/>
      <w:lvlJc w:val="left"/>
      <w:pPr>
        <w:ind w:left="2928" w:hanging="360"/>
      </w:pPr>
      <w:rPr>
        <w:rFonts w:hint="default"/>
        <w:lang w:val="en-US" w:eastAsia="en-US" w:bidi="ar-SA"/>
      </w:rPr>
    </w:lvl>
  </w:abstractNum>
  <w:abstractNum w:abstractNumId="24" w15:restartNumberingAfterBreak="0">
    <w:nsid w:val="63FC00DE"/>
    <w:multiLevelType w:val="hybridMultilevel"/>
    <w:tmpl w:val="D1AEB12A"/>
    <w:lvl w:ilvl="0" w:tplc="1308902C">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77E2A4FC">
      <w:numFmt w:val="bullet"/>
      <w:lvlText w:val="•"/>
      <w:lvlJc w:val="left"/>
      <w:pPr>
        <w:ind w:left="1305" w:hanging="360"/>
      </w:pPr>
      <w:rPr>
        <w:rFonts w:hint="default"/>
        <w:lang w:val="en-US" w:eastAsia="en-US" w:bidi="ar-SA"/>
      </w:rPr>
    </w:lvl>
    <w:lvl w:ilvl="2" w:tplc="F4AAD97A">
      <w:numFmt w:val="bullet"/>
      <w:lvlText w:val="•"/>
      <w:lvlJc w:val="left"/>
      <w:pPr>
        <w:ind w:left="1770" w:hanging="360"/>
      </w:pPr>
      <w:rPr>
        <w:rFonts w:hint="default"/>
        <w:lang w:val="en-US" w:eastAsia="en-US" w:bidi="ar-SA"/>
      </w:rPr>
    </w:lvl>
    <w:lvl w:ilvl="3" w:tplc="D0AC10C2">
      <w:numFmt w:val="bullet"/>
      <w:lvlText w:val="•"/>
      <w:lvlJc w:val="left"/>
      <w:pPr>
        <w:ind w:left="2235" w:hanging="360"/>
      </w:pPr>
      <w:rPr>
        <w:rFonts w:hint="default"/>
        <w:lang w:val="en-US" w:eastAsia="en-US" w:bidi="ar-SA"/>
      </w:rPr>
    </w:lvl>
    <w:lvl w:ilvl="4" w:tplc="63FC1922">
      <w:numFmt w:val="bullet"/>
      <w:lvlText w:val="•"/>
      <w:lvlJc w:val="left"/>
      <w:pPr>
        <w:ind w:left="2700" w:hanging="360"/>
      </w:pPr>
      <w:rPr>
        <w:rFonts w:hint="default"/>
        <w:lang w:val="en-US" w:eastAsia="en-US" w:bidi="ar-SA"/>
      </w:rPr>
    </w:lvl>
    <w:lvl w:ilvl="5" w:tplc="B1B88896">
      <w:numFmt w:val="bullet"/>
      <w:lvlText w:val="•"/>
      <w:lvlJc w:val="left"/>
      <w:pPr>
        <w:ind w:left="3166" w:hanging="360"/>
      </w:pPr>
      <w:rPr>
        <w:rFonts w:hint="default"/>
        <w:lang w:val="en-US" w:eastAsia="en-US" w:bidi="ar-SA"/>
      </w:rPr>
    </w:lvl>
    <w:lvl w:ilvl="6" w:tplc="830E5664">
      <w:numFmt w:val="bullet"/>
      <w:lvlText w:val="•"/>
      <w:lvlJc w:val="left"/>
      <w:pPr>
        <w:ind w:left="3631" w:hanging="360"/>
      </w:pPr>
      <w:rPr>
        <w:rFonts w:hint="default"/>
        <w:lang w:val="en-US" w:eastAsia="en-US" w:bidi="ar-SA"/>
      </w:rPr>
    </w:lvl>
    <w:lvl w:ilvl="7" w:tplc="C2F0081C">
      <w:numFmt w:val="bullet"/>
      <w:lvlText w:val="•"/>
      <w:lvlJc w:val="left"/>
      <w:pPr>
        <w:ind w:left="4096" w:hanging="360"/>
      </w:pPr>
      <w:rPr>
        <w:rFonts w:hint="default"/>
        <w:lang w:val="en-US" w:eastAsia="en-US" w:bidi="ar-SA"/>
      </w:rPr>
    </w:lvl>
    <w:lvl w:ilvl="8" w:tplc="55E4A004">
      <w:numFmt w:val="bullet"/>
      <w:lvlText w:val="•"/>
      <w:lvlJc w:val="left"/>
      <w:pPr>
        <w:ind w:left="4561" w:hanging="360"/>
      </w:pPr>
      <w:rPr>
        <w:rFonts w:hint="default"/>
        <w:lang w:val="en-US" w:eastAsia="en-US" w:bidi="ar-SA"/>
      </w:rPr>
    </w:lvl>
  </w:abstractNum>
  <w:abstractNum w:abstractNumId="25" w15:restartNumberingAfterBreak="0">
    <w:nsid w:val="648807D8"/>
    <w:multiLevelType w:val="hybridMultilevel"/>
    <w:tmpl w:val="105C20E2"/>
    <w:lvl w:ilvl="0" w:tplc="E61087F6">
      <w:start w:val="1"/>
      <w:numFmt w:val="decimal"/>
      <w:lvlText w:val="%1."/>
      <w:lvlJc w:val="left"/>
      <w:pPr>
        <w:ind w:left="836" w:hanging="360"/>
        <w:jc w:val="left"/>
      </w:pPr>
      <w:rPr>
        <w:rFonts w:ascii="Arial" w:eastAsia="Arial" w:hAnsi="Arial" w:cs="Arial" w:hint="default"/>
        <w:b w:val="0"/>
        <w:bCs w:val="0"/>
        <w:i w:val="0"/>
        <w:iCs w:val="0"/>
        <w:spacing w:val="0"/>
        <w:w w:val="97"/>
        <w:sz w:val="22"/>
        <w:szCs w:val="22"/>
        <w:lang w:val="en-US" w:eastAsia="en-US" w:bidi="ar-SA"/>
      </w:rPr>
    </w:lvl>
    <w:lvl w:ilvl="1" w:tplc="708E8C6C">
      <w:numFmt w:val="bullet"/>
      <w:lvlText w:val="•"/>
      <w:lvlJc w:val="left"/>
      <w:pPr>
        <w:ind w:left="1818" w:hanging="360"/>
      </w:pPr>
      <w:rPr>
        <w:rFonts w:hint="default"/>
        <w:lang w:val="en-US" w:eastAsia="en-US" w:bidi="ar-SA"/>
      </w:rPr>
    </w:lvl>
    <w:lvl w:ilvl="2" w:tplc="8A22A4B2">
      <w:numFmt w:val="bullet"/>
      <w:lvlText w:val="•"/>
      <w:lvlJc w:val="left"/>
      <w:pPr>
        <w:ind w:left="2796" w:hanging="360"/>
      </w:pPr>
      <w:rPr>
        <w:rFonts w:hint="default"/>
        <w:lang w:val="en-US" w:eastAsia="en-US" w:bidi="ar-SA"/>
      </w:rPr>
    </w:lvl>
    <w:lvl w:ilvl="3" w:tplc="B8FC32E2">
      <w:numFmt w:val="bullet"/>
      <w:lvlText w:val="•"/>
      <w:lvlJc w:val="left"/>
      <w:pPr>
        <w:ind w:left="3774" w:hanging="360"/>
      </w:pPr>
      <w:rPr>
        <w:rFonts w:hint="default"/>
        <w:lang w:val="en-US" w:eastAsia="en-US" w:bidi="ar-SA"/>
      </w:rPr>
    </w:lvl>
    <w:lvl w:ilvl="4" w:tplc="826A9CB0">
      <w:numFmt w:val="bullet"/>
      <w:lvlText w:val="•"/>
      <w:lvlJc w:val="left"/>
      <w:pPr>
        <w:ind w:left="4752" w:hanging="360"/>
      </w:pPr>
      <w:rPr>
        <w:rFonts w:hint="default"/>
        <w:lang w:val="en-US" w:eastAsia="en-US" w:bidi="ar-SA"/>
      </w:rPr>
    </w:lvl>
    <w:lvl w:ilvl="5" w:tplc="9126FA36">
      <w:numFmt w:val="bullet"/>
      <w:lvlText w:val="•"/>
      <w:lvlJc w:val="left"/>
      <w:pPr>
        <w:ind w:left="5730" w:hanging="360"/>
      </w:pPr>
      <w:rPr>
        <w:rFonts w:hint="default"/>
        <w:lang w:val="en-US" w:eastAsia="en-US" w:bidi="ar-SA"/>
      </w:rPr>
    </w:lvl>
    <w:lvl w:ilvl="6" w:tplc="8B862FEC">
      <w:numFmt w:val="bullet"/>
      <w:lvlText w:val="•"/>
      <w:lvlJc w:val="left"/>
      <w:pPr>
        <w:ind w:left="6708" w:hanging="360"/>
      </w:pPr>
      <w:rPr>
        <w:rFonts w:hint="default"/>
        <w:lang w:val="en-US" w:eastAsia="en-US" w:bidi="ar-SA"/>
      </w:rPr>
    </w:lvl>
    <w:lvl w:ilvl="7" w:tplc="D17C3DAE">
      <w:numFmt w:val="bullet"/>
      <w:lvlText w:val="•"/>
      <w:lvlJc w:val="left"/>
      <w:pPr>
        <w:ind w:left="7686" w:hanging="360"/>
      </w:pPr>
      <w:rPr>
        <w:rFonts w:hint="default"/>
        <w:lang w:val="en-US" w:eastAsia="en-US" w:bidi="ar-SA"/>
      </w:rPr>
    </w:lvl>
    <w:lvl w:ilvl="8" w:tplc="ADCE3F74">
      <w:numFmt w:val="bullet"/>
      <w:lvlText w:val="•"/>
      <w:lvlJc w:val="left"/>
      <w:pPr>
        <w:ind w:left="8664" w:hanging="360"/>
      </w:pPr>
      <w:rPr>
        <w:rFonts w:hint="default"/>
        <w:lang w:val="en-US" w:eastAsia="en-US" w:bidi="ar-SA"/>
      </w:rPr>
    </w:lvl>
  </w:abstractNum>
  <w:abstractNum w:abstractNumId="26" w15:restartNumberingAfterBreak="0">
    <w:nsid w:val="649B55EA"/>
    <w:multiLevelType w:val="hybridMultilevel"/>
    <w:tmpl w:val="5E4AD300"/>
    <w:lvl w:ilvl="0" w:tplc="49DE176E">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3536BC32">
      <w:numFmt w:val="bullet"/>
      <w:lvlText w:val="•"/>
      <w:lvlJc w:val="left"/>
      <w:pPr>
        <w:ind w:left="1101" w:hanging="360"/>
      </w:pPr>
      <w:rPr>
        <w:rFonts w:hint="default"/>
        <w:lang w:val="en-US" w:eastAsia="en-US" w:bidi="ar-SA"/>
      </w:rPr>
    </w:lvl>
    <w:lvl w:ilvl="2" w:tplc="5C50D0E8">
      <w:numFmt w:val="bullet"/>
      <w:lvlText w:val="•"/>
      <w:lvlJc w:val="left"/>
      <w:pPr>
        <w:ind w:left="1362" w:hanging="360"/>
      </w:pPr>
      <w:rPr>
        <w:rFonts w:hint="default"/>
        <w:lang w:val="en-US" w:eastAsia="en-US" w:bidi="ar-SA"/>
      </w:rPr>
    </w:lvl>
    <w:lvl w:ilvl="3" w:tplc="DC3C7E96">
      <w:numFmt w:val="bullet"/>
      <w:lvlText w:val="•"/>
      <w:lvlJc w:val="left"/>
      <w:pPr>
        <w:ind w:left="1623" w:hanging="360"/>
      </w:pPr>
      <w:rPr>
        <w:rFonts w:hint="default"/>
        <w:lang w:val="en-US" w:eastAsia="en-US" w:bidi="ar-SA"/>
      </w:rPr>
    </w:lvl>
    <w:lvl w:ilvl="4" w:tplc="D4F0820E">
      <w:numFmt w:val="bullet"/>
      <w:lvlText w:val="•"/>
      <w:lvlJc w:val="left"/>
      <w:pPr>
        <w:ind w:left="1884" w:hanging="360"/>
      </w:pPr>
      <w:rPr>
        <w:rFonts w:hint="default"/>
        <w:lang w:val="en-US" w:eastAsia="en-US" w:bidi="ar-SA"/>
      </w:rPr>
    </w:lvl>
    <w:lvl w:ilvl="5" w:tplc="E370DEBA">
      <w:numFmt w:val="bullet"/>
      <w:lvlText w:val="•"/>
      <w:lvlJc w:val="left"/>
      <w:pPr>
        <w:ind w:left="2145" w:hanging="360"/>
      </w:pPr>
      <w:rPr>
        <w:rFonts w:hint="default"/>
        <w:lang w:val="en-US" w:eastAsia="en-US" w:bidi="ar-SA"/>
      </w:rPr>
    </w:lvl>
    <w:lvl w:ilvl="6" w:tplc="46162DDA">
      <w:numFmt w:val="bullet"/>
      <w:lvlText w:val="•"/>
      <w:lvlJc w:val="left"/>
      <w:pPr>
        <w:ind w:left="2406" w:hanging="360"/>
      </w:pPr>
      <w:rPr>
        <w:rFonts w:hint="default"/>
        <w:lang w:val="en-US" w:eastAsia="en-US" w:bidi="ar-SA"/>
      </w:rPr>
    </w:lvl>
    <w:lvl w:ilvl="7" w:tplc="74F8C190">
      <w:numFmt w:val="bullet"/>
      <w:lvlText w:val="•"/>
      <w:lvlJc w:val="left"/>
      <w:pPr>
        <w:ind w:left="2667" w:hanging="360"/>
      </w:pPr>
      <w:rPr>
        <w:rFonts w:hint="default"/>
        <w:lang w:val="en-US" w:eastAsia="en-US" w:bidi="ar-SA"/>
      </w:rPr>
    </w:lvl>
    <w:lvl w:ilvl="8" w:tplc="3E4A3038">
      <w:numFmt w:val="bullet"/>
      <w:lvlText w:val="•"/>
      <w:lvlJc w:val="left"/>
      <w:pPr>
        <w:ind w:left="2928" w:hanging="360"/>
      </w:pPr>
      <w:rPr>
        <w:rFonts w:hint="default"/>
        <w:lang w:val="en-US" w:eastAsia="en-US" w:bidi="ar-SA"/>
      </w:rPr>
    </w:lvl>
  </w:abstractNum>
  <w:abstractNum w:abstractNumId="27" w15:restartNumberingAfterBreak="0">
    <w:nsid w:val="67DD5593"/>
    <w:multiLevelType w:val="hybridMultilevel"/>
    <w:tmpl w:val="3C82DC26"/>
    <w:lvl w:ilvl="0" w:tplc="2488B68C">
      <w:start w:val="1"/>
      <w:numFmt w:val="decimal"/>
      <w:lvlText w:val="%1."/>
      <w:lvlJc w:val="left"/>
      <w:pPr>
        <w:ind w:left="836" w:hanging="360"/>
        <w:jc w:val="left"/>
      </w:pPr>
      <w:rPr>
        <w:rFonts w:ascii="Arial" w:eastAsia="Arial" w:hAnsi="Arial" w:cs="Arial" w:hint="default"/>
        <w:b w:val="0"/>
        <w:bCs w:val="0"/>
        <w:i w:val="0"/>
        <w:iCs w:val="0"/>
        <w:spacing w:val="0"/>
        <w:w w:val="97"/>
        <w:sz w:val="22"/>
        <w:szCs w:val="22"/>
        <w:lang w:val="en-US" w:eastAsia="en-US" w:bidi="ar-SA"/>
      </w:rPr>
    </w:lvl>
    <w:lvl w:ilvl="1" w:tplc="BF9066D4">
      <w:numFmt w:val="bullet"/>
      <w:lvlText w:val="•"/>
      <w:lvlJc w:val="left"/>
      <w:pPr>
        <w:ind w:left="1818" w:hanging="360"/>
      </w:pPr>
      <w:rPr>
        <w:rFonts w:hint="default"/>
        <w:lang w:val="en-US" w:eastAsia="en-US" w:bidi="ar-SA"/>
      </w:rPr>
    </w:lvl>
    <w:lvl w:ilvl="2" w:tplc="3CF6FADA">
      <w:numFmt w:val="bullet"/>
      <w:lvlText w:val="•"/>
      <w:lvlJc w:val="left"/>
      <w:pPr>
        <w:ind w:left="2796" w:hanging="360"/>
      </w:pPr>
      <w:rPr>
        <w:rFonts w:hint="default"/>
        <w:lang w:val="en-US" w:eastAsia="en-US" w:bidi="ar-SA"/>
      </w:rPr>
    </w:lvl>
    <w:lvl w:ilvl="3" w:tplc="0CD00946">
      <w:numFmt w:val="bullet"/>
      <w:lvlText w:val="•"/>
      <w:lvlJc w:val="left"/>
      <w:pPr>
        <w:ind w:left="3774" w:hanging="360"/>
      </w:pPr>
      <w:rPr>
        <w:rFonts w:hint="default"/>
        <w:lang w:val="en-US" w:eastAsia="en-US" w:bidi="ar-SA"/>
      </w:rPr>
    </w:lvl>
    <w:lvl w:ilvl="4" w:tplc="FEE8C972">
      <w:numFmt w:val="bullet"/>
      <w:lvlText w:val="•"/>
      <w:lvlJc w:val="left"/>
      <w:pPr>
        <w:ind w:left="4752" w:hanging="360"/>
      </w:pPr>
      <w:rPr>
        <w:rFonts w:hint="default"/>
        <w:lang w:val="en-US" w:eastAsia="en-US" w:bidi="ar-SA"/>
      </w:rPr>
    </w:lvl>
    <w:lvl w:ilvl="5" w:tplc="AFD28328">
      <w:numFmt w:val="bullet"/>
      <w:lvlText w:val="•"/>
      <w:lvlJc w:val="left"/>
      <w:pPr>
        <w:ind w:left="5730" w:hanging="360"/>
      </w:pPr>
      <w:rPr>
        <w:rFonts w:hint="default"/>
        <w:lang w:val="en-US" w:eastAsia="en-US" w:bidi="ar-SA"/>
      </w:rPr>
    </w:lvl>
    <w:lvl w:ilvl="6" w:tplc="3C22695A">
      <w:numFmt w:val="bullet"/>
      <w:lvlText w:val="•"/>
      <w:lvlJc w:val="left"/>
      <w:pPr>
        <w:ind w:left="6708" w:hanging="360"/>
      </w:pPr>
      <w:rPr>
        <w:rFonts w:hint="default"/>
        <w:lang w:val="en-US" w:eastAsia="en-US" w:bidi="ar-SA"/>
      </w:rPr>
    </w:lvl>
    <w:lvl w:ilvl="7" w:tplc="24EE0210">
      <w:numFmt w:val="bullet"/>
      <w:lvlText w:val="•"/>
      <w:lvlJc w:val="left"/>
      <w:pPr>
        <w:ind w:left="7686" w:hanging="360"/>
      </w:pPr>
      <w:rPr>
        <w:rFonts w:hint="default"/>
        <w:lang w:val="en-US" w:eastAsia="en-US" w:bidi="ar-SA"/>
      </w:rPr>
    </w:lvl>
    <w:lvl w:ilvl="8" w:tplc="93D87460">
      <w:numFmt w:val="bullet"/>
      <w:lvlText w:val="•"/>
      <w:lvlJc w:val="left"/>
      <w:pPr>
        <w:ind w:left="8664" w:hanging="360"/>
      </w:pPr>
      <w:rPr>
        <w:rFonts w:hint="default"/>
        <w:lang w:val="en-US" w:eastAsia="en-US" w:bidi="ar-SA"/>
      </w:rPr>
    </w:lvl>
  </w:abstractNum>
  <w:abstractNum w:abstractNumId="28" w15:restartNumberingAfterBreak="0">
    <w:nsid w:val="68D874BE"/>
    <w:multiLevelType w:val="hybridMultilevel"/>
    <w:tmpl w:val="BC021628"/>
    <w:lvl w:ilvl="0" w:tplc="43765A6C">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77E86FBC">
      <w:numFmt w:val="bullet"/>
      <w:lvlText w:val="•"/>
      <w:lvlJc w:val="left"/>
      <w:pPr>
        <w:ind w:left="1101" w:hanging="360"/>
      </w:pPr>
      <w:rPr>
        <w:rFonts w:hint="default"/>
        <w:lang w:val="en-US" w:eastAsia="en-US" w:bidi="ar-SA"/>
      </w:rPr>
    </w:lvl>
    <w:lvl w:ilvl="2" w:tplc="0D664586">
      <w:numFmt w:val="bullet"/>
      <w:lvlText w:val="•"/>
      <w:lvlJc w:val="left"/>
      <w:pPr>
        <w:ind w:left="1362" w:hanging="360"/>
      </w:pPr>
      <w:rPr>
        <w:rFonts w:hint="default"/>
        <w:lang w:val="en-US" w:eastAsia="en-US" w:bidi="ar-SA"/>
      </w:rPr>
    </w:lvl>
    <w:lvl w:ilvl="3" w:tplc="74C88282">
      <w:numFmt w:val="bullet"/>
      <w:lvlText w:val="•"/>
      <w:lvlJc w:val="left"/>
      <w:pPr>
        <w:ind w:left="1623" w:hanging="360"/>
      </w:pPr>
      <w:rPr>
        <w:rFonts w:hint="default"/>
        <w:lang w:val="en-US" w:eastAsia="en-US" w:bidi="ar-SA"/>
      </w:rPr>
    </w:lvl>
    <w:lvl w:ilvl="4" w:tplc="233ACA0C">
      <w:numFmt w:val="bullet"/>
      <w:lvlText w:val="•"/>
      <w:lvlJc w:val="left"/>
      <w:pPr>
        <w:ind w:left="1884" w:hanging="360"/>
      </w:pPr>
      <w:rPr>
        <w:rFonts w:hint="default"/>
        <w:lang w:val="en-US" w:eastAsia="en-US" w:bidi="ar-SA"/>
      </w:rPr>
    </w:lvl>
    <w:lvl w:ilvl="5" w:tplc="C4AEF10A">
      <w:numFmt w:val="bullet"/>
      <w:lvlText w:val="•"/>
      <w:lvlJc w:val="left"/>
      <w:pPr>
        <w:ind w:left="2145" w:hanging="360"/>
      </w:pPr>
      <w:rPr>
        <w:rFonts w:hint="default"/>
        <w:lang w:val="en-US" w:eastAsia="en-US" w:bidi="ar-SA"/>
      </w:rPr>
    </w:lvl>
    <w:lvl w:ilvl="6" w:tplc="B7D01AD6">
      <w:numFmt w:val="bullet"/>
      <w:lvlText w:val="•"/>
      <w:lvlJc w:val="left"/>
      <w:pPr>
        <w:ind w:left="2406" w:hanging="360"/>
      </w:pPr>
      <w:rPr>
        <w:rFonts w:hint="default"/>
        <w:lang w:val="en-US" w:eastAsia="en-US" w:bidi="ar-SA"/>
      </w:rPr>
    </w:lvl>
    <w:lvl w:ilvl="7" w:tplc="0C3CCC66">
      <w:numFmt w:val="bullet"/>
      <w:lvlText w:val="•"/>
      <w:lvlJc w:val="left"/>
      <w:pPr>
        <w:ind w:left="2667" w:hanging="360"/>
      </w:pPr>
      <w:rPr>
        <w:rFonts w:hint="default"/>
        <w:lang w:val="en-US" w:eastAsia="en-US" w:bidi="ar-SA"/>
      </w:rPr>
    </w:lvl>
    <w:lvl w:ilvl="8" w:tplc="EA30B480">
      <w:numFmt w:val="bullet"/>
      <w:lvlText w:val="•"/>
      <w:lvlJc w:val="left"/>
      <w:pPr>
        <w:ind w:left="2928" w:hanging="360"/>
      </w:pPr>
      <w:rPr>
        <w:rFonts w:hint="default"/>
        <w:lang w:val="en-US" w:eastAsia="en-US" w:bidi="ar-SA"/>
      </w:rPr>
    </w:lvl>
  </w:abstractNum>
  <w:abstractNum w:abstractNumId="29" w15:restartNumberingAfterBreak="0">
    <w:nsid w:val="6AE367CF"/>
    <w:multiLevelType w:val="hybridMultilevel"/>
    <w:tmpl w:val="8A2897E8"/>
    <w:lvl w:ilvl="0" w:tplc="4934CE38">
      <w:numFmt w:val="bullet"/>
      <w:lvlText w:val=""/>
      <w:lvlJc w:val="left"/>
      <w:pPr>
        <w:ind w:left="894" w:hanging="363"/>
      </w:pPr>
      <w:rPr>
        <w:rFonts w:ascii="Symbol" w:eastAsia="Symbol" w:hAnsi="Symbol" w:cs="Symbol" w:hint="default"/>
        <w:b w:val="0"/>
        <w:bCs w:val="0"/>
        <w:i w:val="0"/>
        <w:iCs w:val="0"/>
        <w:spacing w:val="0"/>
        <w:w w:val="100"/>
        <w:sz w:val="22"/>
        <w:szCs w:val="22"/>
        <w:lang w:val="en-US" w:eastAsia="en-US" w:bidi="ar-SA"/>
      </w:rPr>
    </w:lvl>
    <w:lvl w:ilvl="1" w:tplc="B238C570">
      <w:numFmt w:val="bullet"/>
      <w:lvlText w:val="•"/>
      <w:lvlJc w:val="left"/>
      <w:pPr>
        <w:ind w:left="1872" w:hanging="363"/>
      </w:pPr>
      <w:rPr>
        <w:rFonts w:hint="default"/>
        <w:lang w:val="en-US" w:eastAsia="en-US" w:bidi="ar-SA"/>
      </w:rPr>
    </w:lvl>
    <w:lvl w:ilvl="2" w:tplc="E0D6F502">
      <w:numFmt w:val="bullet"/>
      <w:lvlText w:val="•"/>
      <w:lvlJc w:val="left"/>
      <w:pPr>
        <w:ind w:left="2844" w:hanging="363"/>
      </w:pPr>
      <w:rPr>
        <w:rFonts w:hint="default"/>
        <w:lang w:val="en-US" w:eastAsia="en-US" w:bidi="ar-SA"/>
      </w:rPr>
    </w:lvl>
    <w:lvl w:ilvl="3" w:tplc="0286501E">
      <w:numFmt w:val="bullet"/>
      <w:lvlText w:val="•"/>
      <w:lvlJc w:val="left"/>
      <w:pPr>
        <w:ind w:left="3816" w:hanging="363"/>
      </w:pPr>
      <w:rPr>
        <w:rFonts w:hint="default"/>
        <w:lang w:val="en-US" w:eastAsia="en-US" w:bidi="ar-SA"/>
      </w:rPr>
    </w:lvl>
    <w:lvl w:ilvl="4" w:tplc="E7B24566">
      <w:numFmt w:val="bullet"/>
      <w:lvlText w:val="•"/>
      <w:lvlJc w:val="left"/>
      <w:pPr>
        <w:ind w:left="4788" w:hanging="363"/>
      </w:pPr>
      <w:rPr>
        <w:rFonts w:hint="default"/>
        <w:lang w:val="en-US" w:eastAsia="en-US" w:bidi="ar-SA"/>
      </w:rPr>
    </w:lvl>
    <w:lvl w:ilvl="5" w:tplc="D8C0DD70">
      <w:numFmt w:val="bullet"/>
      <w:lvlText w:val="•"/>
      <w:lvlJc w:val="left"/>
      <w:pPr>
        <w:ind w:left="5760" w:hanging="363"/>
      </w:pPr>
      <w:rPr>
        <w:rFonts w:hint="default"/>
        <w:lang w:val="en-US" w:eastAsia="en-US" w:bidi="ar-SA"/>
      </w:rPr>
    </w:lvl>
    <w:lvl w:ilvl="6" w:tplc="BDDC2420">
      <w:numFmt w:val="bullet"/>
      <w:lvlText w:val="•"/>
      <w:lvlJc w:val="left"/>
      <w:pPr>
        <w:ind w:left="6732" w:hanging="363"/>
      </w:pPr>
      <w:rPr>
        <w:rFonts w:hint="default"/>
        <w:lang w:val="en-US" w:eastAsia="en-US" w:bidi="ar-SA"/>
      </w:rPr>
    </w:lvl>
    <w:lvl w:ilvl="7" w:tplc="5BA65A80">
      <w:numFmt w:val="bullet"/>
      <w:lvlText w:val="•"/>
      <w:lvlJc w:val="left"/>
      <w:pPr>
        <w:ind w:left="7704" w:hanging="363"/>
      </w:pPr>
      <w:rPr>
        <w:rFonts w:hint="default"/>
        <w:lang w:val="en-US" w:eastAsia="en-US" w:bidi="ar-SA"/>
      </w:rPr>
    </w:lvl>
    <w:lvl w:ilvl="8" w:tplc="5A8620E4">
      <w:numFmt w:val="bullet"/>
      <w:lvlText w:val="•"/>
      <w:lvlJc w:val="left"/>
      <w:pPr>
        <w:ind w:left="8676" w:hanging="363"/>
      </w:pPr>
      <w:rPr>
        <w:rFonts w:hint="default"/>
        <w:lang w:val="en-US" w:eastAsia="en-US" w:bidi="ar-SA"/>
      </w:rPr>
    </w:lvl>
  </w:abstractNum>
  <w:abstractNum w:abstractNumId="30" w15:restartNumberingAfterBreak="0">
    <w:nsid w:val="6CD7338E"/>
    <w:multiLevelType w:val="hybridMultilevel"/>
    <w:tmpl w:val="FF5C0FA2"/>
    <w:lvl w:ilvl="0" w:tplc="3272C19E">
      <w:numFmt w:val="bullet"/>
      <w:lvlText w:val=""/>
      <w:lvlJc w:val="left"/>
      <w:pPr>
        <w:ind w:left="831" w:hanging="360"/>
      </w:pPr>
      <w:rPr>
        <w:rFonts w:ascii="Symbol" w:eastAsia="Symbol" w:hAnsi="Symbol" w:cs="Symbol" w:hint="default"/>
        <w:b w:val="0"/>
        <w:bCs w:val="0"/>
        <w:i w:val="0"/>
        <w:iCs w:val="0"/>
        <w:spacing w:val="0"/>
        <w:w w:val="100"/>
        <w:sz w:val="22"/>
        <w:szCs w:val="22"/>
        <w:lang w:val="en-US" w:eastAsia="en-US" w:bidi="ar-SA"/>
      </w:rPr>
    </w:lvl>
    <w:lvl w:ilvl="1" w:tplc="49BE6782">
      <w:numFmt w:val="bullet"/>
      <w:lvlText w:val="•"/>
      <w:lvlJc w:val="left"/>
      <w:pPr>
        <w:ind w:left="1304" w:hanging="360"/>
      </w:pPr>
      <w:rPr>
        <w:rFonts w:hint="default"/>
        <w:lang w:val="en-US" w:eastAsia="en-US" w:bidi="ar-SA"/>
      </w:rPr>
    </w:lvl>
    <w:lvl w:ilvl="2" w:tplc="691AAB24">
      <w:numFmt w:val="bullet"/>
      <w:lvlText w:val="•"/>
      <w:lvlJc w:val="left"/>
      <w:pPr>
        <w:ind w:left="1769" w:hanging="360"/>
      </w:pPr>
      <w:rPr>
        <w:rFonts w:hint="default"/>
        <w:lang w:val="en-US" w:eastAsia="en-US" w:bidi="ar-SA"/>
      </w:rPr>
    </w:lvl>
    <w:lvl w:ilvl="3" w:tplc="226E5212">
      <w:numFmt w:val="bullet"/>
      <w:lvlText w:val="•"/>
      <w:lvlJc w:val="left"/>
      <w:pPr>
        <w:ind w:left="2234" w:hanging="360"/>
      </w:pPr>
      <w:rPr>
        <w:rFonts w:hint="default"/>
        <w:lang w:val="en-US" w:eastAsia="en-US" w:bidi="ar-SA"/>
      </w:rPr>
    </w:lvl>
    <w:lvl w:ilvl="4" w:tplc="E1287B84">
      <w:numFmt w:val="bullet"/>
      <w:lvlText w:val="•"/>
      <w:lvlJc w:val="left"/>
      <w:pPr>
        <w:ind w:left="2699" w:hanging="360"/>
      </w:pPr>
      <w:rPr>
        <w:rFonts w:hint="default"/>
        <w:lang w:val="en-US" w:eastAsia="en-US" w:bidi="ar-SA"/>
      </w:rPr>
    </w:lvl>
    <w:lvl w:ilvl="5" w:tplc="F4C6FBAE">
      <w:numFmt w:val="bullet"/>
      <w:lvlText w:val="•"/>
      <w:lvlJc w:val="left"/>
      <w:pPr>
        <w:ind w:left="3164" w:hanging="360"/>
      </w:pPr>
      <w:rPr>
        <w:rFonts w:hint="default"/>
        <w:lang w:val="en-US" w:eastAsia="en-US" w:bidi="ar-SA"/>
      </w:rPr>
    </w:lvl>
    <w:lvl w:ilvl="6" w:tplc="04A47C72">
      <w:numFmt w:val="bullet"/>
      <w:lvlText w:val="•"/>
      <w:lvlJc w:val="left"/>
      <w:pPr>
        <w:ind w:left="3629" w:hanging="360"/>
      </w:pPr>
      <w:rPr>
        <w:rFonts w:hint="default"/>
        <w:lang w:val="en-US" w:eastAsia="en-US" w:bidi="ar-SA"/>
      </w:rPr>
    </w:lvl>
    <w:lvl w:ilvl="7" w:tplc="9A82ECEC">
      <w:numFmt w:val="bullet"/>
      <w:lvlText w:val="•"/>
      <w:lvlJc w:val="left"/>
      <w:pPr>
        <w:ind w:left="4094" w:hanging="360"/>
      </w:pPr>
      <w:rPr>
        <w:rFonts w:hint="default"/>
        <w:lang w:val="en-US" w:eastAsia="en-US" w:bidi="ar-SA"/>
      </w:rPr>
    </w:lvl>
    <w:lvl w:ilvl="8" w:tplc="D706AFC8">
      <w:numFmt w:val="bullet"/>
      <w:lvlText w:val="•"/>
      <w:lvlJc w:val="left"/>
      <w:pPr>
        <w:ind w:left="4559" w:hanging="360"/>
      </w:pPr>
      <w:rPr>
        <w:rFonts w:hint="default"/>
        <w:lang w:val="en-US" w:eastAsia="en-US" w:bidi="ar-SA"/>
      </w:rPr>
    </w:lvl>
  </w:abstractNum>
  <w:abstractNum w:abstractNumId="31" w15:restartNumberingAfterBreak="0">
    <w:nsid w:val="70D574AE"/>
    <w:multiLevelType w:val="hybridMultilevel"/>
    <w:tmpl w:val="3538203E"/>
    <w:lvl w:ilvl="0" w:tplc="3FCA9BA0">
      <w:numFmt w:val="bullet"/>
      <w:lvlText w:val=""/>
      <w:lvlJc w:val="left"/>
      <w:pPr>
        <w:ind w:left="823" w:hanging="360"/>
      </w:pPr>
      <w:rPr>
        <w:rFonts w:ascii="Symbol" w:eastAsia="Symbol" w:hAnsi="Symbol" w:cs="Symbol" w:hint="default"/>
        <w:b w:val="0"/>
        <w:bCs w:val="0"/>
        <w:i w:val="0"/>
        <w:iCs w:val="0"/>
        <w:spacing w:val="0"/>
        <w:w w:val="100"/>
        <w:sz w:val="22"/>
        <w:szCs w:val="22"/>
        <w:lang w:val="en-US" w:eastAsia="en-US" w:bidi="ar-SA"/>
      </w:rPr>
    </w:lvl>
    <w:lvl w:ilvl="1" w:tplc="C1BE2A44">
      <w:numFmt w:val="bullet"/>
      <w:lvlText w:val="•"/>
      <w:lvlJc w:val="left"/>
      <w:pPr>
        <w:ind w:left="1083" w:hanging="360"/>
      </w:pPr>
      <w:rPr>
        <w:rFonts w:hint="default"/>
        <w:lang w:val="en-US" w:eastAsia="en-US" w:bidi="ar-SA"/>
      </w:rPr>
    </w:lvl>
    <w:lvl w:ilvl="2" w:tplc="E206AFA6">
      <w:numFmt w:val="bullet"/>
      <w:lvlText w:val="•"/>
      <w:lvlJc w:val="left"/>
      <w:pPr>
        <w:ind w:left="1346" w:hanging="360"/>
      </w:pPr>
      <w:rPr>
        <w:rFonts w:hint="default"/>
        <w:lang w:val="en-US" w:eastAsia="en-US" w:bidi="ar-SA"/>
      </w:rPr>
    </w:lvl>
    <w:lvl w:ilvl="3" w:tplc="E8268566">
      <w:numFmt w:val="bullet"/>
      <w:lvlText w:val="•"/>
      <w:lvlJc w:val="left"/>
      <w:pPr>
        <w:ind w:left="1609" w:hanging="360"/>
      </w:pPr>
      <w:rPr>
        <w:rFonts w:hint="default"/>
        <w:lang w:val="en-US" w:eastAsia="en-US" w:bidi="ar-SA"/>
      </w:rPr>
    </w:lvl>
    <w:lvl w:ilvl="4" w:tplc="1AAA5B02">
      <w:numFmt w:val="bullet"/>
      <w:lvlText w:val="•"/>
      <w:lvlJc w:val="left"/>
      <w:pPr>
        <w:ind w:left="1872" w:hanging="360"/>
      </w:pPr>
      <w:rPr>
        <w:rFonts w:hint="default"/>
        <w:lang w:val="en-US" w:eastAsia="en-US" w:bidi="ar-SA"/>
      </w:rPr>
    </w:lvl>
    <w:lvl w:ilvl="5" w:tplc="DF4C0376">
      <w:numFmt w:val="bullet"/>
      <w:lvlText w:val="•"/>
      <w:lvlJc w:val="left"/>
      <w:pPr>
        <w:ind w:left="2136" w:hanging="360"/>
      </w:pPr>
      <w:rPr>
        <w:rFonts w:hint="default"/>
        <w:lang w:val="en-US" w:eastAsia="en-US" w:bidi="ar-SA"/>
      </w:rPr>
    </w:lvl>
    <w:lvl w:ilvl="6" w:tplc="289C2D98">
      <w:numFmt w:val="bullet"/>
      <w:lvlText w:val="•"/>
      <w:lvlJc w:val="left"/>
      <w:pPr>
        <w:ind w:left="2399" w:hanging="360"/>
      </w:pPr>
      <w:rPr>
        <w:rFonts w:hint="default"/>
        <w:lang w:val="en-US" w:eastAsia="en-US" w:bidi="ar-SA"/>
      </w:rPr>
    </w:lvl>
    <w:lvl w:ilvl="7" w:tplc="9E98D586">
      <w:numFmt w:val="bullet"/>
      <w:lvlText w:val="•"/>
      <w:lvlJc w:val="left"/>
      <w:pPr>
        <w:ind w:left="2662" w:hanging="360"/>
      </w:pPr>
      <w:rPr>
        <w:rFonts w:hint="default"/>
        <w:lang w:val="en-US" w:eastAsia="en-US" w:bidi="ar-SA"/>
      </w:rPr>
    </w:lvl>
    <w:lvl w:ilvl="8" w:tplc="0A9C55EE">
      <w:numFmt w:val="bullet"/>
      <w:lvlText w:val="•"/>
      <w:lvlJc w:val="left"/>
      <w:pPr>
        <w:ind w:left="2925" w:hanging="360"/>
      </w:pPr>
      <w:rPr>
        <w:rFonts w:hint="default"/>
        <w:lang w:val="en-US" w:eastAsia="en-US" w:bidi="ar-SA"/>
      </w:rPr>
    </w:lvl>
  </w:abstractNum>
  <w:abstractNum w:abstractNumId="32" w15:restartNumberingAfterBreak="0">
    <w:nsid w:val="71DB1E6D"/>
    <w:multiLevelType w:val="hybridMultilevel"/>
    <w:tmpl w:val="E012AF6A"/>
    <w:lvl w:ilvl="0" w:tplc="2314190E">
      <w:numFmt w:val="bullet"/>
      <w:lvlText w:val=""/>
      <w:lvlJc w:val="left"/>
      <w:pPr>
        <w:ind w:left="831" w:hanging="363"/>
      </w:pPr>
      <w:rPr>
        <w:rFonts w:ascii="Symbol" w:eastAsia="Symbol" w:hAnsi="Symbol" w:cs="Symbol" w:hint="default"/>
        <w:b w:val="0"/>
        <w:bCs w:val="0"/>
        <w:i w:val="0"/>
        <w:iCs w:val="0"/>
        <w:spacing w:val="0"/>
        <w:w w:val="100"/>
        <w:sz w:val="22"/>
        <w:szCs w:val="22"/>
        <w:lang w:val="en-US" w:eastAsia="en-US" w:bidi="ar-SA"/>
      </w:rPr>
    </w:lvl>
    <w:lvl w:ilvl="1" w:tplc="98E64DE6">
      <w:numFmt w:val="bullet"/>
      <w:lvlText w:val="•"/>
      <w:lvlJc w:val="left"/>
      <w:pPr>
        <w:ind w:left="1305" w:hanging="363"/>
      </w:pPr>
      <w:rPr>
        <w:rFonts w:hint="default"/>
        <w:lang w:val="en-US" w:eastAsia="en-US" w:bidi="ar-SA"/>
      </w:rPr>
    </w:lvl>
    <w:lvl w:ilvl="2" w:tplc="DE74C692">
      <w:numFmt w:val="bullet"/>
      <w:lvlText w:val="•"/>
      <w:lvlJc w:val="left"/>
      <w:pPr>
        <w:ind w:left="1771" w:hanging="363"/>
      </w:pPr>
      <w:rPr>
        <w:rFonts w:hint="default"/>
        <w:lang w:val="en-US" w:eastAsia="en-US" w:bidi="ar-SA"/>
      </w:rPr>
    </w:lvl>
    <w:lvl w:ilvl="3" w:tplc="50E6DD90">
      <w:numFmt w:val="bullet"/>
      <w:lvlText w:val="•"/>
      <w:lvlJc w:val="left"/>
      <w:pPr>
        <w:ind w:left="2236" w:hanging="363"/>
      </w:pPr>
      <w:rPr>
        <w:rFonts w:hint="default"/>
        <w:lang w:val="en-US" w:eastAsia="en-US" w:bidi="ar-SA"/>
      </w:rPr>
    </w:lvl>
    <w:lvl w:ilvl="4" w:tplc="59E05140">
      <w:numFmt w:val="bullet"/>
      <w:lvlText w:val="•"/>
      <w:lvlJc w:val="left"/>
      <w:pPr>
        <w:ind w:left="2702" w:hanging="363"/>
      </w:pPr>
      <w:rPr>
        <w:rFonts w:hint="default"/>
        <w:lang w:val="en-US" w:eastAsia="en-US" w:bidi="ar-SA"/>
      </w:rPr>
    </w:lvl>
    <w:lvl w:ilvl="5" w:tplc="5AE46222">
      <w:numFmt w:val="bullet"/>
      <w:lvlText w:val="•"/>
      <w:lvlJc w:val="left"/>
      <w:pPr>
        <w:ind w:left="3167" w:hanging="363"/>
      </w:pPr>
      <w:rPr>
        <w:rFonts w:hint="default"/>
        <w:lang w:val="en-US" w:eastAsia="en-US" w:bidi="ar-SA"/>
      </w:rPr>
    </w:lvl>
    <w:lvl w:ilvl="6" w:tplc="303A98F8">
      <w:numFmt w:val="bullet"/>
      <w:lvlText w:val="•"/>
      <w:lvlJc w:val="left"/>
      <w:pPr>
        <w:ind w:left="3633" w:hanging="363"/>
      </w:pPr>
      <w:rPr>
        <w:rFonts w:hint="default"/>
        <w:lang w:val="en-US" w:eastAsia="en-US" w:bidi="ar-SA"/>
      </w:rPr>
    </w:lvl>
    <w:lvl w:ilvl="7" w:tplc="E7E01170">
      <w:numFmt w:val="bullet"/>
      <w:lvlText w:val="•"/>
      <w:lvlJc w:val="left"/>
      <w:pPr>
        <w:ind w:left="4098" w:hanging="363"/>
      </w:pPr>
      <w:rPr>
        <w:rFonts w:hint="default"/>
        <w:lang w:val="en-US" w:eastAsia="en-US" w:bidi="ar-SA"/>
      </w:rPr>
    </w:lvl>
    <w:lvl w:ilvl="8" w:tplc="4C6C46D6">
      <w:numFmt w:val="bullet"/>
      <w:lvlText w:val="•"/>
      <w:lvlJc w:val="left"/>
      <w:pPr>
        <w:ind w:left="4564" w:hanging="363"/>
      </w:pPr>
      <w:rPr>
        <w:rFonts w:hint="default"/>
        <w:lang w:val="en-US" w:eastAsia="en-US" w:bidi="ar-SA"/>
      </w:rPr>
    </w:lvl>
  </w:abstractNum>
  <w:abstractNum w:abstractNumId="33" w15:restartNumberingAfterBreak="0">
    <w:nsid w:val="721909C8"/>
    <w:multiLevelType w:val="hybridMultilevel"/>
    <w:tmpl w:val="CAD60D2C"/>
    <w:lvl w:ilvl="0" w:tplc="997801C2">
      <w:start w:val="1"/>
      <w:numFmt w:val="decimal"/>
      <w:lvlText w:val="%1."/>
      <w:lvlJc w:val="left"/>
      <w:pPr>
        <w:ind w:left="947" w:hanging="365"/>
        <w:jc w:val="left"/>
      </w:pPr>
      <w:rPr>
        <w:rFonts w:ascii="Arial" w:eastAsia="Arial" w:hAnsi="Arial" w:cs="Arial" w:hint="default"/>
        <w:b w:val="0"/>
        <w:bCs w:val="0"/>
        <w:i w:val="0"/>
        <w:iCs w:val="0"/>
        <w:spacing w:val="0"/>
        <w:w w:val="97"/>
        <w:sz w:val="22"/>
        <w:szCs w:val="22"/>
        <w:lang w:val="en-US" w:eastAsia="en-US" w:bidi="ar-SA"/>
      </w:rPr>
    </w:lvl>
    <w:lvl w:ilvl="1" w:tplc="A6E63018">
      <w:numFmt w:val="bullet"/>
      <w:lvlText w:val="•"/>
      <w:lvlJc w:val="left"/>
      <w:pPr>
        <w:ind w:left="1447" w:hanging="365"/>
      </w:pPr>
      <w:rPr>
        <w:rFonts w:hint="default"/>
        <w:lang w:val="en-US" w:eastAsia="en-US" w:bidi="ar-SA"/>
      </w:rPr>
    </w:lvl>
    <w:lvl w:ilvl="2" w:tplc="6468841C">
      <w:numFmt w:val="bullet"/>
      <w:lvlText w:val="•"/>
      <w:lvlJc w:val="left"/>
      <w:pPr>
        <w:ind w:left="1954" w:hanging="365"/>
      </w:pPr>
      <w:rPr>
        <w:rFonts w:hint="default"/>
        <w:lang w:val="en-US" w:eastAsia="en-US" w:bidi="ar-SA"/>
      </w:rPr>
    </w:lvl>
    <w:lvl w:ilvl="3" w:tplc="A6A82F60">
      <w:numFmt w:val="bullet"/>
      <w:lvlText w:val="•"/>
      <w:lvlJc w:val="left"/>
      <w:pPr>
        <w:ind w:left="2461" w:hanging="365"/>
      </w:pPr>
      <w:rPr>
        <w:rFonts w:hint="default"/>
        <w:lang w:val="en-US" w:eastAsia="en-US" w:bidi="ar-SA"/>
      </w:rPr>
    </w:lvl>
    <w:lvl w:ilvl="4" w:tplc="E168ECCE">
      <w:numFmt w:val="bullet"/>
      <w:lvlText w:val="•"/>
      <w:lvlJc w:val="left"/>
      <w:pPr>
        <w:ind w:left="2969" w:hanging="365"/>
      </w:pPr>
      <w:rPr>
        <w:rFonts w:hint="default"/>
        <w:lang w:val="en-US" w:eastAsia="en-US" w:bidi="ar-SA"/>
      </w:rPr>
    </w:lvl>
    <w:lvl w:ilvl="5" w:tplc="29C61E12">
      <w:numFmt w:val="bullet"/>
      <w:lvlText w:val="•"/>
      <w:lvlJc w:val="left"/>
      <w:pPr>
        <w:ind w:left="3476" w:hanging="365"/>
      </w:pPr>
      <w:rPr>
        <w:rFonts w:hint="default"/>
        <w:lang w:val="en-US" w:eastAsia="en-US" w:bidi="ar-SA"/>
      </w:rPr>
    </w:lvl>
    <w:lvl w:ilvl="6" w:tplc="10CCD668">
      <w:numFmt w:val="bullet"/>
      <w:lvlText w:val="•"/>
      <w:lvlJc w:val="left"/>
      <w:pPr>
        <w:ind w:left="3983" w:hanging="365"/>
      </w:pPr>
      <w:rPr>
        <w:rFonts w:hint="default"/>
        <w:lang w:val="en-US" w:eastAsia="en-US" w:bidi="ar-SA"/>
      </w:rPr>
    </w:lvl>
    <w:lvl w:ilvl="7" w:tplc="DF0EDC20">
      <w:numFmt w:val="bullet"/>
      <w:lvlText w:val="•"/>
      <w:lvlJc w:val="left"/>
      <w:pPr>
        <w:ind w:left="4491" w:hanging="365"/>
      </w:pPr>
      <w:rPr>
        <w:rFonts w:hint="default"/>
        <w:lang w:val="en-US" w:eastAsia="en-US" w:bidi="ar-SA"/>
      </w:rPr>
    </w:lvl>
    <w:lvl w:ilvl="8" w:tplc="40E05982">
      <w:numFmt w:val="bullet"/>
      <w:lvlText w:val="•"/>
      <w:lvlJc w:val="left"/>
      <w:pPr>
        <w:ind w:left="4998" w:hanging="365"/>
      </w:pPr>
      <w:rPr>
        <w:rFonts w:hint="default"/>
        <w:lang w:val="en-US" w:eastAsia="en-US" w:bidi="ar-SA"/>
      </w:rPr>
    </w:lvl>
  </w:abstractNum>
  <w:abstractNum w:abstractNumId="34" w15:restartNumberingAfterBreak="0">
    <w:nsid w:val="743A32F1"/>
    <w:multiLevelType w:val="hybridMultilevel"/>
    <w:tmpl w:val="113ED354"/>
    <w:lvl w:ilvl="0" w:tplc="F25C6E7E">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380A3BB0">
      <w:numFmt w:val="bullet"/>
      <w:lvlText w:val="•"/>
      <w:lvlJc w:val="left"/>
      <w:pPr>
        <w:ind w:left="1101" w:hanging="360"/>
      </w:pPr>
      <w:rPr>
        <w:rFonts w:hint="default"/>
        <w:lang w:val="en-US" w:eastAsia="en-US" w:bidi="ar-SA"/>
      </w:rPr>
    </w:lvl>
    <w:lvl w:ilvl="2" w:tplc="48BA8388">
      <w:numFmt w:val="bullet"/>
      <w:lvlText w:val="•"/>
      <w:lvlJc w:val="left"/>
      <w:pPr>
        <w:ind w:left="1362" w:hanging="360"/>
      </w:pPr>
      <w:rPr>
        <w:rFonts w:hint="default"/>
        <w:lang w:val="en-US" w:eastAsia="en-US" w:bidi="ar-SA"/>
      </w:rPr>
    </w:lvl>
    <w:lvl w:ilvl="3" w:tplc="8FC4F786">
      <w:numFmt w:val="bullet"/>
      <w:lvlText w:val="•"/>
      <w:lvlJc w:val="left"/>
      <w:pPr>
        <w:ind w:left="1623" w:hanging="360"/>
      </w:pPr>
      <w:rPr>
        <w:rFonts w:hint="default"/>
        <w:lang w:val="en-US" w:eastAsia="en-US" w:bidi="ar-SA"/>
      </w:rPr>
    </w:lvl>
    <w:lvl w:ilvl="4" w:tplc="6178B430">
      <w:numFmt w:val="bullet"/>
      <w:lvlText w:val="•"/>
      <w:lvlJc w:val="left"/>
      <w:pPr>
        <w:ind w:left="1884" w:hanging="360"/>
      </w:pPr>
      <w:rPr>
        <w:rFonts w:hint="default"/>
        <w:lang w:val="en-US" w:eastAsia="en-US" w:bidi="ar-SA"/>
      </w:rPr>
    </w:lvl>
    <w:lvl w:ilvl="5" w:tplc="400EB692">
      <w:numFmt w:val="bullet"/>
      <w:lvlText w:val="•"/>
      <w:lvlJc w:val="left"/>
      <w:pPr>
        <w:ind w:left="2145" w:hanging="360"/>
      </w:pPr>
      <w:rPr>
        <w:rFonts w:hint="default"/>
        <w:lang w:val="en-US" w:eastAsia="en-US" w:bidi="ar-SA"/>
      </w:rPr>
    </w:lvl>
    <w:lvl w:ilvl="6" w:tplc="8A1E208E">
      <w:numFmt w:val="bullet"/>
      <w:lvlText w:val="•"/>
      <w:lvlJc w:val="left"/>
      <w:pPr>
        <w:ind w:left="2406" w:hanging="360"/>
      </w:pPr>
      <w:rPr>
        <w:rFonts w:hint="default"/>
        <w:lang w:val="en-US" w:eastAsia="en-US" w:bidi="ar-SA"/>
      </w:rPr>
    </w:lvl>
    <w:lvl w:ilvl="7" w:tplc="65328C42">
      <w:numFmt w:val="bullet"/>
      <w:lvlText w:val="•"/>
      <w:lvlJc w:val="left"/>
      <w:pPr>
        <w:ind w:left="2667" w:hanging="360"/>
      </w:pPr>
      <w:rPr>
        <w:rFonts w:hint="default"/>
        <w:lang w:val="en-US" w:eastAsia="en-US" w:bidi="ar-SA"/>
      </w:rPr>
    </w:lvl>
    <w:lvl w:ilvl="8" w:tplc="4896170E">
      <w:numFmt w:val="bullet"/>
      <w:lvlText w:val="•"/>
      <w:lvlJc w:val="left"/>
      <w:pPr>
        <w:ind w:left="2928" w:hanging="360"/>
      </w:pPr>
      <w:rPr>
        <w:rFonts w:hint="default"/>
        <w:lang w:val="en-US" w:eastAsia="en-US" w:bidi="ar-SA"/>
      </w:rPr>
    </w:lvl>
  </w:abstractNum>
  <w:abstractNum w:abstractNumId="35" w15:restartNumberingAfterBreak="0">
    <w:nsid w:val="76CF36A5"/>
    <w:multiLevelType w:val="hybridMultilevel"/>
    <w:tmpl w:val="4A760318"/>
    <w:lvl w:ilvl="0" w:tplc="1E2CC436">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C670625C">
      <w:numFmt w:val="bullet"/>
      <w:lvlText w:val="•"/>
      <w:lvlJc w:val="left"/>
      <w:pPr>
        <w:ind w:left="1305" w:hanging="360"/>
      </w:pPr>
      <w:rPr>
        <w:rFonts w:hint="default"/>
        <w:lang w:val="en-US" w:eastAsia="en-US" w:bidi="ar-SA"/>
      </w:rPr>
    </w:lvl>
    <w:lvl w:ilvl="2" w:tplc="BA306C92">
      <w:numFmt w:val="bullet"/>
      <w:lvlText w:val="•"/>
      <w:lvlJc w:val="left"/>
      <w:pPr>
        <w:ind w:left="1770" w:hanging="360"/>
      </w:pPr>
      <w:rPr>
        <w:rFonts w:hint="default"/>
        <w:lang w:val="en-US" w:eastAsia="en-US" w:bidi="ar-SA"/>
      </w:rPr>
    </w:lvl>
    <w:lvl w:ilvl="3" w:tplc="97507980">
      <w:numFmt w:val="bullet"/>
      <w:lvlText w:val="•"/>
      <w:lvlJc w:val="left"/>
      <w:pPr>
        <w:ind w:left="2235" w:hanging="360"/>
      </w:pPr>
      <w:rPr>
        <w:rFonts w:hint="default"/>
        <w:lang w:val="en-US" w:eastAsia="en-US" w:bidi="ar-SA"/>
      </w:rPr>
    </w:lvl>
    <w:lvl w:ilvl="4" w:tplc="B2D4E106">
      <w:numFmt w:val="bullet"/>
      <w:lvlText w:val="•"/>
      <w:lvlJc w:val="left"/>
      <w:pPr>
        <w:ind w:left="2700" w:hanging="360"/>
      </w:pPr>
      <w:rPr>
        <w:rFonts w:hint="default"/>
        <w:lang w:val="en-US" w:eastAsia="en-US" w:bidi="ar-SA"/>
      </w:rPr>
    </w:lvl>
    <w:lvl w:ilvl="5" w:tplc="466C0168">
      <w:numFmt w:val="bullet"/>
      <w:lvlText w:val="•"/>
      <w:lvlJc w:val="left"/>
      <w:pPr>
        <w:ind w:left="3166" w:hanging="360"/>
      </w:pPr>
      <w:rPr>
        <w:rFonts w:hint="default"/>
        <w:lang w:val="en-US" w:eastAsia="en-US" w:bidi="ar-SA"/>
      </w:rPr>
    </w:lvl>
    <w:lvl w:ilvl="6" w:tplc="6FA0C2AC">
      <w:numFmt w:val="bullet"/>
      <w:lvlText w:val="•"/>
      <w:lvlJc w:val="left"/>
      <w:pPr>
        <w:ind w:left="3631" w:hanging="360"/>
      </w:pPr>
      <w:rPr>
        <w:rFonts w:hint="default"/>
        <w:lang w:val="en-US" w:eastAsia="en-US" w:bidi="ar-SA"/>
      </w:rPr>
    </w:lvl>
    <w:lvl w:ilvl="7" w:tplc="BD6428AC">
      <w:numFmt w:val="bullet"/>
      <w:lvlText w:val="•"/>
      <w:lvlJc w:val="left"/>
      <w:pPr>
        <w:ind w:left="4096" w:hanging="360"/>
      </w:pPr>
      <w:rPr>
        <w:rFonts w:hint="default"/>
        <w:lang w:val="en-US" w:eastAsia="en-US" w:bidi="ar-SA"/>
      </w:rPr>
    </w:lvl>
    <w:lvl w:ilvl="8" w:tplc="A58C61AE">
      <w:numFmt w:val="bullet"/>
      <w:lvlText w:val="•"/>
      <w:lvlJc w:val="left"/>
      <w:pPr>
        <w:ind w:left="4561" w:hanging="360"/>
      </w:pPr>
      <w:rPr>
        <w:rFonts w:hint="default"/>
        <w:lang w:val="en-US" w:eastAsia="en-US" w:bidi="ar-SA"/>
      </w:rPr>
    </w:lvl>
  </w:abstractNum>
  <w:abstractNum w:abstractNumId="36" w15:restartNumberingAfterBreak="0">
    <w:nsid w:val="79212B9C"/>
    <w:multiLevelType w:val="hybridMultilevel"/>
    <w:tmpl w:val="7F1824C6"/>
    <w:lvl w:ilvl="0" w:tplc="303E02CC">
      <w:numFmt w:val="bullet"/>
      <w:lvlText w:val=""/>
      <w:lvlJc w:val="left"/>
      <w:pPr>
        <w:ind w:left="836" w:hanging="360"/>
      </w:pPr>
      <w:rPr>
        <w:rFonts w:ascii="Symbol" w:eastAsia="Symbol" w:hAnsi="Symbol" w:cs="Symbol" w:hint="default"/>
        <w:b w:val="0"/>
        <w:bCs w:val="0"/>
        <w:i w:val="0"/>
        <w:iCs w:val="0"/>
        <w:spacing w:val="0"/>
        <w:w w:val="100"/>
        <w:sz w:val="22"/>
        <w:szCs w:val="22"/>
        <w:lang w:val="en-US" w:eastAsia="en-US" w:bidi="ar-SA"/>
      </w:rPr>
    </w:lvl>
    <w:lvl w:ilvl="1" w:tplc="C09230E4">
      <w:numFmt w:val="bullet"/>
      <w:lvlText w:val="•"/>
      <w:lvlJc w:val="left"/>
      <w:pPr>
        <w:ind w:left="1305" w:hanging="360"/>
      </w:pPr>
      <w:rPr>
        <w:rFonts w:hint="default"/>
        <w:lang w:val="en-US" w:eastAsia="en-US" w:bidi="ar-SA"/>
      </w:rPr>
    </w:lvl>
    <w:lvl w:ilvl="2" w:tplc="F364C7EC">
      <w:numFmt w:val="bullet"/>
      <w:lvlText w:val="•"/>
      <w:lvlJc w:val="left"/>
      <w:pPr>
        <w:ind w:left="1770" w:hanging="360"/>
      </w:pPr>
      <w:rPr>
        <w:rFonts w:hint="default"/>
        <w:lang w:val="en-US" w:eastAsia="en-US" w:bidi="ar-SA"/>
      </w:rPr>
    </w:lvl>
    <w:lvl w:ilvl="3" w:tplc="20909558">
      <w:numFmt w:val="bullet"/>
      <w:lvlText w:val="•"/>
      <w:lvlJc w:val="left"/>
      <w:pPr>
        <w:ind w:left="2235" w:hanging="360"/>
      </w:pPr>
      <w:rPr>
        <w:rFonts w:hint="default"/>
        <w:lang w:val="en-US" w:eastAsia="en-US" w:bidi="ar-SA"/>
      </w:rPr>
    </w:lvl>
    <w:lvl w:ilvl="4" w:tplc="C8284A4A">
      <w:numFmt w:val="bullet"/>
      <w:lvlText w:val="•"/>
      <w:lvlJc w:val="left"/>
      <w:pPr>
        <w:ind w:left="2700" w:hanging="360"/>
      </w:pPr>
      <w:rPr>
        <w:rFonts w:hint="default"/>
        <w:lang w:val="en-US" w:eastAsia="en-US" w:bidi="ar-SA"/>
      </w:rPr>
    </w:lvl>
    <w:lvl w:ilvl="5" w:tplc="5F3E4372">
      <w:numFmt w:val="bullet"/>
      <w:lvlText w:val="•"/>
      <w:lvlJc w:val="left"/>
      <w:pPr>
        <w:ind w:left="3166" w:hanging="360"/>
      </w:pPr>
      <w:rPr>
        <w:rFonts w:hint="default"/>
        <w:lang w:val="en-US" w:eastAsia="en-US" w:bidi="ar-SA"/>
      </w:rPr>
    </w:lvl>
    <w:lvl w:ilvl="6" w:tplc="FEE2A73E">
      <w:numFmt w:val="bullet"/>
      <w:lvlText w:val="•"/>
      <w:lvlJc w:val="left"/>
      <w:pPr>
        <w:ind w:left="3631" w:hanging="360"/>
      </w:pPr>
      <w:rPr>
        <w:rFonts w:hint="default"/>
        <w:lang w:val="en-US" w:eastAsia="en-US" w:bidi="ar-SA"/>
      </w:rPr>
    </w:lvl>
    <w:lvl w:ilvl="7" w:tplc="60565A2C">
      <w:numFmt w:val="bullet"/>
      <w:lvlText w:val="•"/>
      <w:lvlJc w:val="left"/>
      <w:pPr>
        <w:ind w:left="4096" w:hanging="360"/>
      </w:pPr>
      <w:rPr>
        <w:rFonts w:hint="default"/>
        <w:lang w:val="en-US" w:eastAsia="en-US" w:bidi="ar-SA"/>
      </w:rPr>
    </w:lvl>
    <w:lvl w:ilvl="8" w:tplc="D7DCAB02">
      <w:numFmt w:val="bullet"/>
      <w:lvlText w:val="•"/>
      <w:lvlJc w:val="left"/>
      <w:pPr>
        <w:ind w:left="4561" w:hanging="360"/>
      </w:pPr>
      <w:rPr>
        <w:rFonts w:hint="default"/>
        <w:lang w:val="en-US" w:eastAsia="en-US" w:bidi="ar-SA"/>
      </w:rPr>
    </w:lvl>
  </w:abstractNum>
  <w:abstractNum w:abstractNumId="37" w15:restartNumberingAfterBreak="0">
    <w:nsid w:val="7A7C3477"/>
    <w:multiLevelType w:val="hybridMultilevel"/>
    <w:tmpl w:val="E01C0BC8"/>
    <w:lvl w:ilvl="0" w:tplc="42481CE0">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1" w:tplc="FE8CF1F8">
      <w:numFmt w:val="bullet"/>
      <w:lvlText w:val="•"/>
      <w:lvlJc w:val="left"/>
      <w:pPr>
        <w:ind w:left="1101" w:hanging="360"/>
      </w:pPr>
      <w:rPr>
        <w:rFonts w:hint="default"/>
        <w:lang w:val="en-US" w:eastAsia="en-US" w:bidi="ar-SA"/>
      </w:rPr>
    </w:lvl>
    <w:lvl w:ilvl="2" w:tplc="558E7912">
      <w:numFmt w:val="bullet"/>
      <w:lvlText w:val="•"/>
      <w:lvlJc w:val="left"/>
      <w:pPr>
        <w:ind w:left="1362" w:hanging="360"/>
      </w:pPr>
      <w:rPr>
        <w:rFonts w:hint="default"/>
        <w:lang w:val="en-US" w:eastAsia="en-US" w:bidi="ar-SA"/>
      </w:rPr>
    </w:lvl>
    <w:lvl w:ilvl="3" w:tplc="37B8E2A6">
      <w:numFmt w:val="bullet"/>
      <w:lvlText w:val="•"/>
      <w:lvlJc w:val="left"/>
      <w:pPr>
        <w:ind w:left="1623" w:hanging="360"/>
      </w:pPr>
      <w:rPr>
        <w:rFonts w:hint="default"/>
        <w:lang w:val="en-US" w:eastAsia="en-US" w:bidi="ar-SA"/>
      </w:rPr>
    </w:lvl>
    <w:lvl w:ilvl="4" w:tplc="95C089E4">
      <w:numFmt w:val="bullet"/>
      <w:lvlText w:val="•"/>
      <w:lvlJc w:val="left"/>
      <w:pPr>
        <w:ind w:left="1884" w:hanging="360"/>
      </w:pPr>
      <w:rPr>
        <w:rFonts w:hint="default"/>
        <w:lang w:val="en-US" w:eastAsia="en-US" w:bidi="ar-SA"/>
      </w:rPr>
    </w:lvl>
    <w:lvl w:ilvl="5" w:tplc="9324709A">
      <w:numFmt w:val="bullet"/>
      <w:lvlText w:val="•"/>
      <w:lvlJc w:val="left"/>
      <w:pPr>
        <w:ind w:left="2145" w:hanging="360"/>
      </w:pPr>
      <w:rPr>
        <w:rFonts w:hint="default"/>
        <w:lang w:val="en-US" w:eastAsia="en-US" w:bidi="ar-SA"/>
      </w:rPr>
    </w:lvl>
    <w:lvl w:ilvl="6" w:tplc="4BC6388C">
      <w:numFmt w:val="bullet"/>
      <w:lvlText w:val="•"/>
      <w:lvlJc w:val="left"/>
      <w:pPr>
        <w:ind w:left="2406" w:hanging="360"/>
      </w:pPr>
      <w:rPr>
        <w:rFonts w:hint="default"/>
        <w:lang w:val="en-US" w:eastAsia="en-US" w:bidi="ar-SA"/>
      </w:rPr>
    </w:lvl>
    <w:lvl w:ilvl="7" w:tplc="C8004D3E">
      <w:numFmt w:val="bullet"/>
      <w:lvlText w:val="•"/>
      <w:lvlJc w:val="left"/>
      <w:pPr>
        <w:ind w:left="2667" w:hanging="360"/>
      </w:pPr>
      <w:rPr>
        <w:rFonts w:hint="default"/>
        <w:lang w:val="en-US" w:eastAsia="en-US" w:bidi="ar-SA"/>
      </w:rPr>
    </w:lvl>
    <w:lvl w:ilvl="8" w:tplc="D4405C92">
      <w:numFmt w:val="bullet"/>
      <w:lvlText w:val="•"/>
      <w:lvlJc w:val="left"/>
      <w:pPr>
        <w:ind w:left="2928" w:hanging="360"/>
      </w:pPr>
      <w:rPr>
        <w:rFonts w:hint="default"/>
        <w:lang w:val="en-US" w:eastAsia="en-US" w:bidi="ar-SA"/>
      </w:rPr>
    </w:lvl>
  </w:abstractNum>
  <w:num w:numId="1" w16cid:durableId="1057581985">
    <w:abstractNumId w:val="3"/>
  </w:num>
  <w:num w:numId="2" w16cid:durableId="1437561916">
    <w:abstractNumId w:val="19"/>
  </w:num>
  <w:num w:numId="3" w16cid:durableId="1657105251">
    <w:abstractNumId w:val="4"/>
  </w:num>
  <w:num w:numId="4" w16cid:durableId="15549081">
    <w:abstractNumId w:val="24"/>
  </w:num>
  <w:num w:numId="5" w16cid:durableId="1154293355">
    <w:abstractNumId w:val="22"/>
  </w:num>
  <w:num w:numId="6" w16cid:durableId="1224028693">
    <w:abstractNumId w:val="34"/>
  </w:num>
  <w:num w:numId="7" w16cid:durableId="425350979">
    <w:abstractNumId w:val="36"/>
  </w:num>
  <w:num w:numId="8" w16cid:durableId="1642927230">
    <w:abstractNumId w:val="26"/>
  </w:num>
  <w:num w:numId="9" w16cid:durableId="145978718">
    <w:abstractNumId w:val="21"/>
  </w:num>
  <w:num w:numId="10" w16cid:durableId="497231155">
    <w:abstractNumId w:val="37"/>
  </w:num>
  <w:num w:numId="11" w16cid:durableId="1762405565">
    <w:abstractNumId w:val="5"/>
  </w:num>
  <w:num w:numId="12" w16cid:durableId="705831703">
    <w:abstractNumId w:val="31"/>
  </w:num>
  <w:num w:numId="13" w16cid:durableId="4291491">
    <w:abstractNumId w:val="10"/>
  </w:num>
  <w:num w:numId="14" w16cid:durableId="2019310328">
    <w:abstractNumId w:val="32"/>
  </w:num>
  <w:num w:numId="15" w16cid:durableId="1665014546">
    <w:abstractNumId w:val="23"/>
  </w:num>
  <w:num w:numId="16" w16cid:durableId="691802629">
    <w:abstractNumId w:val="17"/>
  </w:num>
  <w:num w:numId="17" w16cid:durableId="793863579">
    <w:abstractNumId w:val="14"/>
  </w:num>
  <w:num w:numId="18" w16cid:durableId="1475831482">
    <w:abstractNumId w:val="35"/>
  </w:num>
  <w:num w:numId="19" w16cid:durableId="1657298987">
    <w:abstractNumId w:val="28"/>
  </w:num>
  <w:num w:numId="20" w16cid:durableId="204634564">
    <w:abstractNumId w:val="15"/>
  </w:num>
  <w:num w:numId="21" w16cid:durableId="2101293149">
    <w:abstractNumId w:val="12"/>
  </w:num>
  <w:num w:numId="22" w16cid:durableId="1015233828">
    <w:abstractNumId w:val="1"/>
  </w:num>
  <w:num w:numId="23" w16cid:durableId="1246308247">
    <w:abstractNumId w:val="7"/>
  </w:num>
  <w:num w:numId="24" w16cid:durableId="1510563344">
    <w:abstractNumId w:val="30"/>
  </w:num>
  <w:num w:numId="25" w16cid:durableId="490754510">
    <w:abstractNumId w:val="0"/>
  </w:num>
  <w:num w:numId="26" w16cid:durableId="772407876">
    <w:abstractNumId w:val="9"/>
  </w:num>
  <w:num w:numId="27" w16cid:durableId="233200678">
    <w:abstractNumId w:val="20"/>
  </w:num>
  <w:num w:numId="28" w16cid:durableId="2053532018">
    <w:abstractNumId w:val="18"/>
  </w:num>
  <w:num w:numId="29" w16cid:durableId="949240968">
    <w:abstractNumId w:val="2"/>
  </w:num>
  <w:num w:numId="30" w16cid:durableId="1624389254">
    <w:abstractNumId w:val="29"/>
  </w:num>
  <w:num w:numId="31" w16cid:durableId="1252393209">
    <w:abstractNumId w:val="16"/>
  </w:num>
  <w:num w:numId="32" w16cid:durableId="1138911966">
    <w:abstractNumId w:val="25"/>
  </w:num>
  <w:num w:numId="33" w16cid:durableId="1309625107">
    <w:abstractNumId w:val="33"/>
  </w:num>
  <w:num w:numId="34" w16cid:durableId="48455050">
    <w:abstractNumId w:val="27"/>
  </w:num>
  <w:num w:numId="35" w16cid:durableId="1537160421">
    <w:abstractNumId w:val="8"/>
  </w:num>
  <w:num w:numId="36" w16cid:durableId="2002613737">
    <w:abstractNumId w:val="6"/>
  </w:num>
  <w:num w:numId="37" w16cid:durableId="2088960413">
    <w:abstractNumId w:val="13"/>
  </w:num>
  <w:num w:numId="38" w16cid:durableId="1654485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DC"/>
    <w:rsid w:val="00041322"/>
    <w:rsid w:val="000507A4"/>
    <w:rsid w:val="00067B88"/>
    <w:rsid w:val="00093C41"/>
    <w:rsid w:val="000B067F"/>
    <w:rsid w:val="000B2857"/>
    <w:rsid w:val="000C1796"/>
    <w:rsid w:val="000C5E46"/>
    <w:rsid w:val="000E6350"/>
    <w:rsid w:val="000F12B4"/>
    <w:rsid w:val="000F2FCA"/>
    <w:rsid w:val="001112CB"/>
    <w:rsid w:val="00140EB0"/>
    <w:rsid w:val="0015175A"/>
    <w:rsid w:val="001677A6"/>
    <w:rsid w:val="00172418"/>
    <w:rsid w:val="001908FC"/>
    <w:rsid w:val="001A5668"/>
    <w:rsid w:val="001B1558"/>
    <w:rsid w:val="001B3212"/>
    <w:rsid w:val="001E0280"/>
    <w:rsid w:val="001E6AC4"/>
    <w:rsid w:val="001F37C0"/>
    <w:rsid w:val="001F4171"/>
    <w:rsid w:val="001F4C10"/>
    <w:rsid w:val="00213791"/>
    <w:rsid w:val="002162F8"/>
    <w:rsid w:val="00227CB1"/>
    <w:rsid w:val="0023040B"/>
    <w:rsid w:val="002361AC"/>
    <w:rsid w:val="002373F2"/>
    <w:rsid w:val="00244EDD"/>
    <w:rsid w:val="00257CBE"/>
    <w:rsid w:val="00272457"/>
    <w:rsid w:val="0028494E"/>
    <w:rsid w:val="002A446E"/>
    <w:rsid w:val="002B7B24"/>
    <w:rsid w:val="002D075E"/>
    <w:rsid w:val="002D5A54"/>
    <w:rsid w:val="002F7E52"/>
    <w:rsid w:val="003028FC"/>
    <w:rsid w:val="00305EE0"/>
    <w:rsid w:val="0034756B"/>
    <w:rsid w:val="00351D29"/>
    <w:rsid w:val="00356818"/>
    <w:rsid w:val="0039171E"/>
    <w:rsid w:val="00393F99"/>
    <w:rsid w:val="0039612C"/>
    <w:rsid w:val="003D0CD0"/>
    <w:rsid w:val="003D2FD2"/>
    <w:rsid w:val="003D4529"/>
    <w:rsid w:val="003E6E61"/>
    <w:rsid w:val="00412842"/>
    <w:rsid w:val="00423CF1"/>
    <w:rsid w:val="00471CD1"/>
    <w:rsid w:val="004731C8"/>
    <w:rsid w:val="00490D4C"/>
    <w:rsid w:val="00491398"/>
    <w:rsid w:val="004B1837"/>
    <w:rsid w:val="004C3DE9"/>
    <w:rsid w:val="004D2D3C"/>
    <w:rsid w:val="004E2D3E"/>
    <w:rsid w:val="004F54A6"/>
    <w:rsid w:val="00510058"/>
    <w:rsid w:val="00516BFC"/>
    <w:rsid w:val="00517475"/>
    <w:rsid w:val="0054005C"/>
    <w:rsid w:val="00547BA7"/>
    <w:rsid w:val="005523DA"/>
    <w:rsid w:val="00584294"/>
    <w:rsid w:val="00584EB8"/>
    <w:rsid w:val="00594FEC"/>
    <w:rsid w:val="00597FD6"/>
    <w:rsid w:val="005A23B8"/>
    <w:rsid w:val="005A3BDC"/>
    <w:rsid w:val="005A4D28"/>
    <w:rsid w:val="005A520B"/>
    <w:rsid w:val="005C714F"/>
    <w:rsid w:val="005D468E"/>
    <w:rsid w:val="005D7D35"/>
    <w:rsid w:val="0060269A"/>
    <w:rsid w:val="00611BAA"/>
    <w:rsid w:val="006257CF"/>
    <w:rsid w:val="006405C4"/>
    <w:rsid w:val="00653F37"/>
    <w:rsid w:val="00667786"/>
    <w:rsid w:val="00670F2F"/>
    <w:rsid w:val="00676F11"/>
    <w:rsid w:val="00680EF2"/>
    <w:rsid w:val="006A0CBC"/>
    <w:rsid w:val="006B114F"/>
    <w:rsid w:val="006B247B"/>
    <w:rsid w:val="006B5715"/>
    <w:rsid w:val="006B7AA6"/>
    <w:rsid w:val="006B7E44"/>
    <w:rsid w:val="006C407F"/>
    <w:rsid w:val="006D640B"/>
    <w:rsid w:val="007226AB"/>
    <w:rsid w:val="00740D7C"/>
    <w:rsid w:val="00764EEA"/>
    <w:rsid w:val="00771CAD"/>
    <w:rsid w:val="00776C8C"/>
    <w:rsid w:val="007829F8"/>
    <w:rsid w:val="00785C10"/>
    <w:rsid w:val="007B6EB0"/>
    <w:rsid w:val="007C5351"/>
    <w:rsid w:val="007E47EC"/>
    <w:rsid w:val="007F225B"/>
    <w:rsid w:val="007F22CF"/>
    <w:rsid w:val="00846F62"/>
    <w:rsid w:val="008572B8"/>
    <w:rsid w:val="00873112"/>
    <w:rsid w:val="008800EA"/>
    <w:rsid w:val="008809C1"/>
    <w:rsid w:val="00884B2B"/>
    <w:rsid w:val="008909B9"/>
    <w:rsid w:val="008A4A12"/>
    <w:rsid w:val="008B2C40"/>
    <w:rsid w:val="008C6D22"/>
    <w:rsid w:val="008D3039"/>
    <w:rsid w:val="008D581B"/>
    <w:rsid w:val="008D78FD"/>
    <w:rsid w:val="008E3ECF"/>
    <w:rsid w:val="009034F2"/>
    <w:rsid w:val="00903607"/>
    <w:rsid w:val="00906072"/>
    <w:rsid w:val="00907ED2"/>
    <w:rsid w:val="00914200"/>
    <w:rsid w:val="00924D50"/>
    <w:rsid w:val="00956832"/>
    <w:rsid w:val="009957EC"/>
    <w:rsid w:val="009A1076"/>
    <w:rsid w:val="009C6076"/>
    <w:rsid w:val="009F6D10"/>
    <w:rsid w:val="00A170F2"/>
    <w:rsid w:val="00A30A1A"/>
    <w:rsid w:val="00A31580"/>
    <w:rsid w:val="00A4210D"/>
    <w:rsid w:val="00A5487C"/>
    <w:rsid w:val="00A714C8"/>
    <w:rsid w:val="00A83143"/>
    <w:rsid w:val="00A83A2B"/>
    <w:rsid w:val="00A86546"/>
    <w:rsid w:val="00AC111C"/>
    <w:rsid w:val="00AC4747"/>
    <w:rsid w:val="00AC6874"/>
    <w:rsid w:val="00AD598D"/>
    <w:rsid w:val="00AE3672"/>
    <w:rsid w:val="00AE7BC9"/>
    <w:rsid w:val="00B05793"/>
    <w:rsid w:val="00B129A0"/>
    <w:rsid w:val="00B218F7"/>
    <w:rsid w:val="00B24343"/>
    <w:rsid w:val="00B26CD1"/>
    <w:rsid w:val="00B42145"/>
    <w:rsid w:val="00B51B25"/>
    <w:rsid w:val="00B55B33"/>
    <w:rsid w:val="00B61094"/>
    <w:rsid w:val="00B7766A"/>
    <w:rsid w:val="00B84968"/>
    <w:rsid w:val="00BB56DB"/>
    <w:rsid w:val="00BD31A4"/>
    <w:rsid w:val="00BD685D"/>
    <w:rsid w:val="00BE0580"/>
    <w:rsid w:val="00BE41DB"/>
    <w:rsid w:val="00BF5305"/>
    <w:rsid w:val="00C023E6"/>
    <w:rsid w:val="00C164E8"/>
    <w:rsid w:val="00C55CC3"/>
    <w:rsid w:val="00C85365"/>
    <w:rsid w:val="00CB28BE"/>
    <w:rsid w:val="00CB2BED"/>
    <w:rsid w:val="00CB3541"/>
    <w:rsid w:val="00CD7B7F"/>
    <w:rsid w:val="00CE2DF4"/>
    <w:rsid w:val="00CE49DC"/>
    <w:rsid w:val="00D2108C"/>
    <w:rsid w:val="00D2235E"/>
    <w:rsid w:val="00D30E43"/>
    <w:rsid w:val="00D37A81"/>
    <w:rsid w:val="00D455B1"/>
    <w:rsid w:val="00D53AAF"/>
    <w:rsid w:val="00D6525C"/>
    <w:rsid w:val="00D659FC"/>
    <w:rsid w:val="00D667A1"/>
    <w:rsid w:val="00D668EB"/>
    <w:rsid w:val="00D66D4F"/>
    <w:rsid w:val="00D73582"/>
    <w:rsid w:val="00D7756D"/>
    <w:rsid w:val="00D9763E"/>
    <w:rsid w:val="00DA078E"/>
    <w:rsid w:val="00DA6969"/>
    <w:rsid w:val="00DA6A9F"/>
    <w:rsid w:val="00DB4014"/>
    <w:rsid w:val="00DE78A6"/>
    <w:rsid w:val="00DF759F"/>
    <w:rsid w:val="00E0507A"/>
    <w:rsid w:val="00E140C8"/>
    <w:rsid w:val="00E14157"/>
    <w:rsid w:val="00E33BE3"/>
    <w:rsid w:val="00E56D8D"/>
    <w:rsid w:val="00E66BB9"/>
    <w:rsid w:val="00E741CA"/>
    <w:rsid w:val="00E7521B"/>
    <w:rsid w:val="00E824BA"/>
    <w:rsid w:val="00EA7224"/>
    <w:rsid w:val="00EA7B4C"/>
    <w:rsid w:val="00EC6E4D"/>
    <w:rsid w:val="00EC7D42"/>
    <w:rsid w:val="00EE501A"/>
    <w:rsid w:val="00EE7FD9"/>
    <w:rsid w:val="00EF5E9C"/>
    <w:rsid w:val="00F126A6"/>
    <w:rsid w:val="00F25323"/>
    <w:rsid w:val="00F53560"/>
    <w:rsid w:val="00F802EA"/>
    <w:rsid w:val="00F81DB8"/>
    <w:rsid w:val="00F85584"/>
    <w:rsid w:val="00FB6564"/>
    <w:rsid w:val="00FB6CE3"/>
    <w:rsid w:val="00FC0A23"/>
    <w:rsid w:val="00FC153D"/>
    <w:rsid w:val="00FC666A"/>
    <w:rsid w:val="00FD27D2"/>
    <w:rsid w:val="00FD73EC"/>
    <w:rsid w:val="00FF16FB"/>
    <w:rsid w:val="41E4DFD0"/>
    <w:rsid w:val="5187D0AA"/>
    <w:rsid w:val="7C3579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73AE9"/>
  <w15:docId w15:val="{03E38C24-4B01-46D1-AC76-D1475576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35" w:hanging="359"/>
      <w:outlineLvl w:val="0"/>
    </w:pPr>
    <w:rPr>
      <w:b/>
      <w:bCs/>
      <w:sz w:val="32"/>
      <w:szCs w:val="32"/>
    </w:rPr>
  </w:style>
  <w:style w:type="paragraph" w:styleId="Heading2">
    <w:name w:val="heading 2"/>
    <w:basedOn w:val="Normal"/>
    <w:uiPriority w:val="9"/>
    <w:unhideWhenUsed/>
    <w:qFormat/>
    <w:pPr>
      <w:spacing w:before="79"/>
      <w:ind w:left="116"/>
      <w:outlineLvl w:val="1"/>
    </w:pPr>
    <w:rPr>
      <w:b/>
      <w:bCs/>
      <w:sz w:val="26"/>
      <w:szCs w:val="26"/>
    </w:rPr>
  </w:style>
  <w:style w:type="paragraph" w:styleId="Heading3">
    <w:name w:val="heading 3"/>
    <w:basedOn w:val="Normal"/>
    <w:uiPriority w:val="9"/>
    <w:unhideWhenUsed/>
    <w:qFormat/>
    <w:pPr>
      <w:ind w:left="116"/>
      <w:outlineLvl w:val="2"/>
    </w:pPr>
    <w:rPr>
      <w:b/>
      <w:bCs/>
      <w:sz w:val="24"/>
      <w:szCs w:val="24"/>
    </w:rPr>
  </w:style>
  <w:style w:type="paragraph" w:styleId="Heading4">
    <w:name w:val="heading 4"/>
    <w:basedOn w:val="Normal"/>
    <w:uiPriority w:val="9"/>
    <w:unhideWhenUsed/>
    <w:qFormat/>
    <w:pPr>
      <w:ind w:left="120"/>
      <w:outlineLvl w:val="3"/>
    </w:pPr>
    <w:rPr>
      <w:rFonts w:ascii="Times New Roman" w:eastAsia="Times New Roman" w:hAnsi="Times New Roman" w:cs="Times New Roman"/>
      <w:sz w:val="24"/>
      <w:szCs w:val="24"/>
    </w:rPr>
  </w:style>
  <w:style w:type="paragraph" w:styleId="Heading5">
    <w:name w:val="heading 5"/>
    <w:basedOn w:val="Normal"/>
    <w:uiPriority w:val="9"/>
    <w:unhideWhenUsed/>
    <w:qFormat/>
    <w:pPr>
      <w:ind w:left="834" w:hanging="358"/>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0"/>
      <w:ind w:left="557" w:hanging="441"/>
    </w:pPr>
    <w:rPr>
      <w:b/>
      <w:bCs/>
      <w:sz w:val="24"/>
      <w:szCs w:val="24"/>
    </w:rPr>
  </w:style>
  <w:style w:type="paragraph" w:styleId="TOC2">
    <w:name w:val="toc 2"/>
    <w:basedOn w:val="Normal"/>
    <w:uiPriority w:val="1"/>
    <w:qFormat/>
    <w:pPr>
      <w:spacing w:before="150"/>
      <w:ind w:left="356"/>
    </w:pPr>
    <w:rPr>
      <w:b/>
      <w:bCs/>
      <w:sz w:val="24"/>
      <w:szCs w:val="24"/>
    </w:rPr>
  </w:style>
  <w:style w:type="paragraph" w:styleId="BodyText">
    <w:name w:val="Body Text"/>
    <w:basedOn w:val="Normal"/>
    <w:uiPriority w:val="1"/>
    <w:qFormat/>
  </w:style>
  <w:style w:type="paragraph" w:styleId="ListParagraph">
    <w:name w:val="List Paragraph"/>
    <w:basedOn w:val="Normal"/>
    <w:uiPriority w:val="1"/>
    <w:qFormat/>
    <w:pPr>
      <w:ind w:left="836" w:hanging="360"/>
    </w:pPr>
  </w:style>
  <w:style w:type="paragraph" w:customStyle="1" w:styleId="TableParagraph">
    <w:name w:val="Table Paragraph"/>
    <w:basedOn w:val="Normal"/>
    <w:uiPriority w:val="1"/>
    <w:qFormat/>
    <w:pPr>
      <w:ind w:left="836"/>
    </w:pPr>
  </w:style>
  <w:style w:type="paragraph" w:styleId="Header">
    <w:name w:val="header"/>
    <w:basedOn w:val="Normal"/>
    <w:link w:val="HeaderChar"/>
    <w:uiPriority w:val="99"/>
    <w:unhideWhenUsed/>
    <w:rsid w:val="00BE41DB"/>
    <w:pPr>
      <w:tabs>
        <w:tab w:val="center" w:pos="4513"/>
        <w:tab w:val="right" w:pos="9026"/>
      </w:tabs>
    </w:pPr>
  </w:style>
  <w:style w:type="character" w:customStyle="1" w:styleId="HeaderChar">
    <w:name w:val="Header Char"/>
    <w:basedOn w:val="DefaultParagraphFont"/>
    <w:link w:val="Header"/>
    <w:uiPriority w:val="99"/>
    <w:rsid w:val="00BE41DB"/>
    <w:rPr>
      <w:rFonts w:ascii="Arial" w:eastAsia="Arial" w:hAnsi="Arial" w:cs="Arial"/>
    </w:rPr>
  </w:style>
  <w:style w:type="paragraph" w:styleId="Footer">
    <w:name w:val="footer"/>
    <w:basedOn w:val="Normal"/>
    <w:link w:val="FooterChar"/>
    <w:uiPriority w:val="99"/>
    <w:unhideWhenUsed/>
    <w:rsid w:val="00BE41DB"/>
    <w:pPr>
      <w:tabs>
        <w:tab w:val="center" w:pos="4513"/>
        <w:tab w:val="right" w:pos="9026"/>
      </w:tabs>
    </w:pPr>
  </w:style>
  <w:style w:type="character" w:customStyle="1" w:styleId="FooterChar">
    <w:name w:val="Footer Char"/>
    <w:basedOn w:val="DefaultParagraphFont"/>
    <w:link w:val="Footer"/>
    <w:uiPriority w:val="99"/>
    <w:rsid w:val="00BE41DB"/>
    <w:rPr>
      <w:rFonts w:ascii="Arial" w:eastAsia="Arial" w:hAnsi="Arial" w:cs="Arial"/>
    </w:rPr>
  </w:style>
  <w:style w:type="character" w:styleId="CommentReference">
    <w:name w:val="annotation reference"/>
    <w:basedOn w:val="DefaultParagraphFont"/>
    <w:uiPriority w:val="99"/>
    <w:semiHidden/>
    <w:unhideWhenUsed/>
    <w:rsid w:val="00BE41DB"/>
    <w:rPr>
      <w:sz w:val="16"/>
      <w:szCs w:val="16"/>
    </w:rPr>
  </w:style>
  <w:style w:type="paragraph" w:styleId="CommentText">
    <w:name w:val="annotation text"/>
    <w:basedOn w:val="Normal"/>
    <w:link w:val="CommentTextChar"/>
    <w:uiPriority w:val="99"/>
    <w:unhideWhenUsed/>
    <w:rsid w:val="00BE41DB"/>
    <w:rPr>
      <w:sz w:val="20"/>
      <w:szCs w:val="20"/>
    </w:rPr>
  </w:style>
  <w:style w:type="character" w:customStyle="1" w:styleId="CommentTextChar">
    <w:name w:val="Comment Text Char"/>
    <w:basedOn w:val="DefaultParagraphFont"/>
    <w:link w:val="CommentText"/>
    <w:uiPriority w:val="99"/>
    <w:rsid w:val="00BE41D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E41DB"/>
    <w:rPr>
      <w:b/>
      <w:bCs/>
    </w:rPr>
  </w:style>
  <w:style w:type="character" w:customStyle="1" w:styleId="CommentSubjectChar">
    <w:name w:val="Comment Subject Char"/>
    <w:basedOn w:val="CommentTextChar"/>
    <w:link w:val="CommentSubject"/>
    <w:uiPriority w:val="99"/>
    <w:semiHidden/>
    <w:rsid w:val="00BE41DB"/>
    <w:rPr>
      <w:rFonts w:ascii="Arial" w:eastAsia="Arial" w:hAnsi="Arial" w:cs="Arial"/>
      <w:b/>
      <w:bCs/>
      <w:sz w:val="20"/>
      <w:szCs w:val="20"/>
    </w:rPr>
  </w:style>
  <w:style w:type="character" w:styleId="Hyperlink">
    <w:name w:val="Hyperlink"/>
    <w:basedOn w:val="DefaultParagraphFont"/>
    <w:uiPriority w:val="99"/>
    <w:unhideWhenUsed/>
    <w:rsid w:val="001908FC"/>
    <w:rPr>
      <w:color w:val="0000FF" w:themeColor="hyperlink"/>
      <w:u w:val="single"/>
    </w:rPr>
  </w:style>
  <w:style w:type="character" w:styleId="UnresolvedMention">
    <w:name w:val="Unresolved Mention"/>
    <w:basedOn w:val="DefaultParagraphFont"/>
    <w:uiPriority w:val="99"/>
    <w:semiHidden/>
    <w:unhideWhenUsed/>
    <w:rsid w:val="00190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image" Target="media/image1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6.png"/><Relationship Id="rId33"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roviders.dffh.vic.gov.au/people-disability-victoria"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providers.dffh.vic.gov.au/people-disability-victoria" TargetMode="External"/><Relationship Id="rId28" Type="http://schemas.openxmlformats.org/officeDocument/2006/relationships/image" Target="media/image9.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5.png"/><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5ba279-0a8b-4aa1-8d6c-e38f661d8e95">
      <Terms xmlns="http://schemas.microsoft.com/office/infopath/2007/PartnerControls"/>
    </lcf76f155ced4ddcb4097134ff3c332f>
    <TaxCatchAll xmlns="27da4ee1-186a-4b78-9511-2ae92a5feb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572E08AFE92E469E2A9E82522F0891" ma:contentTypeVersion="15" ma:contentTypeDescription="Create a new document." ma:contentTypeScope="" ma:versionID="a9caccfc46113e6043564221a59c4300">
  <xsd:schema xmlns:xsd="http://www.w3.org/2001/XMLSchema" xmlns:xs="http://www.w3.org/2001/XMLSchema" xmlns:p="http://schemas.microsoft.com/office/2006/metadata/properties" xmlns:ns2="b75ba279-0a8b-4aa1-8d6c-e38f661d8e95" xmlns:ns3="27da4ee1-186a-4b78-9511-2ae92a5febf2" targetNamespace="http://schemas.microsoft.com/office/2006/metadata/properties" ma:root="true" ma:fieldsID="2757cf30d5a19b9c6a734de634e6d262" ns2:_="" ns3:_="">
    <xsd:import namespace="b75ba279-0a8b-4aa1-8d6c-e38f661d8e95"/>
    <xsd:import namespace="27da4ee1-186a-4b78-9511-2ae92a5feb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ba279-0a8b-4aa1-8d6c-e38f661d8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da4ee1-186a-4b78-9511-2ae92a5feb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c197432-59ef-4825-8247-146e93305058}" ma:internalName="TaxCatchAll" ma:showField="CatchAllData" ma:web="27da4ee1-186a-4b78-9511-2ae92a5feb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3199D091-742D-4575-BEF6-0D17360C9957}">
  <ds:schemaRefs>
    <ds:schemaRef ds:uri="http://schemas.microsoft.com/sharepoint/v3/contenttype/forms"/>
  </ds:schemaRefs>
</ds:datastoreItem>
</file>

<file path=customXml/itemProps2.xml><?xml version="1.0" encoding="utf-8"?>
<ds:datastoreItem xmlns:ds="http://schemas.openxmlformats.org/officeDocument/2006/customXml" ds:itemID="{B16BD187-D4ED-4274-AE9D-A4196BB89A2A}">
  <ds:schemaRefs>
    <ds:schemaRef ds:uri="http://schemas.openxmlformats.org/officeDocument/2006/bibliography"/>
  </ds:schemaRefs>
</ds:datastoreItem>
</file>

<file path=customXml/itemProps3.xml><?xml version="1.0" encoding="utf-8"?>
<ds:datastoreItem xmlns:ds="http://schemas.openxmlformats.org/officeDocument/2006/customXml" ds:itemID="{6F53ED47-0FA7-4753-8355-E05E5C6712BD}">
  <ds:schemaRefs>
    <ds:schemaRef ds:uri="http://schemas.microsoft.com/office/2006/metadata/properties"/>
    <ds:schemaRef ds:uri="http://schemas.microsoft.com/office/infopath/2007/PartnerControls"/>
    <ds:schemaRef ds:uri="b75ba279-0a8b-4aa1-8d6c-e38f661d8e95"/>
    <ds:schemaRef ds:uri="27da4ee1-186a-4b78-9511-2ae92a5febf2"/>
  </ds:schemaRefs>
</ds:datastoreItem>
</file>

<file path=customXml/itemProps4.xml><?xml version="1.0" encoding="utf-8"?>
<ds:datastoreItem xmlns:ds="http://schemas.openxmlformats.org/officeDocument/2006/customXml" ds:itemID="{6B3C1DAE-25F7-4BE1-BD6A-2632582C9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ba279-0a8b-4aa1-8d6c-e38f661d8e95"/>
    <ds:schemaRef ds:uri="27da4ee1-186a-4b78-9511-2ae92a5fe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7F0EA6-8E96-438B-A6B1-884E649BE24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27</Pages>
  <Words>5372</Words>
  <Characters>33216</Characters>
  <Application>Microsoft Office Word</Application>
  <DocSecurity>0</DocSecurity>
  <Lines>1134</Lines>
  <Paragraphs>450</Paragraphs>
  <ScaleCrop>false</ScaleCrop>
  <Company/>
  <LinksUpToDate>false</LinksUpToDate>
  <CharactersWithSpaces>38289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Nolan</dc:creator>
  <cp:lastModifiedBy>Magdalena McGuire</cp:lastModifiedBy>
  <cp:revision>26</cp:revision>
  <dcterms:created xsi:type="dcterms:W3CDTF">2025-12-09T22:51:00Z</dcterms:created>
  <dcterms:modified xsi:type="dcterms:W3CDTF">2026-01-13T00:57:00Z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2021-12-22T00:00:00Z</vt:filetime>
  </property>
  <property fmtid="{D5CDD505-2E9C-101B-9397-08002B2CF9AE}" pid="3" name="Creator">
    <vt:lpwstr>Microsoft® Word for Office 365</vt:lpwstr>
  </property>
  <property fmtid="{D5CDD505-2E9C-101B-9397-08002B2CF9AE}" pid="4" name="LastSaved">
    <vt:filetime>2025-08-05T00:00:00Z</vt:filetime>
  </property>
  <property fmtid="{D5CDD505-2E9C-101B-9397-08002B2CF9AE}" pid="5" name="Producer">
    <vt:lpwstr>Microsoft® Word for Office 365</vt:lpwstr>
  </property>
  <property fmtid="{D5CDD505-2E9C-101B-9397-08002B2CF9AE}" pid="6" name="ContentTypeId">
    <vt:lpwstr>0x01010043572E08AFE92E469E2A9E82522F0891</vt:lpwstr>
  </property>
  <property fmtid="{D5CDD505-2E9C-101B-9397-08002B2CF9AE}" pid="7" name="MediaServiceImageTags">
    <vt:lpwstr/>
  </property>
</Properties>
</file>