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6BFD9" w14:textId="5B0E29FB" w:rsidR="004C0496" w:rsidRPr="00422113" w:rsidRDefault="00761C6E" w:rsidP="0043300B">
      <w:pPr>
        <w:pStyle w:val="CM1"/>
        <w:ind w:left="1440" w:firstLine="720"/>
        <w:jc w:val="right"/>
      </w:pPr>
      <w:r w:rsidRPr="00422113">
        <w:rPr>
          <w:noProof/>
        </w:rPr>
        <w:drawing>
          <wp:anchor distT="0" distB="0" distL="114300" distR="114300" simplePos="0" relativeHeight="251659264" behindDoc="1" locked="0" layoutInCell="1" allowOverlap="1" wp14:anchorId="192DB95C" wp14:editId="7074817F">
            <wp:simplePos x="0" y="0"/>
            <wp:positionH relativeFrom="page">
              <wp:align>right</wp:align>
            </wp:positionH>
            <wp:positionV relativeFrom="paragraph">
              <wp:posOffset>-914400</wp:posOffset>
            </wp:positionV>
            <wp:extent cx="7554686" cy="10685872"/>
            <wp:effectExtent l="0" t="0" r="8255" b="1270"/>
            <wp:wrapNone/>
            <wp:docPr id="10" name="Picture 10"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hap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54686" cy="10685872"/>
                    </a:xfrm>
                    <a:prstGeom prst="rect">
                      <a:avLst/>
                    </a:prstGeom>
                  </pic:spPr>
                </pic:pic>
              </a:graphicData>
            </a:graphic>
            <wp14:sizeRelH relativeFrom="margin">
              <wp14:pctWidth>0</wp14:pctWidth>
            </wp14:sizeRelH>
            <wp14:sizeRelV relativeFrom="margin">
              <wp14:pctHeight>0</wp14:pctHeight>
            </wp14:sizeRelV>
          </wp:anchor>
        </w:drawing>
      </w:r>
      <w:r w:rsidR="004C0496" w:rsidRPr="00422113">
        <w:rPr>
          <w:rFonts w:cs="Arial"/>
        </w:rPr>
        <w:tab/>
      </w:r>
      <w:r w:rsidR="007C4A66" w:rsidRPr="00422113">
        <w:rPr>
          <w:rFonts w:cs="Arial"/>
        </w:rPr>
        <w:t xml:space="preserve"> </w:t>
      </w:r>
    </w:p>
    <w:p w14:paraId="3A1A8C40" w14:textId="77777777" w:rsidR="004C0496" w:rsidRPr="00422113" w:rsidRDefault="004C0496" w:rsidP="0043300B">
      <w:pPr>
        <w:pStyle w:val="Default"/>
      </w:pPr>
    </w:p>
    <w:p w14:paraId="27833CDE" w14:textId="77777777" w:rsidR="004C0496" w:rsidRPr="00422113" w:rsidRDefault="004C0496" w:rsidP="0043300B">
      <w:pPr>
        <w:pStyle w:val="Title"/>
        <w:rPr>
          <w:color w:val="FFFFFF" w:themeColor="background1"/>
          <w:sz w:val="72"/>
        </w:rPr>
      </w:pPr>
      <w:r w:rsidRPr="00422113">
        <w:rPr>
          <w:color w:val="FFFFFF" w:themeColor="background1"/>
          <w:sz w:val="72"/>
        </w:rPr>
        <w:t>Parking Management Policy</w:t>
      </w:r>
    </w:p>
    <w:p w14:paraId="70C2E910" w14:textId="77777777" w:rsidR="004C0496" w:rsidRPr="00422113" w:rsidRDefault="004C0496" w:rsidP="0043300B"/>
    <w:p w14:paraId="0073F18B" w14:textId="77777777" w:rsidR="004C0496" w:rsidRPr="00422113" w:rsidRDefault="004C0496" w:rsidP="0043300B">
      <w:pPr>
        <w:rPr>
          <w:b/>
        </w:rPr>
      </w:pPr>
    </w:p>
    <w:p w14:paraId="36A1EC0A" w14:textId="77777777" w:rsidR="00761C6E" w:rsidRPr="00422113" w:rsidRDefault="00761C6E" w:rsidP="00761C6E">
      <w:pPr>
        <w:rPr>
          <w:b/>
          <w:bCs/>
        </w:rPr>
      </w:pPr>
    </w:p>
    <w:tbl>
      <w:tblPr>
        <w:tblW w:w="9026" w:type="dxa"/>
        <w:tblCellMar>
          <w:left w:w="10" w:type="dxa"/>
          <w:right w:w="10" w:type="dxa"/>
        </w:tblCellMar>
        <w:tblLook w:val="0000" w:firstRow="0" w:lastRow="0" w:firstColumn="0" w:lastColumn="0" w:noHBand="0" w:noVBand="0"/>
      </w:tblPr>
      <w:tblGrid>
        <w:gridCol w:w="5067"/>
        <w:gridCol w:w="3959"/>
      </w:tblGrid>
      <w:tr w:rsidR="00761C6E" w:rsidRPr="00422113" w14:paraId="23201814" w14:textId="77777777" w:rsidTr="00340DCF">
        <w:trPr>
          <w:trHeight w:val="374"/>
        </w:trPr>
        <w:tc>
          <w:tcPr>
            <w:tcW w:w="5067" w:type="dxa"/>
            <w:shd w:val="clear" w:color="auto" w:fill="auto"/>
            <w:tcMar>
              <w:top w:w="0" w:type="dxa"/>
              <w:left w:w="108" w:type="dxa"/>
              <w:bottom w:w="0" w:type="dxa"/>
              <w:right w:w="108" w:type="dxa"/>
            </w:tcMar>
          </w:tcPr>
          <w:p w14:paraId="3CD08BAD" w14:textId="77777777" w:rsidR="00761C6E" w:rsidRPr="00422113" w:rsidRDefault="00761C6E" w:rsidP="00340DCF">
            <w:pPr>
              <w:pStyle w:val="Default"/>
              <w:rPr>
                <w:rFonts w:ascii="Nunito Sans Light" w:hAnsi="Nunito Sans Light"/>
                <w:b/>
                <w:color w:val="auto"/>
                <w:sz w:val="20"/>
                <w:szCs w:val="20"/>
              </w:rPr>
            </w:pPr>
            <w:r w:rsidRPr="00422113">
              <w:rPr>
                <w:rFonts w:ascii="Nunito Sans Light" w:hAnsi="Nunito Sans Light"/>
                <w:b/>
                <w:color w:val="auto"/>
                <w:sz w:val="20"/>
                <w:szCs w:val="20"/>
              </w:rPr>
              <w:t>Policy ID No</w:t>
            </w:r>
          </w:p>
        </w:tc>
        <w:tc>
          <w:tcPr>
            <w:tcW w:w="3959" w:type="dxa"/>
            <w:shd w:val="clear" w:color="auto" w:fill="auto"/>
            <w:tcMar>
              <w:top w:w="0" w:type="dxa"/>
              <w:left w:w="108" w:type="dxa"/>
              <w:bottom w:w="0" w:type="dxa"/>
              <w:right w:w="108" w:type="dxa"/>
            </w:tcMar>
          </w:tcPr>
          <w:p w14:paraId="278B3940" w14:textId="22E8E806" w:rsidR="00761C6E" w:rsidRPr="00422113" w:rsidRDefault="007372F4" w:rsidP="007372F4">
            <w:pPr>
              <w:pStyle w:val="Default"/>
              <w:rPr>
                <w:color w:val="auto"/>
                <w:sz w:val="20"/>
                <w:szCs w:val="20"/>
              </w:rPr>
            </w:pPr>
            <w:r w:rsidRPr="00422113">
              <w:rPr>
                <w:color w:val="auto"/>
                <w:sz w:val="20"/>
                <w:szCs w:val="20"/>
              </w:rPr>
              <w:t>N/a - draft</w:t>
            </w:r>
          </w:p>
        </w:tc>
      </w:tr>
      <w:tr w:rsidR="004C0496" w:rsidRPr="00422113" w14:paraId="2968DBCB" w14:textId="77777777" w:rsidTr="0043300B">
        <w:tc>
          <w:tcPr>
            <w:tcW w:w="5067" w:type="dxa"/>
            <w:shd w:val="clear" w:color="auto" w:fill="auto"/>
            <w:tcMar>
              <w:top w:w="0" w:type="dxa"/>
              <w:left w:w="108" w:type="dxa"/>
              <w:bottom w:w="0" w:type="dxa"/>
              <w:right w:w="108" w:type="dxa"/>
            </w:tcMar>
          </w:tcPr>
          <w:p w14:paraId="7B06162B" w14:textId="6FCD151C" w:rsidR="004C0496" w:rsidRPr="00422113" w:rsidRDefault="004C0496" w:rsidP="004D360B">
            <w:pPr>
              <w:pStyle w:val="Default"/>
              <w:rPr>
                <w:rFonts w:ascii="Nunito Sans Light" w:hAnsi="Nunito Sans Light"/>
                <w:b/>
                <w:color w:val="auto"/>
                <w:sz w:val="20"/>
              </w:rPr>
            </w:pPr>
            <w:r w:rsidRPr="00422113">
              <w:rPr>
                <w:rFonts w:ascii="Nunito Sans Light" w:hAnsi="Nunito Sans Light"/>
                <w:b/>
                <w:color w:val="auto"/>
                <w:sz w:val="20"/>
              </w:rPr>
              <w:t>Date Authorised by Council:</w:t>
            </w:r>
          </w:p>
          <w:p w14:paraId="338D6410" w14:textId="77777777" w:rsidR="004C0496" w:rsidRPr="00422113" w:rsidRDefault="004C0496" w:rsidP="004D360B">
            <w:pPr>
              <w:pStyle w:val="Default"/>
              <w:rPr>
                <w:rFonts w:ascii="Nunito Sans Light" w:hAnsi="Nunito Sans Light"/>
                <w:b/>
                <w:color w:val="auto"/>
                <w:sz w:val="20"/>
              </w:rPr>
            </w:pPr>
          </w:p>
        </w:tc>
        <w:tc>
          <w:tcPr>
            <w:tcW w:w="3959" w:type="dxa"/>
            <w:shd w:val="clear" w:color="auto" w:fill="auto"/>
            <w:tcMar>
              <w:top w:w="0" w:type="dxa"/>
              <w:left w:w="108" w:type="dxa"/>
              <w:bottom w:w="0" w:type="dxa"/>
              <w:right w:w="108" w:type="dxa"/>
            </w:tcMar>
          </w:tcPr>
          <w:p w14:paraId="5244832B" w14:textId="29AFC3F1" w:rsidR="004C0496" w:rsidRPr="00422113" w:rsidRDefault="007372F4" w:rsidP="004D360B">
            <w:pPr>
              <w:pStyle w:val="Default"/>
              <w:rPr>
                <w:color w:val="auto"/>
                <w:sz w:val="20"/>
                <w:szCs w:val="20"/>
              </w:rPr>
            </w:pPr>
            <w:r w:rsidRPr="00422113">
              <w:rPr>
                <w:color w:val="auto"/>
                <w:sz w:val="20"/>
                <w:szCs w:val="20"/>
              </w:rPr>
              <w:t>N/a - draft</w:t>
            </w:r>
          </w:p>
        </w:tc>
      </w:tr>
      <w:tr w:rsidR="004C0496" w:rsidRPr="00422113" w14:paraId="6DE7CB31" w14:textId="77777777" w:rsidTr="0043300B">
        <w:tc>
          <w:tcPr>
            <w:tcW w:w="5067" w:type="dxa"/>
            <w:shd w:val="clear" w:color="auto" w:fill="auto"/>
            <w:tcMar>
              <w:top w:w="0" w:type="dxa"/>
              <w:left w:w="108" w:type="dxa"/>
              <w:bottom w:w="0" w:type="dxa"/>
              <w:right w:w="108" w:type="dxa"/>
            </w:tcMar>
          </w:tcPr>
          <w:p w14:paraId="36C4C60D" w14:textId="77777777" w:rsidR="004C0496" w:rsidRPr="00422113" w:rsidRDefault="004C0496" w:rsidP="004D360B">
            <w:pPr>
              <w:pStyle w:val="Default"/>
              <w:rPr>
                <w:rFonts w:ascii="Nunito Sans Light" w:hAnsi="Nunito Sans Light"/>
                <w:b/>
                <w:color w:val="auto"/>
                <w:sz w:val="20"/>
              </w:rPr>
            </w:pPr>
            <w:r w:rsidRPr="00422113">
              <w:rPr>
                <w:rFonts w:ascii="Nunito Sans Light" w:hAnsi="Nunito Sans Light"/>
                <w:b/>
                <w:color w:val="auto"/>
                <w:sz w:val="20"/>
              </w:rPr>
              <w:t>Commencement Date:</w:t>
            </w:r>
          </w:p>
          <w:p w14:paraId="35EEA941" w14:textId="77777777" w:rsidR="004C0496" w:rsidRPr="00422113" w:rsidRDefault="004C0496" w:rsidP="004D360B">
            <w:pPr>
              <w:pStyle w:val="Default"/>
              <w:rPr>
                <w:rFonts w:ascii="Nunito Sans Light" w:hAnsi="Nunito Sans Light"/>
                <w:b/>
                <w:color w:val="auto"/>
                <w:sz w:val="20"/>
              </w:rPr>
            </w:pPr>
          </w:p>
        </w:tc>
        <w:tc>
          <w:tcPr>
            <w:tcW w:w="3959" w:type="dxa"/>
            <w:shd w:val="clear" w:color="auto" w:fill="auto"/>
            <w:tcMar>
              <w:top w:w="0" w:type="dxa"/>
              <w:left w:w="108" w:type="dxa"/>
              <w:bottom w:w="0" w:type="dxa"/>
              <w:right w:w="108" w:type="dxa"/>
            </w:tcMar>
          </w:tcPr>
          <w:p w14:paraId="1FDFF5DC" w14:textId="56FCB643" w:rsidR="004C0496" w:rsidRPr="00422113" w:rsidRDefault="007372F4" w:rsidP="004D360B">
            <w:pPr>
              <w:pStyle w:val="Default"/>
              <w:rPr>
                <w:color w:val="auto"/>
                <w:sz w:val="20"/>
                <w:szCs w:val="20"/>
              </w:rPr>
            </w:pPr>
            <w:r w:rsidRPr="00422113">
              <w:rPr>
                <w:color w:val="auto"/>
                <w:sz w:val="20"/>
                <w:szCs w:val="20"/>
              </w:rPr>
              <w:t>N/a - draft</w:t>
            </w:r>
          </w:p>
        </w:tc>
      </w:tr>
      <w:tr w:rsidR="004C0496" w:rsidRPr="00422113" w14:paraId="73182663" w14:textId="77777777" w:rsidTr="0043300B">
        <w:tc>
          <w:tcPr>
            <w:tcW w:w="5067" w:type="dxa"/>
            <w:shd w:val="clear" w:color="auto" w:fill="auto"/>
            <w:tcMar>
              <w:top w:w="0" w:type="dxa"/>
              <w:left w:w="108" w:type="dxa"/>
              <w:bottom w:w="0" w:type="dxa"/>
              <w:right w:w="108" w:type="dxa"/>
            </w:tcMar>
          </w:tcPr>
          <w:p w14:paraId="706B0192" w14:textId="63F42586" w:rsidR="004C0496" w:rsidRPr="00422113" w:rsidRDefault="004C0496" w:rsidP="004D360B">
            <w:pPr>
              <w:pStyle w:val="Default"/>
              <w:rPr>
                <w:rFonts w:ascii="Nunito Sans Light" w:hAnsi="Nunito Sans Light"/>
                <w:b/>
                <w:color w:val="auto"/>
                <w:sz w:val="20"/>
              </w:rPr>
            </w:pPr>
            <w:r w:rsidRPr="00422113">
              <w:rPr>
                <w:rFonts w:ascii="Nunito Sans Light" w:hAnsi="Nunito Sans Light"/>
                <w:b/>
                <w:color w:val="auto"/>
                <w:sz w:val="20"/>
              </w:rPr>
              <w:t>Review Date</w:t>
            </w:r>
            <w:r w:rsidR="00761C6E" w:rsidRPr="00422113">
              <w:rPr>
                <w:rFonts w:ascii="Nunito Sans Light" w:hAnsi="Nunito Sans Light"/>
                <w:b/>
                <w:color w:val="auto"/>
                <w:sz w:val="20"/>
                <w:szCs w:val="20"/>
              </w:rPr>
              <w:t>:</w:t>
            </w:r>
            <w:r w:rsidRPr="00422113">
              <w:rPr>
                <w:rFonts w:ascii="Nunito Sans Light" w:hAnsi="Nunito Sans Light"/>
                <w:b/>
                <w:color w:val="auto"/>
                <w:sz w:val="20"/>
              </w:rPr>
              <w:t xml:space="preserve"> </w:t>
            </w:r>
          </w:p>
          <w:p w14:paraId="54283819" w14:textId="77777777" w:rsidR="004C0496" w:rsidRPr="00422113" w:rsidRDefault="004C0496" w:rsidP="004D360B">
            <w:pPr>
              <w:pStyle w:val="Default"/>
              <w:rPr>
                <w:rFonts w:ascii="Nunito Sans Light" w:hAnsi="Nunito Sans Light"/>
                <w:b/>
                <w:color w:val="auto"/>
                <w:sz w:val="20"/>
              </w:rPr>
            </w:pPr>
          </w:p>
        </w:tc>
        <w:tc>
          <w:tcPr>
            <w:tcW w:w="3959" w:type="dxa"/>
            <w:shd w:val="clear" w:color="auto" w:fill="auto"/>
            <w:tcMar>
              <w:top w:w="0" w:type="dxa"/>
              <w:left w:w="108" w:type="dxa"/>
              <w:bottom w:w="0" w:type="dxa"/>
              <w:right w:w="108" w:type="dxa"/>
            </w:tcMar>
          </w:tcPr>
          <w:p w14:paraId="25FCECE0" w14:textId="285066B7" w:rsidR="004C0496" w:rsidRPr="00422113" w:rsidRDefault="004C0496" w:rsidP="004D360B">
            <w:pPr>
              <w:pStyle w:val="Default"/>
              <w:rPr>
                <w:color w:val="auto"/>
                <w:sz w:val="20"/>
                <w:szCs w:val="20"/>
              </w:rPr>
            </w:pPr>
            <w:r w:rsidRPr="00422113">
              <w:rPr>
                <w:color w:val="auto"/>
                <w:sz w:val="20"/>
                <w:szCs w:val="20"/>
              </w:rPr>
              <w:t>N/</w:t>
            </w:r>
            <w:r w:rsidR="007372F4" w:rsidRPr="00422113">
              <w:rPr>
                <w:color w:val="auto"/>
                <w:sz w:val="20"/>
                <w:szCs w:val="20"/>
              </w:rPr>
              <w:t>a - draft</w:t>
            </w:r>
          </w:p>
        </w:tc>
      </w:tr>
      <w:tr w:rsidR="004C0496" w:rsidRPr="00422113" w14:paraId="1E90A7F0" w14:textId="77777777" w:rsidTr="0043300B">
        <w:tc>
          <w:tcPr>
            <w:tcW w:w="5067" w:type="dxa"/>
            <w:shd w:val="clear" w:color="auto" w:fill="auto"/>
            <w:tcMar>
              <w:top w:w="0" w:type="dxa"/>
              <w:left w:w="108" w:type="dxa"/>
              <w:bottom w:w="0" w:type="dxa"/>
              <w:right w:w="108" w:type="dxa"/>
            </w:tcMar>
          </w:tcPr>
          <w:p w14:paraId="00859C14" w14:textId="0B1772CF" w:rsidR="004C0496" w:rsidRPr="00422113" w:rsidRDefault="004C0496" w:rsidP="004D360B">
            <w:pPr>
              <w:pStyle w:val="Default"/>
              <w:rPr>
                <w:rFonts w:ascii="Nunito Sans Light" w:hAnsi="Nunito Sans Light"/>
                <w:b/>
                <w:color w:val="auto"/>
                <w:sz w:val="20"/>
              </w:rPr>
            </w:pPr>
            <w:r w:rsidRPr="00422113">
              <w:rPr>
                <w:rFonts w:ascii="Nunito Sans Light" w:hAnsi="Nunito Sans Light"/>
                <w:b/>
                <w:color w:val="auto"/>
                <w:sz w:val="20"/>
              </w:rPr>
              <w:t xml:space="preserve">Responsible </w:t>
            </w:r>
            <w:r w:rsidR="00A54F98" w:rsidRPr="00422113">
              <w:rPr>
                <w:rFonts w:ascii="Nunito Sans Light" w:hAnsi="Nunito Sans Light"/>
                <w:b/>
                <w:color w:val="auto"/>
                <w:sz w:val="20"/>
                <w:szCs w:val="20"/>
              </w:rPr>
              <w:t>Directorate</w:t>
            </w:r>
          </w:p>
          <w:p w14:paraId="20C16556" w14:textId="77777777" w:rsidR="004C0496" w:rsidRPr="00422113" w:rsidRDefault="004C0496" w:rsidP="004D360B">
            <w:pPr>
              <w:pStyle w:val="Default"/>
              <w:rPr>
                <w:rFonts w:ascii="Nunito Sans Light" w:hAnsi="Nunito Sans Light"/>
                <w:b/>
                <w:color w:val="auto"/>
                <w:sz w:val="20"/>
              </w:rPr>
            </w:pPr>
          </w:p>
        </w:tc>
        <w:tc>
          <w:tcPr>
            <w:tcW w:w="3959" w:type="dxa"/>
            <w:shd w:val="clear" w:color="auto" w:fill="auto"/>
            <w:tcMar>
              <w:top w:w="0" w:type="dxa"/>
              <w:left w:w="108" w:type="dxa"/>
              <w:bottom w:w="0" w:type="dxa"/>
              <w:right w:w="108" w:type="dxa"/>
            </w:tcMar>
          </w:tcPr>
          <w:p w14:paraId="36596551" w14:textId="77777777" w:rsidR="004C0496" w:rsidRPr="00422113" w:rsidRDefault="004C0496" w:rsidP="004D360B">
            <w:pPr>
              <w:pStyle w:val="Default"/>
              <w:rPr>
                <w:color w:val="auto"/>
                <w:sz w:val="20"/>
                <w:szCs w:val="20"/>
              </w:rPr>
            </w:pPr>
            <w:r w:rsidRPr="00422113">
              <w:rPr>
                <w:color w:val="auto"/>
                <w:sz w:val="20"/>
                <w:szCs w:val="20"/>
              </w:rPr>
              <w:t>City Infrastructure</w:t>
            </w:r>
          </w:p>
        </w:tc>
      </w:tr>
    </w:tbl>
    <w:p w14:paraId="12C6A4C8" w14:textId="77777777" w:rsidR="004C0496" w:rsidRPr="00422113" w:rsidRDefault="004C0496" w:rsidP="004C0496"/>
    <w:p w14:paraId="69AC48D2" w14:textId="77777777" w:rsidR="004C0496" w:rsidRPr="00422113" w:rsidRDefault="004C0496" w:rsidP="004C0496">
      <w:pPr>
        <w:rPr>
          <w:b/>
          <w:sz w:val="36"/>
          <w:u w:val="single"/>
        </w:rPr>
      </w:pPr>
      <w:r w:rsidRPr="00422113">
        <w:br w:type="page"/>
      </w:r>
    </w:p>
    <w:sdt>
      <w:sdtPr>
        <w:rPr>
          <w:rFonts w:ascii="Nunito Sans Light" w:eastAsiaTheme="minorHAnsi" w:hAnsi="Nunito Sans Light" w:cstheme="minorBidi"/>
          <w:color w:val="auto"/>
          <w:sz w:val="22"/>
          <w:szCs w:val="22"/>
          <w:lang w:val="en-AU"/>
        </w:rPr>
        <w:id w:val="-1970349594"/>
        <w:docPartObj>
          <w:docPartGallery w:val="Table of Contents"/>
          <w:docPartUnique/>
        </w:docPartObj>
      </w:sdtPr>
      <w:sdtEndPr>
        <w:rPr>
          <w:b/>
        </w:rPr>
      </w:sdtEndPr>
      <w:sdtContent>
        <w:p w14:paraId="11729B06" w14:textId="77777777" w:rsidR="004C0496" w:rsidRPr="00422113" w:rsidRDefault="004C0496" w:rsidP="004C0496">
          <w:pPr>
            <w:pStyle w:val="TOCHeading"/>
            <w:rPr>
              <w:rFonts w:ascii="Galano Grotesque ExtraBold" w:hAnsi="Galano Grotesque ExtraBold"/>
              <w:color w:val="4472C4" w:themeColor="accent1"/>
              <w:sz w:val="36"/>
            </w:rPr>
          </w:pPr>
          <w:r w:rsidRPr="00422113">
            <w:rPr>
              <w:rFonts w:ascii="Galano Grotesque ExtraBold" w:hAnsi="Galano Grotesque ExtraBold"/>
              <w:color w:val="4472C4" w:themeColor="accent1"/>
              <w:sz w:val="36"/>
            </w:rPr>
            <w:t>Contents</w:t>
          </w:r>
        </w:p>
        <w:p w14:paraId="3FDE2688" w14:textId="1879E6C0" w:rsidR="009B4D82" w:rsidRDefault="004C0496">
          <w:pPr>
            <w:pStyle w:val="TOC1"/>
            <w:tabs>
              <w:tab w:val="left" w:pos="440"/>
              <w:tab w:val="right" w:leader="dot" w:pos="9016"/>
            </w:tabs>
            <w:rPr>
              <w:rFonts w:eastAsiaTheme="minorEastAsia"/>
              <w:noProof/>
              <w:lang w:eastAsia="en-AU"/>
            </w:rPr>
          </w:pPr>
          <w:r w:rsidRPr="00422113">
            <w:rPr>
              <w:rFonts w:ascii="Nunito Sans Light" w:hAnsi="Nunito Sans Light"/>
            </w:rPr>
            <w:fldChar w:fldCharType="begin"/>
          </w:r>
          <w:r w:rsidRPr="00422113">
            <w:rPr>
              <w:rFonts w:ascii="Nunito Sans Light" w:hAnsi="Nunito Sans Light"/>
            </w:rPr>
            <w:instrText xml:space="preserve"> TOC \o "1-3" \h \z \u </w:instrText>
          </w:r>
          <w:r w:rsidRPr="00422113">
            <w:rPr>
              <w:rFonts w:ascii="Nunito Sans Light" w:hAnsi="Nunito Sans Light"/>
            </w:rPr>
            <w:fldChar w:fldCharType="separate"/>
          </w:r>
          <w:hyperlink w:anchor="_Toc148694288" w:history="1">
            <w:r w:rsidR="009B4D82" w:rsidRPr="00F3590E">
              <w:rPr>
                <w:rStyle w:val="Hyperlink"/>
                <w:rFonts w:ascii="Galano Grotesque ExtraBold" w:hAnsi="Galano Grotesque ExtraBold"/>
                <w:noProof/>
              </w:rPr>
              <w:t>1.</w:t>
            </w:r>
            <w:r w:rsidR="009B4D82">
              <w:rPr>
                <w:rFonts w:eastAsiaTheme="minorEastAsia"/>
                <w:noProof/>
                <w:lang w:eastAsia="en-AU"/>
              </w:rPr>
              <w:tab/>
            </w:r>
            <w:r w:rsidR="009B4D82" w:rsidRPr="00F3590E">
              <w:rPr>
                <w:rStyle w:val="Hyperlink"/>
                <w:rFonts w:ascii="Galano Grotesque ExtraBold" w:hAnsi="Galano Grotesque ExtraBold"/>
                <w:noProof/>
              </w:rPr>
              <w:t>Introduction</w:t>
            </w:r>
            <w:r w:rsidR="009B4D82">
              <w:rPr>
                <w:noProof/>
                <w:webHidden/>
              </w:rPr>
              <w:tab/>
            </w:r>
            <w:r w:rsidR="009B4D82">
              <w:rPr>
                <w:noProof/>
                <w:webHidden/>
              </w:rPr>
              <w:fldChar w:fldCharType="begin"/>
            </w:r>
            <w:r w:rsidR="009B4D82">
              <w:rPr>
                <w:noProof/>
                <w:webHidden/>
              </w:rPr>
              <w:instrText xml:space="preserve"> PAGEREF _Toc148694288 \h </w:instrText>
            </w:r>
            <w:r w:rsidR="009B4D82">
              <w:rPr>
                <w:noProof/>
                <w:webHidden/>
              </w:rPr>
            </w:r>
            <w:r w:rsidR="009B4D82">
              <w:rPr>
                <w:noProof/>
                <w:webHidden/>
              </w:rPr>
              <w:fldChar w:fldCharType="separate"/>
            </w:r>
            <w:r w:rsidR="009B4D82">
              <w:rPr>
                <w:noProof/>
                <w:webHidden/>
              </w:rPr>
              <w:t>5</w:t>
            </w:r>
            <w:r w:rsidR="009B4D82">
              <w:rPr>
                <w:noProof/>
                <w:webHidden/>
              </w:rPr>
              <w:fldChar w:fldCharType="end"/>
            </w:r>
          </w:hyperlink>
        </w:p>
        <w:p w14:paraId="4878F550" w14:textId="0214B7F3" w:rsidR="009B4D82" w:rsidRDefault="009B4D82">
          <w:pPr>
            <w:pStyle w:val="TOC2"/>
            <w:tabs>
              <w:tab w:val="left" w:pos="880"/>
              <w:tab w:val="right" w:leader="dot" w:pos="9016"/>
            </w:tabs>
            <w:rPr>
              <w:rFonts w:eastAsiaTheme="minorEastAsia"/>
              <w:noProof/>
              <w:lang w:eastAsia="en-AU"/>
            </w:rPr>
          </w:pPr>
          <w:hyperlink w:anchor="_Toc148694289" w:history="1">
            <w:r w:rsidRPr="00F3590E">
              <w:rPr>
                <w:rStyle w:val="Hyperlink"/>
                <w:rFonts w:ascii="Galano Grotesque ExtraBold" w:hAnsi="Galano Grotesque ExtraBold"/>
                <w:noProof/>
              </w:rPr>
              <w:t>1.1</w:t>
            </w:r>
            <w:r>
              <w:rPr>
                <w:rFonts w:eastAsiaTheme="minorEastAsia"/>
                <w:noProof/>
                <w:lang w:eastAsia="en-AU"/>
              </w:rPr>
              <w:tab/>
            </w:r>
            <w:r w:rsidRPr="00F3590E">
              <w:rPr>
                <w:rStyle w:val="Hyperlink"/>
                <w:rFonts w:ascii="Galano Grotesque ExtraBold" w:hAnsi="Galano Grotesque ExtraBold"/>
                <w:noProof/>
              </w:rPr>
              <w:t>Purpose</w:t>
            </w:r>
            <w:r>
              <w:rPr>
                <w:noProof/>
                <w:webHidden/>
              </w:rPr>
              <w:tab/>
            </w:r>
            <w:r>
              <w:rPr>
                <w:noProof/>
                <w:webHidden/>
              </w:rPr>
              <w:fldChar w:fldCharType="begin"/>
            </w:r>
            <w:r>
              <w:rPr>
                <w:noProof/>
                <w:webHidden/>
              </w:rPr>
              <w:instrText xml:space="preserve"> PAGEREF _Toc148694289 \h </w:instrText>
            </w:r>
            <w:r>
              <w:rPr>
                <w:noProof/>
                <w:webHidden/>
              </w:rPr>
            </w:r>
            <w:r>
              <w:rPr>
                <w:noProof/>
                <w:webHidden/>
              </w:rPr>
              <w:fldChar w:fldCharType="separate"/>
            </w:r>
            <w:r>
              <w:rPr>
                <w:noProof/>
                <w:webHidden/>
              </w:rPr>
              <w:t>5</w:t>
            </w:r>
            <w:r>
              <w:rPr>
                <w:noProof/>
                <w:webHidden/>
              </w:rPr>
              <w:fldChar w:fldCharType="end"/>
            </w:r>
          </w:hyperlink>
        </w:p>
        <w:p w14:paraId="6367E9F5" w14:textId="21F5B49C" w:rsidR="009B4D82" w:rsidRDefault="009B4D82">
          <w:pPr>
            <w:pStyle w:val="TOC2"/>
            <w:tabs>
              <w:tab w:val="left" w:pos="880"/>
              <w:tab w:val="right" w:leader="dot" w:pos="9016"/>
            </w:tabs>
            <w:rPr>
              <w:rFonts w:eastAsiaTheme="minorEastAsia"/>
              <w:noProof/>
              <w:lang w:eastAsia="en-AU"/>
            </w:rPr>
          </w:pPr>
          <w:hyperlink w:anchor="_Toc148694290" w:history="1">
            <w:r w:rsidRPr="00F3590E">
              <w:rPr>
                <w:rStyle w:val="Hyperlink"/>
                <w:rFonts w:ascii="Galano Grotesque ExtraBold" w:hAnsi="Galano Grotesque ExtraBold"/>
                <w:noProof/>
              </w:rPr>
              <w:t>1.2</w:t>
            </w:r>
            <w:r>
              <w:rPr>
                <w:rFonts w:eastAsiaTheme="minorEastAsia"/>
                <w:noProof/>
                <w:lang w:eastAsia="en-AU"/>
              </w:rPr>
              <w:tab/>
            </w:r>
            <w:r w:rsidRPr="00F3590E">
              <w:rPr>
                <w:rStyle w:val="Hyperlink"/>
                <w:rFonts w:ascii="Galano Grotesque ExtraBold" w:hAnsi="Galano Grotesque ExtraBold"/>
                <w:noProof/>
              </w:rPr>
              <w:t>Background</w:t>
            </w:r>
            <w:r>
              <w:rPr>
                <w:noProof/>
                <w:webHidden/>
              </w:rPr>
              <w:tab/>
            </w:r>
            <w:r>
              <w:rPr>
                <w:noProof/>
                <w:webHidden/>
              </w:rPr>
              <w:fldChar w:fldCharType="begin"/>
            </w:r>
            <w:r>
              <w:rPr>
                <w:noProof/>
                <w:webHidden/>
              </w:rPr>
              <w:instrText xml:space="preserve"> PAGEREF _Toc148694290 \h </w:instrText>
            </w:r>
            <w:r>
              <w:rPr>
                <w:noProof/>
                <w:webHidden/>
              </w:rPr>
            </w:r>
            <w:r>
              <w:rPr>
                <w:noProof/>
                <w:webHidden/>
              </w:rPr>
              <w:fldChar w:fldCharType="separate"/>
            </w:r>
            <w:r>
              <w:rPr>
                <w:noProof/>
                <w:webHidden/>
              </w:rPr>
              <w:t>5</w:t>
            </w:r>
            <w:r>
              <w:rPr>
                <w:noProof/>
                <w:webHidden/>
              </w:rPr>
              <w:fldChar w:fldCharType="end"/>
            </w:r>
          </w:hyperlink>
        </w:p>
        <w:p w14:paraId="24874B6D" w14:textId="419F013B" w:rsidR="009B4D82" w:rsidRDefault="009B4D82">
          <w:pPr>
            <w:pStyle w:val="TOC2"/>
            <w:tabs>
              <w:tab w:val="left" w:pos="880"/>
              <w:tab w:val="right" w:leader="dot" w:pos="9016"/>
            </w:tabs>
            <w:rPr>
              <w:rFonts w:eastAsiaTheme="minorEastAsia"/>
              <w:noProof/>
              <w:lang w:eastAsia="en-AU"/>
            </w:rPr>
          </w:pPr>
          <w:hyperlink w:anchor="_Toc148694291" w:history="1">
            <w:r w:rsidRPr="00F3590E">
              <w:rPr>
                <w:rStyle w:val="Hyperlink"/>
                <w:rFonts w:ascii="Galano Grotesque ExtraBold" w:hAnsi="Galano Grotesque ExtraBold"/>
                <w:noProof/>
              </w:rPr>
              <w:t>1.3</w:t>
            </w:r>
            <w:r>
              <w:rPr>
                <w:rFonts w:eastAsiaTheme="minorEastAsia"/>
                <w:noProof/>
                <w:lang w:eastAsia="en-AU"/>
              </w:rPr>
              <w:tab/>
            </w:r>
            <w:r w:rsidRPr="00F3590E">
              <w:rPr>
                <w:rStyle w:val="Hyperlink"/>
                <w:rFonts w:ascii="Galano Grotesque ExtraBold" w:hAnsi="Galano Grotesque ExtraBold"/>
                <w:noProof/>
              </w:rPr>
              <w:t>Objectives</w:t>
            </w:r>
            <w:r>
              <w:rPr>
                <w:noProof/>
                <w:webHidden/>
              </w:rPr>
              <w:tab/>
            </w:r>
            <w:r>
              <w:rPr>
                <w:noProof/>
                <w:webHidden/>
              </w:rPr>
              <w:fldChar w:fldCharType="begin"/>
            </w:r>
            <w:r>
              <w:rPr>
                <w:noProof/>
                <w:webHidden/>
              </w:rPr>
              <w:instrText xml:space="preserve"> PAGEREF _Toc148694291 \h </w:instrText>
            </w:r>
            <w:r>
              <w:rPr>
                <w:noProof/>
                <w:webHidden/>
              </w:rPr>
            </w:r>
            <w:r>
              <w:rPr>
                <w:noProof/>
                <w:webHidden/>
              </w:rPr>
              <w:fldChar w:fldCharType="separate"/>
            </w:r>
            <w:r>
              <w:rPr>
                <w:noProof/>
                <w:webHidden/>
              </w:rPr>
              <w:t>5</w:t>
            </w:r>
            <w:r>
              <w:rPr>
                <w:noProof/>
                <w:webHidden/>
              </w:rPr>
              <w:fldChar w:fldCharType="end"/>
            </w:r>
          </w:hyperlink>
        </w:p>
        <w:p w14:paraId="75654BE4" w14:textId="5DD7483B" w:rsidR="009B4D82" w:rsidRDefault="009B4D82">
          <w:pPr>
            <w:pStyle w:val="TOC1"/>
            <w:tabs>
              <w:tab w:val="left" w:pos="440"/>
              <w:tab w:val="right" w:leader="dot" w:pos="9016"/>
            </w:tabs>
            <w:rPr>
              <w:rFonts w:eastAsiaTheme="minorEastAsia"/>
              <w:noProof/>
              <w:lang w:eastAsia="en-AU"/>
            </w:rPr>
          </w:pPr>
          <w:hyperlink w:anchor="_Toc148694292" w:history="1">
            <w:r w:rsidRPr="00F3590E">
              <w:rPr>
                <w:rStyle w:val="Hyperlink"/>
                <w:rFonts w:ascii="Galano Grotesque ExtraBold" w:hAnsi="Galano Grotesque ExtraBold"/>
                <w:noProof/>
              </w:rPr>
              <w:t>2.</w:t>
            </w:r>
            <w:r>
              <w:rPr>
                <w:rFonts w:eastAsiaTheme="minorEastAsia"/>
                <w:noProof/>
                <w:lang w:eastAsia="en-AU"/>
              </w:rPr>
              <w:tab/>
            </w:r>
            <w:r w:rsidRPr="00F3590E">
              <w:rPr>
                <w:rStyle w:val="Hyperlink"/>
                <w:rFonts w:ascii="Galano Grotesque ExtraBold" w:hAnsi="Galano Grotesque ExtraBold"/>
                <w:noProof/>
              </w:rPr>
              <w:t>Delegations</w:t>
            </w:r>
            <w:r>
              <w:rPr>
                <w:noProof/>
                <w:webHidden/>
              </w:rPr>
              <w:tab/>
            </w:r>
            <w:r>
              <w:rPr>
                <w:noProof/>
                <w:webHidden/>
              </w:rPr>
              <w:fldChar w:fldCharType="begin"/>
            </w:r>
            <w:r>
              <w:rPr>
                <w:noProof/>
                <w:webHidden/>
              </w:rPr>
              <w:instrText xml:space="preserve"> PAGEREF _Toc148694292 \h </w:instrText>
            </w:r>
            <w:r>
              <w:rPr>
                <w:noProof/>
                <w:webHidden/>
              </w:rPr>
            </w:r>
            <w:r>
              <w:rPr>
                <w:noProof/>
                <w:webHidden/>
              </w:rPr>
              <w:fldChar w:fldCharType="separate"/>
            </w:r>
            <w:r>
              <w:rPr>
                <w:noProof/>
                <w:webHidden/>
              </w:rPr>
              <w:t>6</w:t>
            </w:r>
            <w:r>
              <w:rPr>
                <w:noProof/>
                <w:webHidden/>
              </w:rPr>
              <w:fldChar w:fldCharType="end"/>
            </w:r>
          </w:hyperlink>
        </w:p>
        <w:p w14:paraId="4A1D6BFA" w14:textId="227BD079" w:rsidR="009B4D82" w:rsidRDefault="009B4D82">
          <w:pPr>
            <w:pStyle w:val="TOC1"/>
            <w:tabs>
              <w:tab w:val="left" w:pos="440"/>
              <w:tab w:val="right" w:leader="dot" w:pos="9016"/>
            </w:tabs>
            <w:rPr>
              <w:rFonts w:eastAsiaTheme="minorEastAsia"/>
              <w:noProof/>
              <w:lang w:eastAsia="en-AU"/>
            </w:rPr>
          </w:pPr>
          <w:hyperlink w:anchor="_Toc148694293" w:history="1">
            <w:r w:rsidRPr="00F3590E">
              <w:rPr>
                <w:rStyle w:val="Hyperlink"/>
                <w:rFonts w:ascii="Galano Grotesque ExtraBold" w:hAnsi="Galano Grotesque ExtraBold"/>
                <w:noProof/>
              </w:rPr>
              <w:t>3.</w:t>
            </w:r>
            <w:r>
              <w:rPr>
                <w:rFonts w:eastAsiaTheme="minorEastAsia"/>
                <w:noProof/>
                <w:lang w:eastAsia="en-AU"/>
              </w:rPr>
              <w:tab/>
            </w:r>
            <w:r w:rsidRPr="00F3590E">
              <w:rPr>
                <w:rStyle w:val="Hyperlink"/>
                <w:rFonts w:ascii="Galano Grotesque ExtraBold" w:hAnsi="Galano Grotesque ExtraBold"/>
                <w:noProof/>
              </w:rPr>
              <w:t>User priority guidelines</w:t>
            </w:r>
            <w:r>
              <w:rPr>
                <w:noProof/>
                <w:webHidden/>
              </w:rPr>
              <w:tab/>
            </w:r>
            <w:r>
              <w:rPr>
                <w:noProof/>
                <w:webHidden/>
              </w:rPr>
              <w:fldChar w:fldCharType="begin"/>
            </w:r>
            <w:r>
              <w:rPr>
                <w:noProof/>
                <w:webHidden/>
              </w:rPr>
              <w:instrText xml:space="preserve"> PAGEREF _Toc148694293 \h </w:instrText>
            </w:r>
            <w:r>
              <w:rPr>
                <w:noProof/>
                <w:webHidden/>
              </w:rPr>
            </w:r>
            <w:r>
              <w:rPr>
                <w:noProof/>
                <w:webHidden/>
              </w:rPr>
              <w:fldChar w:fldCharType="separate"/>
            </w:r>
            <w:r>
              <w:rPr>
                <w:noProof/>
                <w:webHidden/>
              </w:rPr>
              <w:t>6</w:t>
            </w:r>
            <w:r>
              <w:rPr>
                <w:noProof/>
                <w:webHidden/>
              </w:rPr>
              <w:fldChar w:fldCharType="end"/>
            </w:r>
          </w:hyperlink>
        </w:p>
        <w:p w14:paraId="65C4434A" w14:textId="0D51EFD6" w:rsidR="009B4D82" w:rsidRDefault="009B4D82">
          <w:pPr>
            <w:pStyle w:val="TOC1"/>
            <w:tabs>
              <w:tab w:val="left" w:pos="440"/>
              <w:tab w:val="right" w:leader="dot" w:pos="9016"/>
            </w:tabs>
            <w:rPr>
              <w:rFonts w:eastAsiaTheme="minorEastAsia"/>
              <w:noProof/>
              <w:lang w:eastAsia="en-AU"/>
            </w:rPr>
          </w:pPr>
          <w:hyperlink w:anchor="_Toc148694294" w:history="1">
            <w:r w:rsidRPr="00F3590E">
              <w:rPr>
                <w:rStyle w:val="Hyperlink"/>
                <w:rFonts w:ascii="Galano Grotesque ExtraBold" w:hAnsi="Galano Grotesque ExtraBold"/>
                <w:noProof/>
              </w:rPr>
              <w:t>4.</w:t>
            </w:r>
            <w:r>
              <w:rPr>
                <w:rFonts w:eastAsiaTheme="minorEastAsia"/>
                <w:noProof/>
                <w:lang w:eastAsia="en-AU"/>
              </w:rPr>
              <w:tab/>
            </w:r>
            <w:r w:rsidRPr="00F3590E">
              <w:rPr>
                <w:rStyle w:val="Hyperlink"/>
                <w:rFonts w:ascii="Galano Grotesque ExtraBold" w:hAnsi="Galano Grotesque ExtraBold"/>
                <w:noProof/>
              </w:rPr>
              <w:t>Permit Types</w:t>
            </w:r>
            <w:r>
              <w:rPr>
                <w:noProof/>
                <w:webHidden/>
              </w:rPr>
              <w:tab/>
            </w:r>
            <w:r>
              <w:rPr>
                <w:noProof/>
                <w:webHidden/>
              </w:rPr>
              <w:fldChar w:fldCharType="begin"/>
            </w:r>
            <w:r>
              <w:rPr>
                <w:noProof/>
                <w:webHidden/>
              </w:rPr>
              <w:instrText xml:space="preserve"> PAGEREF _Toc148694294 \h </w:instrText>
            </w:r>
            <w:r>
              <w:rPr>
                <w:noProof/>
                <w:webHidden/>
              </w:rPr>
            </w:r>
            <w:r>
              <w:rPr>
                <w:noProof/>
                <w:webHidden/>
              </w:rPr>
              <w:fldChar w:fldCharType="separate"/>
            </w:r>
            <w:r>
              <w:rPr>
                <w:noProof/>
                <w:webHidden/>
              </w:rPr>
              <w:t>8</w:t>
            </w:r>
            <w:r>
              <w:rPr>
                <w:noProof/>
                <w:webHidden/>
              </w:rPr>
              <w:fldChar w:fldCharType="end"/>
            </w:r>
          </w:hyperlink>
        </w:p>
        <w:p w14:paraId="3556562F" w14:textId="3D8B66B0" w:rsidR="009B4D82" w:rsidRDefault="009B4D82">
          <w:pPr>
            <w:pStyle w:val="TOC2"/>
            <w:tabs>
              <w:tab w:val="left" w:pos="880"/>
              <w:tab w:val="right" w:leader="dot" w:pos="9016"/>
            </w:tabs>
            <w:rPr>
              <w:rFonts w:eastAsiaTheme="minorEastAsia"/>
              <w:noProof/>
              <w:lang w:eastAsia="en-AU"/>
            </w:rPr>
          </w:pPr>
          <w:hyperlink w:anchor="_Toc148694295" w:history="1">
            <w:r w:rsidRPr="00F3590E">
              <w:rPr>
                <w:rStyle w:val="Hyperlink"/>
                <w:rFonts w:ascii="Galano Grotesque ExtraBold" w:hAnsi="Galano Grotesque ExtraBold"/>
                <w:noProof/>
              </w:rPr>
              <w:t>4.1</w:t>
            </w:r>
            <w:r>
              <w:rPr>
                <w:rFonts w:eastAsiaTheme="minorEastAsia"/>
                <w:noProof/>
                <w:lang w:eastAsia="en-AU"/>
              </w:rPr>
              <w:tab/>
            </w:r>
            <w:r w:rsidRPr="00F3590E">
              <w:rPr>
                <w:rStyle w:val="Hyperlink"/>
                <w:rFonts w:ascii="Galano Grotesque ExtraBold" w:hAnsi="Galano Grotesque ExtraBold"/>
                <w:noProof/>
              </w:rPr>
              <w:t>Resident</w:t>
            </w:r>
            <w:r>
              <w:rPr>
                <w:noProof/>
                <w:webHidden/>
              </w:rPr>
              <w:tab/>
            </w:r>
            <w:r>
              <w:rPr>
                <w:noProof/>
                <w:webHidden/>
              </w:rPr>
              <w:fldChar w:fldCharType="begin"/>
            </w:r>
            <w:r>
              <w:rPr>
                <w:noProof/>
                <w:webHidden/>
              </w:rPr>
              <w:instrText xml:space="preserve"> PAGEREF _Toc148694295 \h </w:instrText>
            </w:r>
            <w:r>
              <w:rPr>
                <w:noProof/>
                <w:webHidden/>
              </w:rPr>
            </w:r>
            <w:r>
              <w:rPr>
                <w:noProof/>
                <w:webHidden/>
              </w:rPr>
              <w:fldChar w:fldCharType="separate"/>
            </w:r>
            <w:r>
              <w:rPr>
                <w:noProof/>
                <w:webHidden/>
              </w:rPr>
              <w:t>8</w:t>
            </w:r>
            <w:r>
              <w:rPr>
                <w:noProof/>
                <w:webHidden/>
              </w:rPr>
              <w:fldChar w:fldCharType="end"/>
            </w:r>
          </w:hyperlink>
        </w:p>
        <w:p w14:paraId="4C351CEB" w14:textId="65DAC84E" w:rsidR="009B4D82" w:rsidRDefault="009B4D82">
          <w:pPr>
            <w:pStyle w:val="TOC3"/>
            <w:tabs>
              <w:tab w:val="left" w:pos="1320"/>
              <w:tab w:val="right" w:leader="dot" w:pos="9016"/>
            </w:tabs>
            <w:rPr>
              <w:rFonts w:eastAsiaTheme="minorEastAsia"/>
              <w:noProof/>
              <w:lang w:eastAsia="en-AU"/>
            </w:rPr>
          </w:pPr>
          <w:hyperlink w:anchor="_Toc148694296" w:history="1">
            <w:r w:rsidRPr="00F3590E">
              <w:rPr>
                <w:rStyle w:val="Hyperlink"/>
                <w:rFonts w:ascii="Nunito Sans Light" w:hAnsi="Nunito Sans Light"/>
                <w:noProof/>
              </w:rPr>
              <w:t>4.1.1</w:t>
            </w:r>
            <w:r>
              <w:rPr>
                <w:rFonts w:eastAsiaTheme="minorEastAsia"/>
                <w:noProof/>
                <w:lang w:eastAsia="en-AU"/>
              </w:rPr>
              <w:tab/>
            </w:r>
            <w:r w:rsidRPr="00F3590E">
              <w:rPr>
                <w:rStyle w:val="Hyperlink"/>
                <w:rFonts w:ascii="Nunito Sans Light" w:hAnsi="Nunito Sans Light"/>
                <w:noProof/>
              </w:rPr>
              <w:t>Purpose</w:t>
            </w:r>
            <w:r>
              <w:rPr>
                <w:noProof/>
                <w:webHidden/>
              </w:rPr>
              <w:tab/>
            </w:r>
            <w:r>
              <w:rPr>
                <w:noProof/>
                <w:webHidden/>
              </w:rPr>
              <w:fldChar w:fldCharType="begin"/>
            </w:r>
            <w:r>
              <w:rPr>
                <w:noProof/>
                <w:webHidden/>
              </w:rPr>
              <w:instrText xml:space="preserve"> PAGEREF _Toc148694296 \h </w:instrText>
            </w:r>
            <w:r>
              <w:rPr>
                <w:noProof/>
                <w:webHidden/>
              </w:rPr>
            </w:r>
            <w:r>
              <w:rPr>
                <w:noProof/>
                <w:webHidden/>
              </w:rPr>
              <w:fldChar w:fldCharType="separate"/>
            </w:r>
            <w:r>
              <w:rPr>
                <w:noProof/>
                <w:webHidden/>
              </w:rPr>
              <w:t>8</w:t>
            </w:r>
            <w:r>
              <w:rPr>
                <w:noProof/>
                <w:webHidden/>
              </w:rPr>
              <w:fldChar w:fldCharType="end"/>
            </w:r>
          </w:hyperlink>
        </w:p>
        <w:p w14:paraId="2CA34707" w14:textId="1DC45D70" w:rsidR="009B4D82" w:rsidRDefault="009B4D82">
          <w:pPr>
            <w:pStyle w:val="TOC3"/>
            <w:tabs>
              <w:tab w:val="left" w:pos="1320"/>
              <w:tab w:val="right" w:leader="dot" w:pos="9016"/>
            </w:tabs>
            <w:rPr>
              <w:rFonts w:eastAsiaTheme="minorEastAsia"/>
              <w:noProof/>
              <w:lang w:eastAsia="en-AU"/>
            </w:rPr>
          </w:pPr>
          <w:hyperlink w:anchor="_Toc148694297" w:history="1">
            <w:r w:rsidRPr="00F3590E">
              <w:rPr>
                <w:rStyle w:val="Hyperlink"/>
                <w:rFonts w:ascii="Nunito Sans Light" w:hAnsi="Nunito Sans Light"/>
                <w:noProof/>
              </w:rPr>
              <w:t>4.1.2</w:t>
            </w:r>
            <w:r>
              <w:rPr>
                <w:rFonts w:eastAsiaTheme="minorEastAsia"/>
                <w:noProof/>
                <w:lang w:eastAsia="en-AU"/>
              </w:rPr>
              <w:tab/>
            </w:r>
            <w:r w:rsidRPr="00F3590E">
              <w:rPr>
                <w:rStyle w:val="Hyperlink"/>
                <w:rFonts w:ascii="Nunito Sans Light" w:hAnsi="Nunito Sans Light"/>
                <w:noProof/>
              </w:rPr>
              <w:t>Eligibility and application requirements</w:t>
            </w:r>
            <w:r>
              <w:rPr>
                <w:noProof/>
                <w:webHidden/>
              </w:rPr>
              <w:tab/>
            </w:r>
            <w:r>
              <w:rPr>
                <w:noProof/>
                <w:webHidden/>
              </w:rPr>
              <w:fldChar w:fldCharType="begin"/>
            </w:r>
            <w:r>
              <w:rPr>
                <w:noProof/>
                <w:webHidden/>
              </w:rPr>
              <w:instrText xml:space="preserve"> PAGEREF _Toc148694297 \h </w:instrText>
            </w:r>
            <w:r>
              <w:rPr>
                <w:noProof/>
                <w:webHidden/>
              </w:rPr>
            </w:r>
            <w:r>
              <w:rPr>
                <w:noProof/>
                <w:webHidden/>
              </w:rPr>
              <w:fldChar w:fldCharType="separate"/>
            </w:r>
            <w:r>
              <w:rPr>
                <w:noProof/>
                <w:webHidden/>
              </w:rPr>
              <w:t>8</w:t>
            </w:r>
            <w:r>
              <w:rPr>
                <w:noProof/>
                <w:webHidden/>
              </w:rPr>
              <w:fldChar w:fldCharType="end"/>
            </w:r>
          </w:hyperlink>
        </w:p>
        <w:p w14:paraId="0EE8A15A" w14:textId="3A15017C" w:rsidR="009B4D82" w:rsidRDefault="009B4D82">
          <w:pPr>
            <w:pStyle w:val="TOC3"/>
            <w:tabs>
              <w:tab w:val="left" w:pos="1320"/>
              <w:tab w:val="right" w:leader="dot" w:pos="9016"/>
            </w:tabs>
            <w:rPr>
              <w:rFonts w:eastAsiaTheme="minorEastAsia"/>
              <w:noProof/>
              <w:lang w:eastAsia="en-AU"/>
            </w:rPr>
          </w:pPr>
          <w:hyperlink w:anchor="_Toc148694298" w:history="1">
            <w:r w:rsidRPr="00F3590E">
              <w:rPr>
                <w:rStyle w:val="Hyperlink"/>
                <w:rFonts w:ascii="Nunito Sans Light" w:hAnsi="Nunito Sans Light"/>
                <w:noProof/>
              </w:rPr>
              <w:t>4.1.3</w:t>
            </w:r>
            <w:r>
              <w:rPr>
                <w:rFonts w:eastAsiaTheme="minorEastAsia"/>
                <w:noProof/>
                <w:lang w:eastAsia="en-AU"/>
              </w:rPr>
              <w:tab/>
            </w:r>
            <w:r w:rsidRPr="00F3590E">
              <w:rPr>
                <w:rStyle w:val="Hyperlink"/>
                <w:rFonts w:ascii="Nunito Sans Light" w:hAnsi="Nunito Sans Light"/>
                <w:noProof/>
              </w:rPr>
              <w:t>Where these permits apply</w:t>
            </w:r>
            <w:r>
              <w:rPr>
                <w:noProof/>
                <w:webHidden/>
              </w:rPr>
              <w:tab/>
            </w:r>
            <w:r>
              <w:rPr>
                <w:noProof/>
                <w:webHidden/>
              </w:rPr>
              <w:fldChar w:fldCharType="begin"/>
            </w:r>
            <w:r>
              <w:rPr>
                <w:noProof/>
                <w:webHidden/>
              </w:rPr>
              <w:instrText xml:space="preserve"> PAGEREF _Toc148694298 \h </w:instrText>
            </w:r>
            <w:r>
              <w:rPr>
                <w:noProof/>
                <w:webHidden/>
              </w:rPr>
            </w:r>
            <w:r>
              <w:rPr>
                <w:noProof/>
                <w:webHidden/>
              </w:rPr>
              <w:fldChar w:fldCharType="separate"/>
            </w:r>
            <w:r>
              <w:rPr>
                <w:noProof/>
                <w:webHidden/>
              </w:rPr>
              <w:t>9</w:t>
            </w:r>
            <w:r>
              <w:rPr>
                <w:noProof/>
                <w:webHidden/>
              </w:rPr>
              <w:fldChar w:fldCharType="end"/>
            </w:r>
          </w:hyperlink>
        </w:p>
        <w:p w14:paraId="0D82A9F4" w14:textId="707155E4" w:rsidR="009B4D82" w:rsidRDefault="009B4D82">
          <w:pPr>
            <w:pStyle w:val="TOC2"/>
            <w:tabs>
              <w:tab w:val="left" w:pos="880"/>
              <w:tab w:val="right" w:leader="dot" w:pos="9016"/>
            </w:tabs>
            <w:rPr>
              <w:rFonts w:eastAsiaTheme="minorEastAsia"/>
              <w:noProof/>
              <w:lang w:eastAsia="en-AU"/>
            </w:rPr>
          </w:pPr>
          <w:hyperlink w:anchor="_Toc148694299" w:history="1">
            <w:r w:rsidRPr="00F3590E">
              <w:rPr>
                <w:rStyle w:val="Hyperlink"/>
                <w:rFonts w:ascii="Galano Grotesque ExtraBold" w:hAnsi="Galano Grotesque ExtraBold"/>
                <w:noProof/>
              </w:rPr>
              <w:t>4.2</w:t>
            </w:r>
            <w:r>
              <w:rPr>
                <w:rFonts w:eastAsiaTheme="minorEastAsia"/>
                <w:noProof/>
                <w:lang w:eastAsia="en-AU"/>
              </w:rPr>
              <w:tab/>
            </w:r>
            <w:r w:rsidRPr="00F3590E">
              <w:rPr>
                <w:rStyle w:val="Hyperlink"/>
                <w:rFonts w:ascii="Galano Grotesque ExtraBold" w:hAnsi="Galano Grotesque ExtraBold"/>
                <w:noProof/>
              </w:rPr>
              <w:t>Visitor</w:t>
            </w:r>
            <w:r>
              <w:rPr>
                <w:noProof/>
                <w:webHidden/>
              </w:rPr>
              <w:tab/>
            </w:r>
            <w:r>
              <w:rPr>
                <w:noProof/>
                <w:webHidden/>
              </w:rPr>
              <w:fldChar w:fldCharType="begin"/>
            </w:r>
            <w:r>
              <w:rPr>
                <w:noProof/>
                <w:webHidden/>
              </w:rPr>
              <w:instrText xml:space="preserve"> PAGEREF _Toc148694299 \h </w:instrText>
            </w:r>
            <w:r>
              <w:rPr>
                <w:noProof/>
                <w:webHidden/>
              </w:rPr>
            </w:r>
            <w:r>
              <w:rPr>
                <w:noProof/>
                <w:webHidden/>
              </w:rPr>
              <w:fldChar w:fldCharType="separate"/>
            </w:r>
            <w:r>
              <w:rPr>
                <w:noProof/>
                <w:webHidden/>
              </w:rPr>
              <w:t>10</w:t>
            </w:r>
            <w:r>
              <w:rPr>
                <w:noProof/>
                <w:webHidden/>
              </w:rPr>
              <w:fldChar w:fldCharType="end"/>
            </w:r>
          </w:hyperlink>
        </w:p>
        <w:p w14:paraId="68BEA837" w14:textId="2ECAE942" w:rsidR="009B4D82" w:rsidRDefault="009B4D82">
          <w:pPr>
            <w:pStyle w:val="TOC3"/>
            <w:tabs>
              <w:tab w:val="left" w:pos="1320"/>
              <w:tab w:val="right" w:leader="dot" w:pos="9016"/>
            </w:tabs>
            <w:rPr>
              <w:rFonts w:eastAsiaTheme="minorEastAsia"/>
              <w:noProof/>
              <w:lang w:eastAsia="en-AU"/>
            </w:rPr>
          </w:pPr>
          <w:hyperlink w:anchor="_Toc148694300" w:history="1">
            <w:r w:rsidRPr="00F3590E">
              <w:rPr>
                <w:rStyle w:val="Hyperlink"/>
                <w:rFonts w:ascii="Nunito Sans Light" w:hAnsi="Nunito Sans Light"/>
                <w:noProof/>
              </w:rPr>
              <w:t>4.2.1</w:t>
            </w:r>
            <w:r>
              <w:rPr>
                <w:rFonts w:eastAsiaTheme="minorEastAsia"/>
                <w:noProof/>
                <w:lang w:eastAsia="en-AU"/>
              </w:rPr>
              <w:tab/>
            </w:r>
            <w:r w:rsidRPr="00F3590E">
              <w:rPr>
                <w:rStyle w:val="Hyperlink"/>
                <w:rFonts w:ascii="Nunito Sans Light" w:hAnsi="Nunito Sans Light"/>
                <w:noProof/>
              </w:rPr>
              <w:t>Purpose</w:t>
            </w:r>
            <w:r>
              <w:rPr>
                <w:noProof/>
                <w:webHidden/>
              </w:rPr>
              <w:tab/>
            </w:r>
            <w:r>
              <w:rPr>
                <w:noProof/>
                <w:webHidden/>
              </w:rPr>
              <w:fldChar w:fldCharType="begin"/>
            </w:r>
            <w:r>
              <w:rPr>
                <w:noProof/>
                <w:webHidden/>
              </w:rPr>
              <w:instrText xml:space="preserve"> PAGEREF _Toc148694300 \h </w:instrText>
            </w:r>
            <w:r>
              <w:rPr>
                <w:noProof/>
                <w:webHidden/>
              </w:rPr>
            </w:r>
            <w:r>
              <w:rPr>
                <w:noProof/>
                <w:webHidden/>
              </w:rPr>
              <w:fldChar w:fldCharType="separate"/>
            </w:r>
            <w:r>
              <w:rPr>
                <w:noProof/>
                <w:webHidden/>
              </w:rPr>
              <w:t>10</w:t>
            </w:r>
            <w:r>
              <w:rPr>
                <w:noProof/>
                <w:webHidden/>
              </w:rPr>
              <w:fldChar w:fldCharType="end"/>
            </w:r>
          </w:hyperlink>
        </w:p>
        <w:p w14:paraId="7548371F" w14:textId="0A9009DC" w:rsidR="009B4D82" w:rsidRDefault="009B4D82">
          <w:pPr>
            <w:pStyle w:val="TOC3"/>
            <w:tabs>
              <w:tab w:val="left" w:pos="1320"/>
              <w:tab w:val="right" w:leader="dot" w:pos="9016"/>
            </w:tabs>
            <w:rPr>
              <w:rFonts w:eastAsiaTheme="minorEastAsia"/>
              <w:noProof/>
              <w:lang w:eastAsia="en-AU"/>
            </w:rPr>
          </w:pPr>
          <w:hyperlink w:anchor="_Toc148694301" w:history="1">
            <w:r w:rsidRPr="00F3590E">
              <w:rPr>
                <w:rStyle w:val="Hyperlink"/>
                <w:rFonts w:ascii="Nunito Sans Light" w:hAnsi="Nunito Sans Light"/>
                <w:noProof/>
              </w:rPr>
              <w:t>4.2.2</w:t>
            </w:r>
            <w:r>
              <w:rPr>
                <w:rFonts w:eastAsiaTheme="minorEastAsia"/>
                <w:noProof/>
                <w:lang w:eastAsia="en-AU"/>
              </w:rPr>
              <w:tab/>
            </w:r>
            <w:r w:rsidRPr="00F3590E">
              <w:rPr>
                <w:rStyle w:val="Hyperlink"/>
                <w:rFonts w:ascii="Nunito Sans Light" w:hAnsi="Nunito Sans Light"/>
                <w:noProof/>
              </w:rPr>
              <w:t>Eligibility</w:t>
            </w:r>
            <w:r>
              <w:rPr>
                <w:noProof/>
                <w:webHidden/>
              </w:rPr>
              <w:tab/>
            </w:r>
            <w:r>
              <w:rPr>
                <w:noProof/>
                <w:webHidden/>
              </w:rPr>
              <w:fldChar w:fldCharType="begin"/>
            </w:r>
            <w:r>
              <w:rPr>
                <w:noProof/>
                <w:webHidden/>
              </w:rPr>
              <w:instrText xml:space="preserve"> PAGEREF _Toc148694301 \h </w:instrText>
            </w:r>
            <w:r>
              <w:rPr>
                <w:noProof/>
                <w:webHidden/>
              </w:rPr>
            </w:r>
            <w:r>
              <w:rPr>
                <w:noProof/>
                <w:webHidden/>
              </w:rPr>
              <w:fldChar w:fldCharType="separate"/>
            </w:r>
            <w:r>
              <w:rPr>
                <w:noProof/>
                <w:webHidden/>
              </w:rPr>
              <w:t>10</w:t>
            </w:r>
            <w:r>
              <w:rPr>
                <w:noProof/>
                <w:webHidden/>
              </w:rPr>
              <w:fldChar w:fldCharType="end"/>
            </w:r>
          </w:hyperlink>
        </w:p>
        <w:p w14:paraId="6E7784BD" w14:textId="477E62E4" w:rsidR="009B4D82" w:rsidRDefault="009B4D82">
          <w:pPr>
            <w:pStyle w:val="TOC3"/>
            <w:tabs>
              <w:tab w:val="left" w:pos="1320"/>
              <w:tab w:val="right" w:leader="dot" w:pos="9016"/>
            </w:tabs>
            <w:rPr>
              <w:rFonts w:eastAsiaTheme="minorEastAsia"/>
              <w:noProof/>
              <w:lang w:eastAsia="en-AU"/>
            </w:rPr>
          </w:pPr>
          <w:hyperlink w:anchor="_Toc148694302" w:history="1">
            <w:r w:rsidRPr="00F3590E">
              <w:rPr>
                <w:rStyle w:val="Hyperlink"/>
                <w:rFonts w:ascii="Nunito Sans Light" w:hAnsi="Nunito Sans Light"/>
                <w:noProof/>
              </w:rPr>
              <w:t>4.2.3</w:t>
            </w:r>
            <w:r>
              <w:rPr>
                <w:rFonts w:eastAsiaTheme="minorEastAsia"/>
                <w:noProof/>
                <w:lang w:eastAsia="en-AU"/>
              </w:rPr>
              <w:tab/>
            </w:r>
            <w:r w:rsidRPr="00F3590E">
              <w:rPr>
                <w:rStyle w:val="Hyperlink"/>
                <w:rFonts w:ascii="Nunito Sans Light" w:hAnsi="Nunito Sans Light"/>
                <w:noProof/>
              </w:rPr>
              <w:t>Where these permits apply</w:t>
            </w:r>
            <w:r>
              <w:rPr>
                <w:noProof/>
                <w:webHidden/>
              </w:rPr>
              <w:tab/>
            </w:r>
            <w:r>
              <w:rPr>
                <w:noProof/>
                <w:webHidden/>
              </w:rPr>
              <w:fldChar w:fldCharType="begin"/>
            </w:r>
            <w:r>
              <w:rPr>
                <w:noProof/>
                <w:webHidden/>
              </w:rPr>
              <w:instrText xml:space="preserve"> PAGEREF _Toc148694302 \h </w:instrText>
            </w:r>
            <w:r>
              <w:rPr>
                <w:noProof/>
                <w:webHidden/>
              </w:rPr>
            </w:r>
            <w:r>
              <w:rPr>
                <w:noProof/>
                <w:webHidden/>
              </w:rPr>
              <w:fldChar w:fldCharType="separate"/>
            </w:r>
            <w:r>
              <w:rPr>
                <w:noProof/>
                <w:webHidden/>
              </w:rPr>
              <w:t>10</w:t>
            </w:r>
            <w:r>
              <w:rPr>
                <w:noProof/>
                <w:webHidden/>
              </w:rPr>
              <w:fldChar w:fldCharType="end"/>
            </w:r>
          </w:hyperlink>
        </w:p>
        <w:p w14:paraId="7A2C36D3" w14:textId="399E2330" w:rsidR="009B4D82" w:rsidRDefault="009B4D82">
          <w:pPr>
            <w:pStyle w:val="TOC2"/>
            <w:tabs>
              <w:tab w:val="left" w:pos="880"/>
              <w:tab w:val="right" w:leader="dot" w:pos="9016"/>
            </w:tabs>
            <w:rPr>
              <w:rFonts w:eastAsiaTheme="minorEastAsia"/>
              <w:noProof/>
              <w:lang w:eastAsia="en-AU"/>
            </w:rPr>
          </w:pPr>
          <w:hyperlink w:anchor="_Toc148694303" w:history="1">
            <w:r w:rsidRPr="00F3590E">
              <w:rPr>
                <w:rStyle w:val="Hyperlink"/>
                <w:rFonts w:ascii="Galano Grotesque ExtraBold" w:hAnsi="Galano Grotesque ExtraBold"/>
                <w:noProof/>
              </w:rPr>
              <w:t>4.3</w:t>
            </w:r>
            <w:r>
              <w:rPr>
                <w:rFonts w:eastAsiaTheme="minorEastAsia"/>
                <w:noProof/>
                <w:lang w:eastAsia="en-AU"/>
              </w:rPr>
              <w:tab/>
            </w:r>
            <w:r w:rsidRPr="00F3590E">
              <w:rPr>
                <w:rStyle w:val="Hyperlink"/>
                <w:rFonts w:ascii="Galano Grotesque ExtraBold" w:hAnsi="Galano Grotesque ExtraBold"/>
                <w:noProof/>
              </w:rPr>
              <w:t>Business</w:t>
            </w:r>
            <w:r>
              <w:rPr>
                <w:noProof/>
                <w:webHidden/>
              </w:rPr>
              <w:tab/>
            </w:r>
            <w:r>
              <w:rPr>
                <w:noProof/>
                <w:webHidden/>
              </w:rPr>
              <w:fldChar w:fldCharType="begin"/>
            </w:r>
            <w:r>
              <w:rPr>
                <w:noProof/>
                <w:webHidden/>
              </w:rPr>
              <w:instrText xml:space="preserve"> PAGEREF _Toc148694303 \h </w:instrText>
            </w:r>
            <w:r>
              <w:rPr>
                <w:noProof/>
                <w:webHidden/>
              </w:rPr>
            </w:r>
            <w:r>
              <w:rPr>
                <w:noProof/>
                <w:webHidden/>
              </w:rPr>
              <w:fldChar w:fldCharType="separate"/>
            </w:r>
            <w:r>
              <w:rPr>
                <w:noProof/>
                <w:webHidden/>
              </w:rPr>
              <w:t>11</w:t>
            </w:r>
            <w:r>
              <w:rPr>
                <w:noProof/>
                <w:webHidden/>
              </w:rPr>
              <w:fldChar w:fldCharType="end"/>
            </w:r>
          </w:hyperlink>
        </w:p>
        <w:p w14:paraId="0D4039B6" w14:textId="0DDD0E07" w:rsidR="009B4D82" w:rsidRDefault="009B4D82">
          <w:pPr>
            <w:pStyle w:val="TOC3"/>
            <w:tabs>
              <w:tab w:val="left" w:pos="1320"/>
              <w:tab w:val="right" w:leader="dot" w:pos="9016"/>
            </w:tabs>
            <w:rPr>
              <w:rFonts w:eastAsiaTheme="minorEastAsia"/>
              <w:noProof/>
              <w:lang w:eastAsia="en-AU"/>
            </w:rPr>
          </w:pPr>
          <w:hyperlink w:anchor="_Toc148694304" w:history="1">
            <w:r w:rsidRPr="00F3590E">
              <w:rPr>
                <w:rStyle w:val="Hyperlink"/>
                <w:rFonts w:ascii="Nunito Sans Light" w:hAnsi="Nunito Sans Light"/>
                <w:noProof/>
              </w:rPr>
              <w:t>4.3.1</w:t>
            </w:r>
            <w:r>
              <w:rPr>
                <w:rFonts w:eastAsiaTheme="minorEastAsia"/>
                <w:noProof/>
                <w:lang w:eastAsia="en-AU"/>
              </w:rPr>
              <w:tab/>
            </w:r>
            <w:r w:rsidRPr="00F3590E">
              <w:rPr>
                <w:rStyle w:val="Hyperlink"/>
                <w:rFonts w:ascii="Nunito Sans Light" w:hAnsi="Nunito Sans Light"/>
                <w:noProof/>
              </w:rPr>
              <w:t>Purpose</w:t>
            </w:r>
            <w:r>
              <w:rPr>
                <w:noProof/>
                <w:webHidden/>
              </w:rPr>
              <w:tab/>
            </w:r>
            <w:r>
              <w:rPr>
                <w:noProof/>
                <w:webHidden/>
              </w:rPr>
              <w:fldChar w:fldCharType="begin"/>
            </w:r>
            <w:r>
              <w:rPr>
                <w:noProof/>
                <w:webHidden/>
              </w:rPr>
              <w:instrText xml:space="preserve"> PAGEREF _Toc148694304 \h </w:instrText>
            </w:r>
            <w:r>
              <w:rPr>
                <w:noProof/>
                <w:webHidden/>
              </w:rPr>
            </w:r>
            <w:r>
              <w:rPr>
                <w:noProof/>
                <w:webHidden/>
              </w:rPr>
              <w:fldChar w:fldCharType="separate"/>
            </w:r>
            <w:r>
              <w:rPr>
                <w:noProof/>
                <w:webHidden/>
              </w:rPr>
              <w:t>11</w:t>
            </w:r>
            <w:r>
              <w:rPr>
                <w:noProof/>
                <w:webHidden/>
              </w:rPr>
              <w:fldChar w:fldCharType="end"/>
            </w:r>
          </w:hyperlink>
        </w:p>
        <w:p w14:paraId="73F2B4BC" w14:textId="06234FFE" w:rsidR="009B4D82" w:rsidRDefault="009B4D82">
          <w:pPr>
            <w:pStyle w:val="TOC3"/>
            <w:tabs>
              <w:tab w:val="left" w:pos="1320"/>
              <w:tab w:val="right" w:leader="dot" w:pos="9016"/>
            </w:tabs>
            <w:rPr>
              <w:rFonts w:eastAsiaTheme="minorEastAsia"/>
              <w:noProof/>
              <w:lang w:eastAsia="en-AU"/>
            </w:rPr>
          </w:pPr>
          <w:hyperlink w:anchor="_Toc148694305" w:history="1">
            <w:r w:rsidRPr="00F3590E">
              <w:rPr>
                <w:rStyle w:val="Hyperlink"/>
                <w:rFonts w:ascii="Nunito Sans Light" w:hAnsi="Nunito Sans Light"/>
                <w:noProof/>
              </w:rPr>
              <w:t>4.3.2</w:t>
            </w:r>
            <w:r>
              <w:rPr>
                <w:rFonts w:eastAsiaTheme="minorEastAsia"/>
                <w:noProof/>
                <w:lang w:eastAsia="en-AU"/>
              </w:rPr>
              <w:tab/>
            </w:r>
            <w:r w:rsidRPr="00F3590E">
              <w:rPr>
                <w:rStyle w:val="Hyperlink"/>
                <w:rFonts w:ascii="Nunito Sans Light" w:hAnsi="Nunito Sans Light"/>
                <w:noProof/>
              </w:rPr>
              <w:t>Eligibility</w:t>
            </w:r>
            <w:r>
              <w:rPr>
                <w:noProof/>
                <w:webHidden/>
              </w:rPr>
              <w:tab/>
            </w:r>
            <w:r>
              <w:rPr>
                <w:noProof/>
                <w:webHidden/>
              </w:rPr>
              <w:fldChar w:fldCharType="begin"/>
            </w:r>
            <w:r>
              <w:rPr>
                <w:noProof/>
                <w:webHidden/>
              </w:rPr>
              <w:instrText xml:space="preserve"> PAGEREF _Toc148694305 \h </w:instrText>
            </w:r>
            <w:r>
              <w:rPr>
                <w:noProof/>
                <w:webHidden/>
              </w:rPr>
            </w:r>
            <w:r>
              <w:rPr>
                <w:noProof/>
                <w:webHidden/>
              </w:rPr>
              <w:fldChar w:fldCharType="separate"/>
            </w:r>
            <w:r>
              <w:rPr>
                <w:noProof/>
                <w:webHidden/>
              </w:rPr>
              <w:t>11</w:t>
            </w:r>
            <w:r>
              <w:rPr>
                <w:noProof/>
                <w:webHidden/>
              </w:rPr>
              <w:fldChar w:fldCharType="end"/>
            </w:r>
          </w:hyperlink>
        </w:p>
        <w:p w14:paraId="410C8449" w14:textId="6B9EE7A4" w:rsidR="009B4D82" w:rsidRDefault="009B4D82">
          <w:pPr>
            <w:pStyle w:val="TOC3"/>
            <w:tabs>
              <w:tab w:val="left" w:pos="1320"/>
              <w:tab w:val="right" w:leader="dot" w:pos="9016"/>
            </w:tabs>
            <w:rPr>
              <w:rFonts w:eastAsiaTheme="minorEastAsia"/>
              <w:noProof/>
              <w:lang w:eastAsia="en-AU"/>
            </w:rPr>
          </w:pPr>
          <w:hyperlink w:anchor="_Toc148694306" w:history="1">
            <w:r w:rsidRPr="00F3590E">
              <w:rPr>
                <w:rStyle w:val="Hyperlink"/>
                <w:rFonts w:ascii="Nunito Sans Light" w:hAnsi="Nunito Sans Light"/>
                <w:noProof/>
              </w:rPr>
              <w:t>4.3.3</w:t>
            </w:r>
            <w:r>
              <w:rPr>
                <w:rFonts w:eastAsiaTheme="minorEastAsia"/>
                <w:noProof/>
                <w:lang w:eastAsia="en-AU"/>
              </w:rPr>
              <w:tab/>
            </w:r>
            <w:r w:rsidRPr="00F3590E">
              <w:rPr>
                <w:rStyle w:val="Hyperlink"/>
                <w:rFonts w:ascii="Nunito Sans Light" w:hAnsi="Nunito Sans Light"/>
                <w:noProof/>
              </w:rPr>
              <w:t>Where these permits apply</w:t>
            </w:r>
            <w:r>
              <w:rPr>
                <w:noProof/>
                <w:webHidden/>
              </w:rPr>
              <w:tab/>
            </w:r>
            <w:r>
              <w:rPr>
                <w:noProof/>
                <w:webHidden/>
              </w:rPr>
              <w:fldChar w:fldCharType="begin"/>
            </w:r>
            <w:r>
              <w:rPr>
                <w:noProof/>
                <w:webHidden/>
              </w:rPr>
              <w:instrText xml:space="preserve"> PAGEREF _Toc148694306 \h </w:instrText>
            </w:r>
            <w:r>
              <w:rPr>
                <w:noProof/>
                <w:webHidden/>
              </w:rPr>
            </w:r>
            <w:r>
              <w:rPr>
                <w:noProof/>
                <w:webHidden/>
              </w:rPr>
              <w:fldChar w:fldCharType="separate"/>
            </w:r>
            <w:r>
              <w:rPr>
                <w:noProof/>
                <w:webHidden/>
              </w:rPr>
              <w:t>11</w:t>
            </w:r>
            <w:r>
              <w:rPr>
                <w:noProof/>
                <w:webHidden/>
              </w:rPr>
              <w:fldChar w:fldCharType="end"/>
            </w:r>
          </w:hyperlink>
        </w:p>
        <w:p w14:paraId="183BC541" w14:textId="4A7D1D0E" w:rsidR="009B4D82" w:rsidRDefault="009B4D82">
          <w:pPr>
            <w:pStyle w:val="TOC2"/>
            <w:tabs>
              <w:tab w:val="left" w:pos="880"/>
              <w:tab w:val="right" w:leader="dot" w:pos="9016"/>
            </w:tabs>
            <w:rPr>
              <w:rFonts w:eastAsiaTheme="minorEastAsia"/>
              <w:noProof/>
              <w:lang w:eastAsia="en-AU"/>
            </w:rPr>
          </w:pPr>
          <w:hyperlink w:anchor="_Toc148694307" w:history="1">
            <w:r w:rsidRPr="00F3590E">
              <w:rPr>
                <w:rStyle w:val="Hyperlink"/>
                <w:rFonts w:ascii="Galano Grotesque ExtraBold" w:hAnsi="Galano Grotesque ExtraBold"/>
                <w:noProof/>
              </w:rPr>
              <w:t>4.4</w:t>
            </w:r>
            <w:r>
              <w:rPr>
                <w:rFonts w:eastAsiaTheme="minorEastAsia"/>
                <w:noProof/>
                <w:lang w:eastAsia="en-AU"/>
              </w:rPr>
              <w:tab/>
            </w:r>
            <w:r w:rsidRPr="00F3590E">
              <w:rPr>
                <w:rStyle w:val="Hyperlink"/>
                <w:rFonts w:ascii="Galano Grotesque ExtraBold" w:hAnsi="Galano Grotesque ExtraBold"/>
                <w:noProof/>
              </w:rPr>
              <w:t>Service</w:t>
            </w:r>
            <w:r>
              <w:rPr>
                <w:noProof/>
                <w:webHidden/>
              </w:rPr>
              <w:tab/>
            </w:r>
            <w:r>
              <w:rPr>
                <w:noProof/>
                <w:webHidden/>
              </w:rPr>
              <w:fldChar w:fldCharType="begin"/>
            </w:r>
            <w:r>
              <w:rPr>
                <w:noProof/>
                <w:webHidden/>
              </w:rPr>
              <w:instrText xml:space="preserve"> PAGEREF _Toc148694307 \h </w:instrText>
            </w:r>
            <w:r>
              <w:rPr>
                <w:noProof/>
                <w:webHidden/>
              </w:rPr>
            </w:r>
            <w:r>
              <w:rPr>
                <w:noProof/>
                <w:webHidden/>
              </w:rPr>
              <w:fldChar w:fldCharType="separate"/>
            </w:r>
            <w:r>
              <w:rPr>
                <w:noProof/>
                <w:webHidden/>
              </w:rPr>
              <w:t>11</w:t>
            </w:r>
            <w:r>
              <w:rPr>
                <w:noProof/>
                <w:webHidden/>
              </w:rPr>
              <w:fldChar w:fldCharType="end"/>
            </w:r>
          </w:hyperlink>
        </w:p>
        <w:p w14:paraId="480B1532" w14:textId="7CBBADCC" w:rsidR="009B4D82" w:rsidRDefault="009B4D82">
          <w:pPr>
            <w:pStyle w:val="TOC3"/>
            <w:tabs>
              <w:tab w:val="left" w:pos="1320"/>
              <w:tab w:val="right" w:leader="dot" w:pos="9016"/>
            </w:tabs>
            <w:rPr>
              <w:rFonts w:eastAsiaTheme="minorEastAsia"/>
              <w:noProof/>
              <w:lang w:eastAsia="en-AU"/>
            </w:rPr>
          </w:pPr>
          <w:hyperlink w:anchor="_Toc148694308" w:history="1">
            <w:r w:rsidRPr="00F3590E">
              <w:rPr>
                <w:rStyle w:val="Hyperlink"/>
                <w:rFonts w:ascii="Nunito Sans Light" w:hAnsi="Nunito Sans Light"/>
                <w:noProof/>
              </w:rPr>
              <w:t>4.4.1</w:t>
            </w:r>
            <w:r>
              <w:rPr>
                <w:rFonts w:eastAsiaTheme="minorEastAsia"/>
                <w:noProof/>
                <w:lang w:eastAsia="en-AU"/>
              </w:rPr>
              <w:tab/>
            </w:r>
            <w:r w:rsidRPr="00F3590E">
              <w:rPr>
                <w:rStyle w:val="Hyperlink"/>
                <w:rFonts w:ascii="Nunito Sans Light" w:hAnsi="Nunito Sans Light"/>
                <w:noProof/>
              </w:rPr>
              <w:t>Purpose</w:t>
            </w:r>
            <w:r>
              <w:rPr>
                <w:noProof/>
                <w:webHidden/>
              </w:rPr>
              <w:tab/>
            </w:r>
            <w:r>
              <w:rPr>
                <w:noProof/>
                <w:webHidden/>
              </w:rPr>
              <w:fldChar w:fldCharType="begin"/>
            </w:r>
            <w:r>
              <w:rPr>
                <w:noProof/>
                <w:webHidden/>
              </w:rPr>
              <w:instrText xml:space="preserve"> PAGEREF _Toc148694308 \h </w:instrText>
            </w:r>
            <w:r>
              <w:rPr>
                <w:noProof/>
                <w:webHidden/>
              </w:rPr>
            </w:r>
            <w:r>
              <w:rPr>
                <w:noProof/>
                <w:webHidden/>
              </w:rPr>
              <w:fldChar w:fldCharType="separate"/>
            </w:r>
            <w:r>
              <w:rPr>
                <w:noProof/>
                <w:webHidden/>
              </w:rPr>
              <w:t>11</w:t>
            </w:r>
            <w:r>
              <w:rPr>
                <w:noProof/>
                <w:webHidden/>
              </w:rPr>
              <w:fldChar w:fldCharType="end"/>
            </w:r>
          </w:hyperlink>
        </w:p>
        <w:p w14:paraId="6C38FD0C" w14:textId="344ED566" w:rsidR="009B4D82" w:rsidRDefault="009B4D82">
          <w:pPr>
            <w:pStyle w:val="TOC3"/>
            <w:tabs>
              <w:tab w:val="left" w:pos="1320"/>
              <w:tab w:val="right" w:leader="dot" w:pos="9016"/>
            </w:tabs>
            <w:rPr>
              <w:rFonts w:eastAsiaTheme="minorEastAsia"/>
              <w:noProof/>
              <w:lang w:eastAsia="en-AU"/>
            </w:rPr>
          </w:pPr>
          <w:hyperlink w:anchor="_Toc148694309" w:history="1">
            <w:r w:rsidRPr="00F3590E">
              <w:rPr>
                <w:rStyle w:val="Hyperlink"/>
                <w:rFonts w:ascii="Nunito Sans Light" w:hAnsi="Nunito Sans Light"/>
                <w:noProof/>
              </w:rPr>
              <w:t>4.4.2</w:t>
            </w:r>
            <w:r>
              <w:rPr>
                <w:rFonts w:eastAsiaTheme="minorEastAsia"/>
                <w:noProof/>
                <w:lang w:eastAsia="en-AU"/>
              </w:rPr>
              <w:tab/>
            </w:r>
            <w:r w:rsidRPr="00F3590E">
              <w:rPr>
                <w:rStyle w:val="Hyperlink"/>
                <w:rFonts w:ascii="Nunito Sans Light" w:hAnsi="Nunito Sans Light"/>
                <w:noProof/>
              </w:rPr>
              <w:t>Eligibility</w:t>
            </w:r>
            <w:r>
              <w:rPr>
                <w:noProof/>
                <w:webHidden/>
              </w:rPr>
              <w:tab/>
            </w:r>
            <w:r>
              <w:rPr>
                <w:noProof/>
                <w:webHidden/>
              </w:rPr>
              <w:fldChar w:fldCharType="begin"/>
            </w:r>
            <w:r>
              <w:rPr>
                <w:noProof/>
                <w:webHidden/>
              </w:rPr>
              <w:instrText xml:space="preserve"> PAGEREF _Toc148694309 \h </w:instrText>
            </w:r>
            <w:r>
              <w:rPr>
                <w:noProof/>
                <w:webHidden/>
              </w:rPr>
            </w:r>
            <w:r>
              <w:rPr>
                <w:noProof/>
                <w:webHidden/>
              </w:rPr>
              <w:fldChar w:fldCharType="separate"/>
            </w:r>
            <w:r>
              <w:rPr>
                <w:noProof/>
                <w:webHidden/>
              </w:rPr>
              <w:t>12</w:t>
            </w:r>
            <w:r>
              <w:rPr>
                <w:noProof/>
                <w:webHidden/>
              </w:rPr>
              <w:fldChar w:fldCharType="end"/>
            </w:r>
          </w:hyperlink>
        </w:p>
        <w:p w14:paraId="6150A60D" w14:textId="5206C131" w:rsidR="009B4D82" w:rsidRDefault="009B4D82">
          <w:pPr>
            <w:pStyle w:val="TOC3"/>
            <w:tabs>
              <w:tab w:val="left" w:pos="1320"/>
              <w:tab w:val="right" w:leader="dot" w:pos="9016"/>
            </w:tabs>
            <w:rPr>
              <w:rFonts w:eastAsiaTheme="minorEastAsia"/>
              <w:noProof/>
              <w:lang w:eastAsia="en-AU"/>
            </w:rPr>
          </w:pPr>
          <w:hyperlink w:anchor="_Toc148694310" w:history="1">
            <w:r w:rsidRPr="00F3590E">
              <w:rPr>
                <w:rStyle w:val="Hyperlink"/>
                <w:rFonts w:ascii="Nunito Sans Light" w:hAnsi="Nunito Sans Light"/>
                <w:noProof/>
              </w:rPr>
              <w:t>4.4.3</w:t>
            </w:r>
            <w:r>
              <w:rPr>
                <w:rFonts w:eastAsiaTheme="minorEastAsia"/>
                <w:noProof/>
                <w:lang w:eastAsia="en-AU"/>
              </w:rPr>
              <w:tab/>
            </w:r>
            <w:r w:rsidRPr="00F3590E">
              <w:rPr>
                <w:rStyle w:val="Hyperlink"/>
                <w:rFonts w:ascii="Nunito Sans Light" w:hAnsi="Nunito Sans Light"/>
                <w:noProof/>
              </w:rPr>
              <w:t>Where these permits apply</w:t>
            </w:r>
            <w:r>
              <w:rPr>
                <w:noProof/>
                <w:webHidden/>
              </w:rPr>
              <w:tab/>
            </w:r>
            <w:r>
              <w:rPr>
                <w:noProof/>
                <w:webHidden/>
              </w:rPr>
              <w:fldChar w:fldCharType="begin"/>
            </w:r>
            <w:r>
              <w:rPr>
                <w:noProof/>
                <w:webHidden/>
              </w:rPr>
              <w:instrText xml:space="preserve"> PAGEREF _Toc148694310 \h </w:instrText>
            </w:r>
            <w:r>
              <w:rPr>
                <w:noProof/>
                <w:webHidden/>
              </w:rPr>
            </w:r>
            <w:r>
              <w:rPr>
                <w:noProof/>
                <w:webHidden/>
              </w:rPr>
              <w:fldChar w:fldCharType="separate"/>
            </w:r>
            <w:r>
              <w:rPr>
                <w:noProof/>
                <w:webHidden/>
              </w:rPr>
              <w:t>12</w:t>
            </w:r>
            <w:r>
              <w:rPr>
                <w:noProof/>
                <w:webHidden/>
              </w:rPr>
              <w:fldChar w:fldCharType="end"/>
            </w:r>
          </w:hyperlink>
        </w:p>
        <w:p w14:paraId="6DFF21C1" w14:textId="2CE239CA" w:rsidR="009B4D82" w:rsidRDefault="009B4D82">
          <w:pPr>
            <w:pStyle w:val="TOC2"/>
            <w:tabs>
              <w:tab w:val="left" w:pos="880"/>
              <w:tab w:val="right" w:leader="dot" w:pos="9016"/>
            </w:tabs>
            <w:rPr>
              <w:rFonts w:eastAsiaTheme="minorEastAsia"/>
              <w:noProof/>
              <w:lang w:eastAsia="en-AU"/>
            </w:rPr>
          </w:pPr>
          <w:hyperlink w:anchor="_Toc148694311" w:history="1">
            <w:r w:rsidRPr="00F3590E">
              <w:rPr>
                <w:rStyle w:val="Hyperlink"/>
                <w:rFonts w:ascii="Galano Grotesque ExtraBold" w:hAnsi="Galano Grotesque ExtraBold"/>
                <w:noProof/>
              </w:rPr>
              <w:t>4.5</w:t>
            </w:r>
            <w:r>
              <w:rPr>
                <w:rFonts w:eastAsiaTheme="minorEastAsia"/>
                <w:noProof/>
                <w:lang w:eastAsia="en-AU"/>
              </w:rPr>
              <w:tab/>
            </w:r>
            <w:r w:rsidRPr="00F3590E">
              <w:rPr>
                <w:rStyle w:val="Hyperlink"/>
                <w:rFonts w:ascii="Galano Grotesque ExtraBold" w:hAnsi="Galano Grotesque ExtraBold"/>
                <w:noProof/>
              </w:rPr>
              <w:t>Car Share</w:t>
            </w:r>
            <w:r>
              <w:rPr>
                <w:noProof/>
                <w:webHidden/>
              </w:rPr>
              <w:tab/>
            </w:r>
            <w:r>
              <w:rPr>
                <w:noProof/>
                <w:webHidden/>
              </w:rPr>
              <w:fldChar w:fldCharType="begin"/>
            </w:r>
            <w:r>
              <w:rPr>
                <w:noProof/>
                <w:webHidden/>
              </w:rPr>
              <w:instrText xml:space="preserve"> PAGEREF _Toc148694311 \h </w:instrText>
            </w:r>
            <w:r>
              <w:rPr>
                <w:noProof/>
                <w:webHidden/>
              </w:rPr>
            </w:r>
            <w:r>
              <w:rPr>
                <w:noProof/>
                <w:webHidden/>
              </w:rPr>
              <w:fldChar w:fldCharType="separate"/>
            </w:r>
            <w:r>
              <w:rPr>
                <w:noProof/>
                <w:webHidden/>
              </w:rPr>
              <w:t>13</w:t>
            </w:r>
            <w:r>
              <w:rPr>
                <w:noProof/>
                <w:webHidden/>
              </w:rPr>
              <w:fldChar w:fldCharType="end"/>
            </w:r>
          </w:hyperlink>
        </w:p>
        <w:p w14:paraId="6FBECB91" w14:textId="473C532D" w:rsidR="009B4D82" w:rsidRDefault="009B4D82">
          <w:pPr>
            <w:pStyle w:val="TOC3"/>
            <w:tabs>
              <w:tab w:val="left" w:pos="1320"/>
              <w:tab w:val="right" w:leader="dot" w:pos="9016"/>
            </w:tabs>
            <w:rPr>
              <w:rFonts w:eastAsiaTheme="minorEastAsia"/>
              <w:noProof/>
              <w:lang w:eastAsia="en-AU"/>
            </w:rPr>
          </w:pPr>
          <w:hyperlink w:anchor="_Toc148694312" w:history="1">
            <w:r w:rsidRPr="00F3590E">
              <w:rPr>
                <w:rStyle w:val="Hyperlink"/>
                <w:rFonts w:ascii="Nunito Sans Light" w:hAnsi="Nunito Sans Light"/>
                <w:noProof/>
              </w:rPr>
              <w:t>4.5.1</w:t>
            </w:r>
            <w:r>
              <w:rPr>
                <w:rFonts w:eastAsiaTheme="minorEastAsia"/>
                <w:noProof/>
                <w:lang w:eastAsia="en-AU"/>
              </w:rPr>
              <w:tab/>
            </w:r>
            <w:r w:rsidRPr="00F3590E">
              <w:rPr>
                <w:rStyle w:val="Hyperlink"/>
                <w:rFonts w:ascii="Nunito Sans Light" w:hAnsi="Nunito Sans Light"/>
                <w:noProof/>
              </w:rPr>
              <w:t>Purpose</w:t>
            </w:r>
            <w:r>
              <w:rPr>
                <w:noProof/>
                <w:webHidden/>
              </w:rPr>
              <w:tab/>
            </w:r>
            <w:r>
              <w:rPr>
                <w:noProof/>
                <w:webHidden/>
              </w:rPr>
              <w:fldChar w:fldCharType="begin"/>
            </w:r>
            <w:r>
              <w:rPr>
                <w:noProof/>
                <w:webHidden/>
              </w:rPr>
              <w:instrText xml:space="preserve"> PAGEREF _Toc148694312 \h </w:instrText>
            </w:r>
            <w:r>
              <w:rPr>
                <w:noProof/>
                <w:webHidden/>
              </w:rPr>
            </w:r>
            <w:r>
              <w:rPr>
                <w:noProof/>
                <w:webHidden/>
              </w:rPr>
              <w:fldChar w:fldCharType="separate"/>
            </w:r>
            <w:r>
              <w:rPr>
                <w:noProof/>
                <w:webHidden/>
              </w:rPr>
              <w:t>13</w:t>
            </w:r>
            <w:r>
              <w:rPr>
                <w:noProof/>
                <w:webHidden/>
              </w:rPr>
              <w:fldChar w:fldCharType="end"/>
            </w:r>
          </w:hyperlink>
        </w:p>
        <w:p w14:paraId="05946D98" w14:textId="2C85272B" w:rsidR="009B4D82" w:rsidRDefault="009B4D82">
          <w:pPr>
            <w:pStyle w:val="TOC3"/>
            <w:tabs>
              <w:tab w:val="left" w:pos="1320"/>
              <w:tab w:val="right" w:leader="dot" w:pos="9016"/>
            </w:tabs>
            <w:rPr>
              <w:rFonts w:eastAsiaTheme="minorEastAsia"/>
              <w:noProof/>
              <w:lang w:eastAsia="en-AU"/>
            </w:rPr>
          </w:pPr>
          <w:hyperlink w:anchor="_Toc148694313" w:history="1">
            <w:r w:rsidRPr="00F3590E">
              <w:rPr>
                <w:rStyle w:val="Hyperlink"/>
                <w:rFonts w:ascii="Nunito Sans Light" w:hAnsi="Nunito Sans Light"/>
                <w:noProof/>
              </w:rPr>
              <w:t>4.5.2</w:t>
            </w:r>
            <w:r>
              <w:rPr>
                <w:rFonts w:eastAsiaTheme="minorEastAsia"/>
                <w:noProof/>
                <w:lang w:eastAsia="en-AU"/>
              </w:rPr>
              <w:tab/>
            </w:r>
            <w:r w:rsidRPr="00F3590E">
              <w:rPr>
                <w:rStyle w:val="Hyperlink"/>
                <w:rFonts w:ascii="Nunito Sans Light" w:hAnsi="Nunito Sans Light"/>
                <w:noProof/>
              </w:rPr>
              <w:t>Eligibility</w:t>
            </w:r>
            <w:r>
              <w:rPr>
                <w:noProof/>
                <w:webHidden/>
              </w:rPr>
              <w:tab/>
            </w:r>
            <w:r>
              <w:rPr>
                <w:noProof/>
                <w:webHidden/>
              </w:rPr>
              <w:fldChar w:fldCharType="begin"/>
            </w:r>
            <w:r>
              <w:rPr>
                <w:noProof/>
                <w:webHidden/>
              </w:rPr>
              <w:instrText xml:space="preserve"> PAGEREF _Toc148694313 \h </w:instrText>
            </w:r>
            <w:r>
              <w:rPr>
                <w:noProof/>
                <w:webHidden/>
              </w:rPr>
            </w:r>
            <w:r>
              <w:rPr>
                <w:noProof/>
                <w:webHidden/>
              </w:rPr>
              <w:fldChar w:fldCharType="separate"/>
            </w:r>
            <w:r>
              <w:rPr>
                <w:noProof/>
                <w:webHidden/>
              </w:rPr>
              <w:t>13</w:t>
            </w:r>
            <w:r>
              <w:rPr>
                <w:noProof/>
                <w:webHidden/>
              </w:rPr>
              <w:fldChar w:fldCharType="end"/>
            </w:r>
          </w:hyperlink>
        </w:p>
        <w:p w14:paraId="2A3D13B2" w14:textId="10456ED5" w:rsidR="009B4D82" w:rsidRDefault="009B4D82">
          <w:pPr>
            <w:pStyle w:val="TOC3"/>
            <w:tabs>
              <w:tab w:val="left" w:pos="1320"/>
              <w:tab w:val="right" w:leader="dot" w:pos="9016"/>
            </w:tabs>
            <w:rPr>
              <w:rFonts w:eastAsiaTheme="minorEastAsia"/>
              <w:noProof/>
              <w:lang w:eastAsia="en-AU"/>
            </w:rPr>
          </w:pPr>
          <w:hyperlink w:anchor="_Toc148694314" w:history="1">
            <w:r w:rsidRPr="00F3590E">
              <w:rPr>
                <w:rStyle w:val="Hyperlink"/>
                <w:rFonts w:ascii="Nunito Sans Light" w:hAnsi="Nunito Sans Light"/>
                <w:noProof/>
              </w:rPr>
              <w:t>4.5.3</w:t>
            </w:r>
            <w:r>
              <w:rPr>
                <w:rFonts w:eastAsiaTheme="minorEastAsia"/>
                <w:noProof/>
                <w:lang w:eastAsia="en-AU"/>
              </w:rPr>
              <w:tab/>
            </w:r>
            <w:r w:rsidRPr="00F3590E">
              <w:rPr>
                <w:rStyle w:val="Hyperlink"/>
                <w:rFonts w:ascii="Nunito Sans Light" w:hAnsi="Nunito Sans Light"/>
                <w:noProof/>
              </w:rPr>
              <w:t>Where these permits apply</w:t>
            </w:r>
            <w:r>
              <w:rPr>
                <w:noProof/>
                <w:webHidden/>
              </w:rPr>
              <w:tab/>
            </w:r>
            <w:r>
              <w:rPr>
                <w:noProof/>
                <w:webHidden/>
              </w:rPr>
              <w:fldChar w:fldCharType="begin"/>
            </w:r>
            <w:r>
              <w:rPr>
                <w:noProof/>
                <w:webHidden/>
              </w:rPr>
              <w:instrText xml:space="preserve"> PAGEREF _Toc148694314 \h </w:instrText>
            </w:r>
            <w:r>
              <w:rPr>
                <w:noProof/>
                <w:webHidden/>
              </w:rPr>
            </w:r>
            <w:r>
              <w:rPr>
                <w:noProof/>
                <w:webHidden/>
              </w:rPr>
              <w:fldChar w:fldCharType="separate"/>
            </w:r>
            <w:r>
              <w:rPr>
                <w:noProof/>
                <w:webHidden/>
              </w:rPr>
              <w:t>14</w:t>
            </w:r>
            <w:r>
              <w:rPr>
                <w:noProof/>
                <w:webHidden/>
              </w:rPr>
              <w:fldChar w:fldCharType="end"/>
            </w:r>
          </w:hyperlink>
        </w:p>
        <w:p w14:paraId="04296557" w14:textId="18B59E7A" w:rsidR="009B4D82" w:rsidRDefault="009B4D82">
          <w:pPr>
            <w:pStyle w:val="TOC2"/>
            <w:tabs>
              <w:tab w:val="left" w:pos="880"/>
              <w:tab w:val="right" w:leader="dot" w:pos="9016"/>
            </w:tabs>
            <w:rPr>
              <w:rFonts w:eastAsiaTheme="minorEastAsia"/>
              <w:noProof/>
              <w:lang w:eastAsia="en-AU"/>
            </w:rPr>
          </w:pPr>
          <w:hyperlink w:anchor="_Toc148694315" w:history="1">
            <w:r w:rsidRPr="00F3590E">
              <w:rPr>
                <w:rStyle w:val="Hyperlink"/>
                <w:rFonts w:ascii="Galano Grotesque ExtraBold" w:hAnsi="Galano Grotesque ExtraBold"/>
                <w:noProof/>
              </w:rPr>
              <w:t>4.6</w:t>
            </w:r>
            <w:r>
              <w:rPr>
                <w:rFonts w:eastAsiaTheme="minorEastAsia"/>
                <w:noProof/>
                <w:lang w:eastAsia="en-AU"/>
              </w:rPr>
              <w:tab/>
            </w:r>
            <w:r w:rsidRPr="00F3590E">
              <w:rPr>
                <w:rStyle w:val="Hyperlink"/>
                <w:rFonts w:ascii="Galano Grotesque ExtraBold" w:hAnsi="Galano Grotesque ExtraBold"/>
                <w:noProof/>
              </w:rPr>
              <w:t>Home Visit</w:t>
            </w:r>
            <w:r>
              <w:rPr>
                <w:noProof/>
                <w:webHidden/>
              </w:rPr>
              <w:tab/>
            </w:r>
            <w:r>
              <w:rPr>
                <w:noProof/>
                <w:webHidden/>
              </w:rPr>
              <w:fldChar w:fldCharType="begin"/>
            </w:r>
            <w:r>
              <w:rPr>
                <w:noProof/>
                <w:webHidden/>
              </w:rPr>
              <w:instrText xml:space="preserve"> PAGEREF _Toc148694315 \h </w:instrText>
            </w:r>
            <w:r>
              <w:rPr>
                <w:noProof/>
                <w:webHidden/>
              </w:rPr>
            </w:r>
            <w:r>
              <w:rPr>
                <w:noProof/>
                <w:webHidden/>
              </w:rPr>
              <w:fldChar w:fldCharType="separate"/>
            </w:r>
            <w:r>
              <w:rPr>
                <w:noProof/>
                <w:webHidden/>
              </w:rPr>
              <w:t>14</w:t>
            </w:r>
            <w:r>
              <w:rPr>
                <w:noProof/>
                <w:webHidden/>
              </w:rPr>
              <w:fldChar w:fldCharType="end"/>
            </w:r>
          </w:hyperlink>
        </w:p>
        <w:p w14:paraId="43216DA2" w14:textId="20436B6D" w:rsidR="009B4D82" w:rsidRDefault="009B4D82">
          <w:pPr>
            <w:pStyle w:val="TOC3"/>
            <w:tabs>
              <w:tab w:val="left" w:pos="1320"/>
              <w:tab w:val="right" w:leader="dot" w:pos="9016"/>
            </w:tabs>
            <w:rPr>
              <w:rFonts w:eastAsiaTheme="minorEastAsia"/>
              <w:noProof/>
              <w:lang w:eastAsia="en-AU"/>
            </w:rPr>
          </w:pPr>
          <w:hyperlink w:anchor="_Toc148694316" w:history="1">
            <w:r w:rsidRPr="00F3590E">
              <w:rPr>
                <w:rStyle w:val="Hyperlink"/>
                <w:rFonts w:ascii="Nunito Sans Light" w:hAnsi="Nunito Sans Light"/>
                <w:noProof/>
              </w:rPr>
              <w:t>4.6.1</w:t>
            </w:r>
            <w:r>
              <w:rPr>
                <w:rFonts w:eastAsiaTheme="minorEastAsia"/>
                <w:noProof/>
                <w:lang w:eastAsia="en-AU"/>
              </w:rPr>
              <w:tab/>
            </w:r>
            <w:r w:rsidRPr="00F3590E">
              <w:rPr>
                <w:rStyle w:val="Hyperlink"/>
                <w:rFonts w:ascii="Nunito Sans Light" w:hAnsi="Nunito Sans Light"/>
                <w:noProof/>
              </w:rPr>
              <w:t>Purpose</w:t>
            </w:r>
            <w:r>
              <w:rPr>
                <w:noProof/>
                <w:webHidden/>
              </w:rPr>
              <w:tab/>
            </w:r>
            <w:r>
              <w:rPr>
                <w:noProof/>
                <w:webHidden/>
              </w:rPr>
              <w:fldChar w:fldCharType="begin"/>
            </w:r>
            <w:r>
              <w:rPr>
                <w:noProof/>
                <w:webHidden/>
              </w:rPr>
              <w:instrText xml:space="preserve"> PAGEREF _Toc148694316 \h </w:instrText>
            </w:r>
            <w:r>
              <w:rPr>
                <w:noProof/>
                <w:webHidden/>
              </w:rPr>
            </w:r>
            <w:r>
              <w:rPr>
                <w:noProof/>
                <w:webHidden/>
              </w:rPr>
              <w:fldChar w:fldCharType="separate"/>
            </w:r>
            <w:r>
              <w:rPr>
                <w:noProof/>
                <w:webHidden/>
              </w:rPr>
              <w:t>14</w:t>
            </w:r>
            <w:r>
              <w:rPr>
                <w:noProof/>
                <w:webHidden/>
              </w:rPr>
              <w:fldChar w:fldCharType="end"/>
            </w:r>
          </w:hyperlink>
        </w:p>
        <w:p w14:paraId="7477AE13" w14:textId="3814F5A1" w:rsidR="009B4D82" w:rsidRDefault="009B4D82">
          <w:pPr>
            <w:pStyle w:val="TOC3"/>
            <w:tabs>
              <w:tab w:val="left" w:pos="1320"/>
              <w:tab w:val="right" w:leader="dot" w:pos="9016"/>
            </w:tabs>
            <w:rPr>
              <w:rFonts w:eastAsiaTheme="minorEastAsia"/>
              <w:noProof/>
              <w:lang w:eastAsia="en-AU"/>
            </w:rPr>
          </w:pPr>
          <w:hyperlink w:anchor="_Toc148694317" w:history="1">
            <w:r w:rsidRPr="00F3590E">
              <w:rPr>
                <w:rStyle w:val="Hyperlink"/>
                <w:rFonts w:ascii="Nunito Sans Light" w:hAnsi="Nunito Sans Light"/>
                <w:noProof/>
              </w:rPr>
              <w:t>4.6.2</w:t>
            </w:r>
            <w:r>
              <w:rPr>
                <w:rFonts w:eastAsiaTheme="minorEastAsia"/>
                <w:noProof/>
                <w:lang w:eastAsia="en-AU"/>
              </w:rPr>
              <w:tab/>
            </w:r>
            <w:r w:rsidRPr="00F3590E">
              <w:rPr>
                <w:rStyle w:val="Hyperlink"/>
                <w:rFonts w:ascii="Nunito Sans Light" w:hAnsi="Nunito Sans Light"/>
                <w:noProof/>
              </w:rPr>
              <w:t>Eligibility</w:t>
            </w:r>
            <w:r>
              <w:rPr>
                <w:noProof/>
                <w:webHidden/>
              </w:rPr>
              <w:tab/>
            </w:r>
            <w:r>
              <w:rPr>
                <w:noProof/>
                <w:webHidden/>
              </w:rPr>
              <w:fldChar w:fldCharType="begin"/>
            </w:r>
            <w:r>
              <w:rPr>
                <w:noProof/>
                <w:webHidden/>
              </w:rPr>
              <w:instrText xml:space="preserve"> PAGEREF _Toc148694317 \h </w:instrText>
            </w:r>
            <w:r>
              <w:rPr>
                <w:noProof/>
                <w:webHidden/>
              </w:rPr>
            </w:r>
            <w:r>
              <w:rPr>
                <w:noProof/>
                <w:webHidden/>
              </w:rPr>
              <w:fldChar w:fldCharType="separate"/>
            </w:r>
            <w:r>
              <w:rPr>
                <w:noProof/>
                <w:webHidden/>
              </w:rPr>
              <w:t>14</w:t>
            </w:r>
            <w:r>
              <w:rPr>
                <w:noProof/>
                <w:webHidden/>
              </w:rPr>
              <w:fldChar w:fldCharType="end"/>
            </w:r>
          </w:hyperlink>
        </w:p>
        <w:p w14:paraId="2E5E0105" w14:textId="35B8BB34" w:rsidR="009B4D82" w:rsidRDefault="009B4D82">
          <w:pPr>
            <w:pStyle w:val="TOC3"/>
            <w:tabs>
              <w:tab w:val="left" w:pos="1320"/>
              <w:tab w:val="right" w:leader="dot" w:pos="9016"/>
            </w:tabs>
            <w:rPr>
              <w:rFonts w:eastAsiaTheme="minorEastAsia"/>
              <w:noProof/>
              <w:lang w:eastAsia="en-AU"/>
            </w:rPr>
          </w:pPr>
          <w:hyperlink w:anchor="_Toc148694318" w:history="1">
            <w:r w:rsidRPr="00F3590E">
              <w:rPr>
                <w:rStyle w:val="Hyperlink"/>
                <w:rFonts w:ascii="Nunito Sans Light" w:hAnsi="Nunito Sans Light"/>
                <w:noProof/>
              </w:rPr>
              <w:t>4.6.3</w:t>
            </w:r>
            <w:r>
              <w:rPr>
                <w:rFonts w:eastAsiaTheme="minorEastAsia"/>
                <w:noProof/>
                <w:lang w:eastAsia="en-AU"/>
              </w:rPr>
              <w:tab/>
            </w:r>
            <w:r w:rsidRPr="00F3590E">
              <w:rPr>
                <w:rStyle w:val="Hyperlink"/>
                <w:rFonts w:ascii="Nunito Sans Light" w:hAnsi="Nunito Sans Light"/>
                <w:noProof/>
              </w:rPr>
              <w:t>Where these permits apply</w:t>
            </w:r>
            <w:r>
              <w:rPr>
                <w:noProof/>
                <w:webHidden/>
              </w:rPr>
              <w:tab/>
            </w:r>
            <w:r>
              <w:rPr>
                <w:noProof/>
                <w:webHidden/>
              </w:rPr>
              <w:fldChar w:fldCharType="begin"/>
            </w:r>
            <w:r>
              <w:rPr>
                <w:noProof/>
                <w:webHidden/>
              </w:rPr>
              <w:instrText xml:space="preserve"> PAGEREF _Toc148694318 \h </w:instrText>
            </w:r>
            <w:r>
              <w:rPr>
                <w:noProof/>
                <w:webHidden/>
              </w:rPr>
            </w:r>
            <w:r>
              <w:rPr>
                <w:noProof/>
                <w:webHidden/>
              </w:rPr>
              <w:fldChar w:fldCharType="separate"/>
            </w:r>
            <w:r>
              <w:rPr>
                <w:noProof/>
                <w:webHidden/>
              </w:rPr>
              <w:t>15</w:t>
            </w:r>
            <w:r>
              <w:rPr>
                <w:noProof/>
                <w:webHidden/>
              </w:rPr>
              <w:fldChar w:fldCharType="end"/>
            </w:r>
          </w:hyperlink>
        </w:p>
        <w:p w14:paraId="6759E8DE" w14:textId="10419988" w:rsidR="009B4D82" w:rsidRDefault="009B4D82">
          <w:pPr>
            <w:pStyle w:val="TOC2"/>
            <w:tabs>
              <w:tab w:val="left" w:pos="880"/>
              <w:tab w:val="right" w:leader="dot" w:pos="9016"/>
            </w:tabs>
            <w:rPr>
              <w:rFonts w:eastAsiaTheme="minorEastAsia"/>
              <w:noProof/>
              <w:lang w:eastAsia="en-AU"/>
            </w:rPr>
          </w:pPr>
          <w:hyperlink w:anchor="_Toc148694319" w:history="1">
            <w:r w:rsidRPr="00F3590E">
              <w:rPr>
                <w:rStyle w:val="Hyperlink"/>
                <w:rFonts w:ascii="Galano Grotesque ExtraBold" w:hAnsi="Galano Grotesque ExtraBold"/>
                <w:noProof/>
              </w:rPr>
              <w:t>4.7</w:t>
            </w:r>
            <w:r>
              <w:rPr>
                <w:rFonts w:eastAsiaTheme="minorEastAsia"/>
                <w:noProof/>
                <w:lang w:eastAsia="en-AU"/>
              </w:rPr>
              <w:tab/>
            </w:r>
            <w:r w:rsidRPr="00F3590E">
              <w:rPr>
                <w:rStyle w:val="Hyperlink"/>
                <w:rFonts w:ascii="Galano Grotesque ExtraBold" w:hAnsi="Galano Grotesque ExtraBold"/>
                <w:noProof/>
              </w:rPr>
              <w:t>User Pays</w:t>
            </w:r>
            <w:r>
              <w:rPr>
                <w:noProof/>
                <w:webHidden/>
              </w:rPr>
              <w:tab/>
            </w:r>
            <w:r>
              <w:rPr>
                <w:noProof/>
                <w:webHidden/>
              </w:rPr>
              <w:fldChar w:fldCharType="begin"/>
            </w:r>
            <w:r>
              <w:rPr>
                <w:noProof/>
                <w:webHidden/>
              </w:rPr>
              <w:instrText xml:space="preserve"> PAGEREF _Toc148694319 \h </w:instrText>
            </w:r>
            <w:r>
              <w:rPr>
                <w:noProof/>
                <w:webHidden/>
              </w:rPr>
            </w:r>
            <w:r>
              <w:rPr>
                <w:noProof/>
                <w:webHidden/>
              </w:rPr>
              <w:fldChar w:fldCharType="separate"/>
            </w:r>
            <w:r>
              <w:rPr>
                <w:noProof/>
                <w:webHidden/>
              </w:rPr>
              <w:t>15</w:t>
            </w:r>
            <w:r>
              <w:rPr>
                <w:noProof/>
                <w:webHidden/>
              </w:rPr>
              <w:fldChar w:fldCharType="end"/>
            </w:r>
          </w:hyperlink>
        </w:p>
        <w:p w14:paraId="7F47747F" w14:textId="10B4C594" w:rsidR="009B4D82" w:rsidRDefault="009B4D82">
          <w:pPr>
            <w:pStyle w:val="TOC3"/>
            <w:tabs>
              <w:tab w:val="left" w:pos="1320"/>
              <w:tab w:val="right" w:leader="dot" w:pos="9016"/>
            </w:tabs>
            <w:rPr>
              <w:rFonts w:eastAsiaTheme="minorEastAsia"/>
              <w:noProof/>
              <w:lang w:eastAsia="en-AU"/>
            </w:rPr>
          </w:pPr>
          <w:hyperlink w:anchor="_Toc148694320" w:history="1">
            <w:r w:rsidRPr="00F3590E">
              <w:rPr>
                <w:rStyle w:val="Hyperlink"/>
                <w:rFonts w:ascii="Nunito Sans Light" w:hAnsi="Nunito Sans Light"/>
                <w:noProof/>
              </w:rPr>
              <w:t>4.7.1</w:t>
            </w:r>
            <w:r>
              <w:rPr>
                <w:rFonts w:eastAsiaTheme="minorEastAsia"/>
                <w:noProof/>
                <w:lang w:eastAsia="en-AU"/>
              </w:rPr>
              <w:tab/>
            </w:r>
            <w:r w:rsidRPr="00F3590E">
              <w:rPr>
                <w:rStyle w:val="Hyperlink"/>
                <w:rFonts w:ascii="Nunito Sans Light" w:hAnsi="Nunito Sans Light"/>
                <w:noProof/>
              </w:rPr>
              <w:t>Purpose</w:t>
            </w:r>
            <w:r>
              <w:rPr>
                <w:noProof/>
                <w:webHidden/>
              </w:rPr>
              <w:tab/>
            </w:r>
            <w:r>
              <w:rPr>
                <w:noProof/>
                <w:webHidden/>
              </w:rPr>
              <w:fldChar w:fldCharType="begin"/>
            </w:r>
            <w:r>
              <w:rPr>
                <w:noProof/>
                <w:webHidden/>
              </w:rPr>
              <w:instrText xml:space="preserve"> PAGEREF _Toc148694320 \h </w:instrText>
            </w:r>
            <w:r>
              <w:rPr>
                <w:noProof/>
                <w:webHidden/>
              </w:rPr>
            </w:r>
            <w:r>
              <w:rPr>
                <w:noProof/>
                <w:webHidden/>
              </w:rPr>
              <w:fldChar w:fldCharType="separate"/>
            </w:r>
            <w:r>
              <w:rPr>
                <w:noProof/>
                <w:webHidden/>
              </w:rPr>
              <w:t>15</w:t>
            </w:r>
            <w:r>
              <w:rPr>
                <w:noProof/>
                <w:webHidden/>
              </w:rPr>
              <w:fldChar w:fldCharType="end"/>
            </w:r>
          </w:hyperlink>
        </w:p>
        <w:p w14:paraId="734D22E5" w14:textId="6152BCDF" w:rsidR="009B4D82" w:rsidRDefault="009B4D82">
          <w:pPr>
            <w:pStyle w:val="TOC3"/>
            <w:tabs>
              <w:tab w:val="left" w:pos="1320"/>
              <w:tab w:val="right" w:leader="dot" w:pos="9016"/>
            </w:tabs>
            <w:rPr>
              <w:rFonts w:eastAsiaTheme="minorEastAsia"/>
              <w:noProof/>
              <w:lang w:eastAsia="en-AU"/>
            </w:rPr>
          </w:pPr>
          <w:hyperlink w:anchor="_Toc148694321" w:history="1">
            <w:r w:rsidRPr="00F3590E">
              <w:rPr>
                <w:rStyle w:val="Hyperlink"/>
                <w:rFonts w:ascii="Nunito Sans Light" w:hAnsi="Nunito Sans Light"/>
                <w:noProof/>
              </w:rPr>
              <w:t>4.7.2</w:t>
            </w:r>
            <w:r>
              <w:rPr>
                <w:rFonts w:eastAsiaTheme="minorEastAsia"/>
                <w:noProof/>
                <w:lang w:eastAsia="en-AU"/>
              </w:rPr>
              <w:tab/>
            </w:r>
            <w:r w:rsidRPr="00F3590E">
              <w:rPr>
                <w:rStyle w:val="Hyperlink"/>
                <w:rFonts w:ascii="Nunito Sans Light" w:hAnsi="Nunito Sans Light"/>
                <w:noProof/>
              </w:rPr>
              <w:t>Eligibility</w:t>
            </w:r>
            <w:r>
              <w:rPr>
                <w:noProof/>
                <w:webHidden/>
              </w:rPr>
              <w:tab/>
            </w:r>
            <w:r>
              <w:rPr>
                <w:noProof/>
                <w:webHidden/>
              </w:rPr>
              <w:fldChar w:fldCharType="begin"/>
            </w:r>
            <w:r>
              <w:rPr>
                <w:noProof/>
                <w:webHidden/>
              </w:rPr>
              <w:instrText xml:space="preserve"> PAGEREF _Toc148694321 \h </w:instrText>
            </w:r>
            <w:r>
              <w:rPr>
                <w:noProof/>
                <w:webHidden/>
              </w:rPr>
            </w:r>
            <w:r>
              <w:rPr>
                <w:noProof/>
                <w:webHidden/>
              </w:rPr>
              <w:fldChar w:fldCharType="separate"/>
            </w:r>
            <w:r>
              <w:rPr>
                <w:noProof/>
                <w:webHidden/>
              </w:rPr>
              <w:t>15</w:t>
            </w:r>
            <w:r>
              <w:rPr>
                <w:noProof/>
                <w:webHidden/>
              </w:rPr>
              <w:fldChar w:fldCharType="end"/>
            </w:r>
          </w:hyperlink>
        </w:p>
        <w:p w14:paraId="7140A7A5" w14:textId="221F27FF" w:rsidR="009B4D82" w:rsidRDefault="009B4D82">
          <w:pPr>
            <w:pStyle w:val="TOC3"/>
            <w:tabs>
              <w:tab w:val="left" w:pos="1320"/>
              <w:tab w:val="right" w:leader="dot" w:pos="9016"/>
            </w:tabs>
            <w:rPr>
              <w:rFonts w:eastAsiaTheme="minorEastAsia"/>
              <w:noProof/>
              <w:lang w:eastAsia="en-AU"/>
            </w:rPr>
          </w:pPr>
          <w:hyperlink w:anchor="_Toc148694322" w:history="1">
            <w:r w:rsidRPr="00F3590E">
              <w:rPr>
                <w:rStyle w:val="Hyperlink"/>
                <w:rFonts w:ascii="Nunito Sans Light" w:hAnsi="Nunito Sans Light"/>
                <w:noProof/>
              </w:rPr>
              <w:t>4.7.3</w:t>
            </w:r>
            <w:r>
              <w:rPr>
                <w:rFonts w:eastAsiaTheme="minorEastAsia"/>
                <w:noProof/>
                <w:lang w:eastAsia="en-AU"/>
              </w:rPr>
              <w:tab/>
            </w:r>
            <w:r w:rsidRPr="00F3590E">
              <w:rPr>
                <w:rStyle w:val="Hyperlink"/>
                <w:rFonts w:ascii="Nunito Sans Light" w:hAnsi="Nunito Sans Light"/>
                <w:noProof/>
              </w:rPr>
              <w:t>Where these permits apply</w:t>
            </w:r>
            <w:r>
              <w:rPr>
                <w:noProof/>
                <w:webHidden/>
              </w:rPr>
              <w:tab/>
            </w:r>
            <w:r>
              <w:rPr>
                <w:noProof/>
                <w:webHidden/>
              </w:rPr>
              <w:fldChar w:fldCharType="begin"/>
            </w:r>
            <w:r>
              <w:rPr>
                <w:noProof/>
                <w:webHidden/>
              </w:rPr>
              <w:instrText xml:space="preserve"> PAGEREF _Toc148694322 \h </w:instrText>
            </w:r>
            <w:r>
              <w:rPr>
                <w:noProof/>
                <w:webHidden/>
              </w:rPr>
            </w:r>
            <w:r>
              <w:rPr>
                <w:noProof/>
                <w:webHidden/>
              </w:rPr>
              <w:fldChar w:fldCharType="separate"/>
            </w:r>
            <w:r>
              <w:rPr>
                <w:noProof/>
                <w:webHidden/>
              </w:rPr>
              <w:t>15</w:t>
            </w:r>
            <w:r>
              <w:rPr>
                <w:noProof/>
                <w:webHidden/>
              </w:rPr>
              <w:fldChar w:fldCharType="end"/>
            </w:r>
          </w:hyperlink>
        </w:p>
        <w:p w14:paraId="586C59E7" w14:textId="0CD16103" w:rsidR="009B4D82" w:rsidRDefault="009B4D82">
          <w:pPr>
            <w:pStyle w:val="TOC1"/>
            <w:tabs>
              <w:tab w:val="left" w:pos="440"/>
              <w:tab w:val="right" w:leader="dot" w:pos="9016"/>
            </w:tabs>
            <w:rPr>
              <w:rFonts w:eastAsiaTheme="minorEastAsia"/>
              <w:noProof/>
              <w:lang w:eastAsia="en-AU"/>
            </w:rPr>
          </w:pPr>
          <w:hyperlink w:anchor="_Toc148694323" w:history="1">
            <w:r w:rsidRPr="00F3590E">
              <w:rPr>
                <w:rStyle w:val="Hyperlink"/>
                <w:rFonts w:ascii="Galano Grotesque ExtraBold" w:hAnsi="Galano Grotesque ExtraBold"/>
                <w:noProof/>
              </w:rPr>
              <w:t>5.</w:t>
            </w:r>
            <w:r>
              <w:rPr>
                <w:rFonts w:eastAsiaTheme="minorEastAsia"/>
                <w:noProof/>
                <w:lang w:eastAsia="en-AU"/>
              </w:rPr>
              <w:tab/>
            </w:r>
            <w:r w:rsidRPr="00F3590E">
              <w:rPr>
                <w:rStyle w:val="Hyperlink"/>
                <w:rFonts w:ascii="Galano Grotesque ExtraBold" w:hAnsi="Galano Grotesque ExtraBold"/>
                <w:noProof/>
              </w:rPr>
              <w:t>Types of Parking Restrictions</w:t>
            </w:r>
            <w:r>
              <w:rPr>
                <w:noProof/>
                <w:webHidden/>
              </w:rPr>
              <w:tab/>
            </w:r>
            <w:r>
              <w:rPr>
                <w:noProof/>
                <w:webHidden/>
              </w:rPr>
              <w:fldChar w:fldCharType="begin"/>
            </w:r>
            <w:r>
              <w:rPr>
                <w:noProof/>
                <w:webHidden/>
              </w:rPr>
              <w:instrText xml:space="preserve"> PAGEREF _Toc148694323 \h </w:instrText>
            </w:r>
            <w:r>
              <w:rPr>
                <w:noProof/>
                <w:webHidden/>
              </w:rPr>
            </w:r>
            <w:r>
              <w:rPr>
                <w:noProof/>
                <w:webHidden/>
              </w:rPr>
              <w:fldChar w:fldCharType="separate"/>
            </w:r>
            <w:r>
              <w:rPr>
                <w:noProof/>
                <w:webHidden/>
              </w:rPr>
              <w:t>16</w:t>
            </w:r>
            <w:r>
              <w:rPr>
                <w:noProof/>
                <w:webHidden/>
              </w:rPr>
              <w:fldChar w:fldCharType="end"/>
            </w:r>
          </w:hyperlink>
        </w:p>
        <w:p w14:paraId="4FC1E196" w14:textId="4EDB344A" w:rsidR="009B4D82" w:rsidRDefault="009B4D82">
          <w:pPr>
            <w:pStyle w:val="TOC2"/>
            <w:tabs>
              <w:tab w:val="left" w:pos="880"/>
              <w:tab w:val="right" w:leader="dot" w:pos="9016"/>
            </w:tabs>
            <w:rPr>
              <w:rFonts w:eastAsiaTheme="minorEastAsia"/>
              <w:noProof/>
              <w:lang w:eastAsia="en-AU"/>
            </w:rPr>
          </w:pPr>
          <w:hyperlink w:anchor="_Toc148694324" w:history="1">
            <w:r w:rsidRPr="00F3590E">
              <w:rPr>
                <w:rStyle w:val="Hyperlink"/>
                <w:rFonts w:ascii="Galano Grotesque ExtraBold" w:hAnsi="Galano Grotesque ExtraBold"/>
                <w:noProof/>
              </w:rPr>
              <w:t>5.1</w:t>
            </w:r>
            <w:r>
              <w:rPr>
                <w:rFonts w:eastAsiaTheme="minorEastAsia"/>
                <w:noProof/>
                <w:lang w:eastAsia="en-AU"/>
              </w:rPr>
              <w:tab/>
            </w:r>
            <w:r w:rsidRPr="00F3590E">
              <w:rPr>
                <w:rStyle w:val="Hyperlink"/>
                <w:rFonts w:ascii="Galano Grotesque ExtraBold" w:hAnsi="Galano Grotesque ExtraBold"/>
                <w:noProof/>
              </w:rPr>
              <w:t>Timed Restrictions</w:t>
            </w:r>
            <w:r>
              <w:rPr>
                <w:noProof/>
                <w:webHidden/>
              </w:rPr>
              <w:tab/>
            </w:r>
            <w:r>
              <w:rPr>
                <w:noProof/>
                <w:webHidden/>
              </w:rPr>
              <w:fldChar w:fldCharType="begin"/>
            </w:r>
            <w:r>
              <w:rPr>
                <w:noProof/>
                <w:webHidden/>
              </w:rPr>
              <w:instrText xml:space="preserve"> PAGEREF _Toc148694324 \h </w:instrText>
            </w:r>
            <w:r>
              <w:rPr>
                <w:noProof/>
                <w:webHidden/>
              </w:rPr>
            </w:r>
            <w:r>
              <w:rPr>
                <w:noProof/>
                <w:webHidden/>
              </w:rPr>
              <w:fldChar w:fldCharType="separate"/>
            </w:r>
            <w:r>
              <w:rPr>
                <w:noProof/>
                <w:webHidden/>
              </w:rPr>
              <w:t>16</w:t>
            </w:r>
            <w:r>
              <w:rPr>
                <w:noProof/>
                <w:webHidden/>
              </w:rPr>
              <w:fldChar w:fldCharType="end"/>
            </w:r>
          </w:hyperlink>
        </w:p>
        <w:p w14:paraId="5BF81C32" w14:textId="18603D28" w:rsidR="009B4D82" w:rsidRDefault="009B4D82">
          <w:pPr>
            <w:pStyle w:val="TOC2"/>
            <w:tabs>
              <w:tab w:val="left" w:pos="880"/>
              <w:tab w:val="right" w:leader="dot" w:pos="9016"/>
            </w:tabs>
            <w:rPr>
              <w:rFonts w:eastAsiaTheme="minorEastAsia"/>
              <w:noProof/>
              <w:lang w:eastAsia="en-AU"/>
            </w:rPr>
          </w:pPr>
          <w:hyperlink w:anchor="_Toc148694325" w:history="1">
            <w:r w:rsidRPr="00F3590E">
              <w:rPr>
                <w:rStyle w:val="Hyperlink"/>
                <w:rFonts w:ascii="Galano Grotesque ExtraBold" w:hAnsi="Galano Grotesque ExtraBold"/>
                <w:noProof/>
              </w:rPr>
              <w:t>5.2</w:t>
            </w:r>
            <w:r>
              <w:rPr>
                <w:rFonts w:eastAsiaTheme="minorEastAsia"/>
                <w:noProof/>
                <w:lang w:eastAsia="en-AU"/>
              </w:rPr>
              <w:tab/>
            </w:r>
            <w:r w:rsidRPr="00F3590E">
              <w:rPr>
                <w:rStyle w:val="Hyperlink"/>
                <w:rFonts w:ascii="Galano Grotesque ExtraBold" w:hAnsi="Galano Grotesque ExtraBold"/>
                <w:noProof/>
              </w:rPr>
              <w:t>Resident Permit Zone</w:t>
            </w:r>
            <w:r>
              <w:rPr>
                <w:noProof/>
                <w:webHidden/>
              </w:rPr>
              <w:tab/>
            </w:r>
            <w:r>
              <w:rPr>
                <w:noProof/>
                <w:webHidden/>
              </w:rPr>
              <w:fldChar w:fldCharType="begin"/>
            </w:r>
            <w:r>
              <w:rPr>
                <w:noProof/>
                <w:webHidden/>
              </w:rPr>
              <w:instrText xml:space="preserve"> PAGEREF _Toc148694325 \h </w:instrText>
            </w:r>
            <w:r>
              <w:rPr>
                <w:noProof/>
                <w:webHidden/>
              </w:rPr>
            </w:r>
            <w:r>
              <w:rPr>
                <w:noProof/>
                <w:webHidden/>
              </w:rPr>
              <w:fldChar w:fldCharType="separate"/>
            </w:r>
            <w:r>
              <w:rPr>
                <w:noProof/>
                <w:webHidden/>
              </w:rPr>
              <w:t>17</w:t>
            </w:r>
            <w:r>
              <w:rPr>
                <w:noProof/>
                <w:webHidden/>
              </w:rPr>
              <w:fldChar w:fldCharType="end"/>
            </w:r>
          </w:hyperlink>
        </w:p>
        <w:p w14:paraId="585E88CC" w14:textId="66FA21EA" w:rsidR="009B4D82" w:rsidRDefault="009B4D82">
          <w:pPr>
            <w:pStyle w:val="TOC2"/>
            <w:tabs>
              <w:tab w:val="left" w:pos="880"/>
              <w:tab w:val="right" w:leader="dot" w:pos="9016"/>
            </w:tabs>
            <w:rPr>
              <w:rFonts w:eastAsiaTheme="minorEastAsia"/>
              <w:noProof/>
              <w:lang w:eastAsia="en-AU"/>
            </w:rPr>
          </w:pPr>
          <w:hyperlink w:anchor="_Toc148694326" w:history="1">
            <w:r w:rsidRPr="00F3590E">
              <w:rPr>
                <w:rStyle w:val="Hyperlink"/>
                <w:rFonts w:ascii="Galano Grotesque ExtraBold" w:hAnsi="Galano Grotesque ExtraBold"/>
                <w:noProof/>
              </w:rPr>
              <w:t>5.3</w:t>
            </w:r>
            <w:r>
              <w:rPr>
                <w:rFonts w:eastAsiaTheme="minorEastAsia"/>
                <w:noProof/>
                <w:lang w:eastAsia="en-AU"/>
              </w:rPr>
              <w:tab/>
            </w:r>
            <w:r w:rsidRPr="00F3590E">
              <w:rPr>
                <w:rStyle w:val="Hyperlink"/>
                <w:rFonts w:ascii="Galano Grotesque ExtraBold" w:hAnsi="Galano Grotesque ExtraBold"/>
                <w:noProof/>
              </w:rPr>
              <w:t>Business Permit Zone</w:t>
            </w:r>
            <w:r>
              <w:rPr>
                <w:noProof/>
                <w:webHidden/>
              </w:rPr>
              <w:tab/>
            </w:r>
            <w:r>
              <w:rPr>
                <w:noProof/>
                <w:webHidden/>
              </w:rPr>
              <w:fldChar w:fldCharType="begin"/>
            </w:r>
            <w:r>
              <w:rPr>
                <w:noProof/>
                <w:webHidden/>
              </w:rPr>
              <w:instrText xml:space="preserve"> PAGEREF _Toc148694326 \h </w:instrText>
            </w:r>
            <w:r>
              <w:rPr>
                <w:noProof/>
                <w:webHidden/>
              </w:rPr>
            </w:r>
            <w:r>
              <w:rPr>
                <w:noProof/>
                <w:webHidden/>
              </w:rPr>
              <w:fldChar w:fldCharType="separate"/>
            </w:r>
            <w:r>
              <w:rPr>
                <w:noProof/>
                <w:webHidden/>
              </w:rPr>
              <w:t>17</w:t>
            </w:r>
            <w:r>
              <w:rPr>
                <w:noProof/>
                <w:webHidden/>
              </w:rPr>
              <w:fldChar w:fldCharType="end"/>
            </w:r>
          </w:hyperlink>
        </w:p>
        <w:p w14:paraId="3DB2E3C2" w14:textId="61C9F40B" w:rsidR="009B4D82" w:rsidRDefault="009B4D82">
          <w:pPr>
            <w:pStyle w:val="TOC2"/>
            <w:tabs>
              <w:tab w:val="left" w:pos="880"/>
              <w:tab w:val="right" w:leader="dot" w:pos="9016"/>
            </w:tabs>
            <w:rPr>
              <w:rFonts w:eastAsiaTheme="minorEastAsia"/>
              <w:noProof/>
              <w:lang w:eastAsia="en-AU"/>
            </w:rPr>
          </w:pPr>
          <w:hyperlink w:anchor="_Toc148694327" w:history="1">
            <w:r w:rsidRPr="00F3590E">
              <w:rPr>
                <w:rStyle w:val="Hyperlink"/>
                <w:rFonts w:ascii="Galano Grotesque ExtraBold" w:hAnsi="Galano Grotesque ExtraBold"/>
                <w:noProof/>
              </w:rPr>
              <w:t>5.4</w:t>
            </w:r>
            <w:r>
              <w:rPr>
                <w:rFonts w:eastAsiaTheme="minorEastAsia"/>
                <w:noProof/>
                <w:lang w:eastAsia="en-AU"/>
              </w:rPr>
              <w:tab/>
            </w:r>
            <w:r w:rsidRPr="00F3590E">
              <w:rPr>
                <w:rStyle w:val="Hyperlink"/>
                <w:rFonts w:ascii="Galano Grotesque ExtraBold" w:hAnsi="Galano Grotesque ExtraBold"/>
                <w:noProof/>
              </w:rPr>
              <w:t>Accessible Parking</w:t>
            </w:r>
            <w:r>
              <w:rPr>
                <w:noProof/>
                <w:webHidden/>
              </w:rPr>
              <w:tab/>
            </w:r>
            <w:r>
              <w:rPr>
                <w:noProof/>
                <w:webHidden/>
              </w:rPr>
              <w:fldChar w:fldCharType="begin"/>
            </w:r>
            <w:r>
              <w:rPr>
                <w:noProof/>
                <w:webHidden/>
              </w:rPr>
              <w:instrText xml:space="preserve"> PAGEREF _Toc148694327 \h </w:instrText>
            </w:r>
            <w:r>
              <w:rPr>
                <w:noProof/>
                <w:webHidden/>
              </w:rPr>
            </w:r>
            <w:r>
              <w:rPr>
                <w:noProof/>
                <w:webHidden/>
              </w:rPr>
              <w:fldChar w:fldCharType="separate"/>
            </w:r>
            <w:r>
              <w:rPr>
                <w:noProof/>
                <w:webHidden/>
              </w:rPr>
              <w:t>18</w:t>
            </w:r>
            <w:r>
              <w:rPr>
                <w:noProof/>
                <w:webHidden/>
              </w:rPr>
              <w:fldChar w:fldCharType="end"/>
            </w:r>
          </w:hyperlink>
        </w:p>
        <w:p w14:paraId="12D867AA" w14:textId="2B749376" w:rsidR="009B4D82" w:rsidRDefault="009B4D82">
          <w:pPr>
            <w:pStyle w:val="TOC3"/>
            <w:tabs>
              <w:tab w:val="left" w:pos="1320"/>
              <w:tab w:val="right" w:leader="dot" w:pos="9016"/>
            </w:tabs>
            <w:rPr>
              <w:rFonts w:eastAsiaTheme="minorEastAsia"/>
              <w:noProof/>
              <w:lang w:eastAsia="en-AU"/>
            </w:rPr>
          </w:pPr>
          <w:hyperlink w:anchor="_Toc148694328" w:history="1">
            <w:r w:rsidRPr="00F3590E">
              <w:rPr>
                <w:rStyle w:val="Hyperlink"/>
                <w:rFonts w:ascii="Nunito Sans Light" w:hAnsi="Nunito Sans Light"/>
                <w:noProof/>
              </w:rPr>
              <w:t>5.4.1</w:t>
            </w:r>
            <w:r>
              <w:rPr>
                <w:rFonts w:eastAsiaTheme="minorEastAsia"/>
                <w:noProof/>
                <w:lang w:eastAsia="en-AU"/>
              </w:rPr>
              <w:tab/>
            </w:r>
            <w:r w:rsidRPr="00F3590E">
              <w:rPr>
                <w:rStyle w:val="Hyperlink"/>
                <w:rFonts w:ascii="Nunito Sans Light" w:hAnsi="Nunito Sans Light"/>
                <w:noProof/>
              </w:rPr>
              <w:t>Resident request for accessible parking bay</w:t>
            </w:r>
            <w:r>
              <w:rPr>
                <w:noProof/>
                <w:webHidden/>
              </w:rPr>
              <w:tab/>
            </w:r>
            <w:r>
              <w:rPr>
                <w:noProof/>
                <w:webHidden/>
              </w:rPr>
              <w:fldChar w:fldCharType="begin"/>
            </w:r>
            <w:r>
              <w:rPr>
                <w:noProof/>
                <w:webHidden/>
              </w:rPr>
              <w:instrText xml:space="preserve"> PAGEREF _Toc148694328 \h </w:instrText>
            </w:r>
            <w:r>
              <w:rPr>
                <w:noProof/>
                <w:webHidden/>
              </w:rPr>
            </w:r>
            <w:r>
              <w:rPr>
                <w:noProof/>
                <w:webHidden/>
              </w:rPr>
              <w:fldChar w:fldCharType="separate"/>
            </w:r>
            <w:r>
              <w:rPr>
                <w:noProof/>
                <w:webHidden/>
              </w:rPr>
              <w:t>18</w:t>
            </w:r>
            <w:r>
              <w:rPr>
                <w:noProof/>
                <w:webHidden/>
              </w:rPr>
              <w:fldChar w:fldCharType="end"/>
            </w:r>
          </w:hyperlink>
        </w:p>
        <w:p w14:paraId="130DA49A" w14:textId="777B3A2A" w:rsidR="009B4D82" w:rsidRDefault="009B4D82">
          <w:pPr>
            <w:pStyle w:val="TOC3"/>
            <w:tabs>
              <w:tab w:val="left" w:pos="1320"/>
              <w:tab w:val="right" w:leader="dot" w:pos="9016"/>
            </w:tabs>
            <w:rPr>
              <w:rFonts w:eastAsiaTheme="minorEastAsia"/>
              <w:noProof/>
              <w:lang w:eastAsia="en-AU"/>
            </w:rPr>
          </w:pPr>
          <w:hyperlink w:anchor="_Toc148694329" w:history="1">
            <w:r w:rsidRPr="00F3590E">
              <w:rPr>
                <w:rStyle w:val="Hyperlink"/>
                <w:rFonts w:ascii="Nunito Sans Light" w:hAnsi="Nunito Sans Light"/>
                <w:noProof/>
              </w:rPr>
              <w:t>5.4.2</w:t>
            </w:r>
            <w:r>
              <w:rPr>
                <w:rFonts w:eastAsiaTheme="minorEastAsia"/>
                <w:noProof/>
                <w:lang w:eastAsia="en-AU"/>
              </w:rPr>
              <w:tab/>
            </w:r>
            <w:r w:rsidRPr="00F3590E">
              <w:rPr>
                <w:rStyle w:val="Hyperlink"/>
                <w:rFonts w:ascii="Nunito Sans Light" w:hAnsi="Nunito Sans Light"/>
                <w:noProof/>
              </w:rPr>
              <w:t>High occupancy of existing accessible parking bays</w:t>
            </w:r>
            <w:r>
              <w:rPr>
                <w:noProof/>
                <w:webHidden/>
              </w:rPr>
              <w:tab/>
            </w:r>
            <w:r>
              <w:rPr>
                <w:noProof/>
                <w:webHidden/>
              </w:rPr>
              <w:fldChar w:fldCharType="begin"/>
            </w:r>
            <w:r>
              <w:rPr>
                <w:noProof/>
                <w:webHidden/>
              </w:rPr>
              <w:instrText xml:space="preserve"> PAGEREF _Toc148694329 \h </w:instrText>
            </w:r>
            <w:r>
              <w:rPr>
                <w:noProof/>
                <w:webHidden/>
              </w:rPr>
            </w:r>
            <w:r>
              <w:rPr>
                <w:noProof/>
                <w:webHidden/>
              </w:rPr>
              <w:fldChar w:fldCharType="separate"/>
            </w:r>
            <w:r>
              <w:rPr>
                <w:noProof/>
                <w:webHidden/>
              </w:rPr>
              <w:t>19</w:t>
            </w:r>
            <w:r>
              <w:rPr>
                <w:noProof/>
                <w:webHidden/>
              </w:rPr>
              <w:fldChar w:fldCharType="end"/>
            </w:r>
          </w:hyperlink>
        </w:p>
        <w:p w14:paraId="0D705222" w14:textId="087D3018" w:rsidR="009B4D82" w:rsidRDefault="009B4D82">
          <w:pPr>
            <w:pStyle w:val="TOC3"/>
            <w:tabs>
              <w:tab w:val="left" w:pos="1320"/>
              <w:tab w:val="right" w:leader="dot" w:pos="9016"/>
            </w:tabs>
            <w:rPr>
              <w:rFonts w:eastAsiaTheme="minorEastAsia"/>
              <w:noProof/>
              <w:lang w:eastAsia="en-AU"/>
            </w:rPr>
          </w:pPr>
          <w:hyperlink w:anchor="_Toc148694330" w:history="1">
            <w:r w:rsidRPr="00F3590E">
              <w:rPr>
                <w:rStyle w:val="Hyperlink"/>
                <w:rFonts w:ascii="Nunito Sans Light" w:hAnsi="Nunito Sans Light"/>
                <w:noProof/>
              </w:rPr>
              <w:t>5.4.3</w:t>
            </w:r>
            <w:r>
              <w:rPr>
                <w:rFonts w:eastAsiaTheme="minorEastAsia"/>
                <w:noProof/>
                <w:lang w:eastAsia="en-AU"/>
              </w:rPr>
              <w:tab/>
            </w:r>
            <w:r w:rsidRPr="00F3590E">
              <w:rPr>
                <w:rStyle w:val="Hyperlink"/>
                <w:rFonts w:ascii="Nunito Sans Light" w:hAnsi="Nunito Sans Light"/>
                <w:noProof/>
              </w:rPr>
              <w:t>Non-residential areas</w:t>
            </w:r>
            <w:r>
              <w:rPr>
                <w:noProof/>
                <w:webHidden/>
              </w:rPr>
              <w:tab/>
            </w:r>
            <w:r>
              <w:rPr>
                <w:noProof/>
                <w:webHidden/>
              </w:rPr>
              <w:fldChar w:fldCharType="begin"/>
            </w:r>
            <w:r>
              <w:rPr>
                <w:noProof/>
                <w:webHidden/>
              </w:rPr>
              <w:instrText xml:space="preserve"> PAGEREF _Toc148694330 \h </w:instrText>
            </w:r>
            <w:r>
              <w:rPr>
                <w:noProof/>
                <w:webHidden/>
              </w:rPr>
            </w:r>
            <w:r>
              <w:rPr>
                <w:noProof/>
                <w:webHidden/>
              </w:rPr>
              <w:fldChar w:fldCharType="separate"/>
            </w:r>
            <w:r>
              <w:rPr>
                <w:noProof/>
                <w:webHidden/>
              </w:rPr>
              <w:t>19</w:t>
            </w:r>
            <w:r>
              <w:rPr>
                <w:noProof/>
                <w:webHidden/>
              </w:rPr>
              <w:fldChar w:fldCharType="end"/>
            </w:r>
          </w:hyperlink>
        </w:p>
        <w:p w14:paraId="290B9FF2" w14:textId="14642A98" w:rsidR="009B4D82" w:rsidRDefault="009B4D82">
          <w:pPr>
            <w:pStyle w:val="TOC2"/>
            <w:tabs>
              <w:tab w:val="left" w:pos="880"/>
              <w:tab w:val="right" w:leader="dot" w:pos="9016"/>
            </w:tabs>
            <w:rPr>
              <w:rFonts w:eastAsiaTheme="minorEastAsia"/>
              <w:noProof/>
              <w:lang w:eastAsia="en-AU"/>
            </w:rPr>
          </w:pPr>
          <w:hyperlink w:anchor="_Toc148694331" w:history="1">
            <w:r w:rsidRPr="00F3590E">
              <w:rPr>
                <w:rStyle w:val="Hyperlink"/>
                <w:rFonts w:ascii="Galano Grotesque ExtraBold" w:hAnsi="Galano Grotesque ExtraBold"/>
                <w:noProof/>
              </w:rPr>
              <w:t>5.5</w:t>
            </w:r>
            <w:r>
              <w:rPr>
                <w:rFonts w:eastAsiaTheme="minorEastAsia"/>
                <w:noProof/>
                <w:lang w:eastAsia="en-AU"/>
              </w:rPr>
              <w:tab/>
            </w:r>
            <w:r w:rsidRPr="00F3590E">
              <w:rPr>
                <w:rStyle w:val="Hyperlink"/>
                <w:rFonts w:ascii="Galano Grotesque ExtraBold" w:hAnsi="Galano Grotesque ExtraBold"/>
                <w:noProof/>
              </w:rPr>
              <w:t>Fee Parking</w:t>
            </w:r>
            <w:r>
              <w:rPr>
                <w:noProof/>
                <w:webHidden/>
              </w:rPr>
              <w:tab/>
            </w:r>
            <w:r>
              <w:rPr>
                <w:noProof/>
                <w:webHidden/>
              </w:rPr>
              <w:fldChar w:fldCharType="begin"/>
            </w:r>
            <w:r>
              <w:rPr>
                <w:noProof/>
                <w:webHidden/>
              </w:rPr>
              <w:instrText xml:space="preserve"> PAGEREF _Toc148694331 \h </w:instrText>
            </w:r>
            <w:r>
              <w:rPr>
                <w:noProof/>
                <w:webHidden/>
              </w:rPr>
            </w:r>
            <w:r>
              <w:rPr>
                <w:noProof/>
                <w:webHidden/>
              </w:rPr>
              <w:fldChar w:fldCharType="separate"/>
            </w:r>
            <w:r>
              <w:rPr>
                <w:noProof/>
                <w:webHidden/>
              </w:rPr>
              <w:t>19</w:t>
            </w:r>
            <w:r>
              <w:rPr>
                <w:noProof/>
                <w:webHidden/>
              </w:rPr>
              <w:fldChar w:fldCharType="end"/>
            </w:r>
          </w:hyperlink>
        </w:p>
        <w:p w14:paraId="3E03C63B" w14:textId="5528A882" w:rsidR="009B4D82" w:rsidRDefault="009B4D82">
          <w:pPr>
            <w:pStyle w:val="TOC2"/>
            <w:tabs>
              <w:tab w:val="left" w:pos="880"/>
              <w:tab w:val="right" w:leader="dot" w:pos="9016"/>
            </w:tabs>
            <w:rPr>
              <w:rFonts w:eastAsiaTheme="minorEastAsia"/>
              <w:noProof/>
              <w:lang w:eastAsia="en-AU"/>
            </w:rPr>
          </w:pPr>
          <w:hyperlink w:anchor="_Toc148694332" w:history="1">
            <w:r w:rsidRPr="00F3590E">
              <w:rPr>
                <w:rStyle w:val="Hyperlink"/>
                <w:rFonts w:ascii="Galano Grotesque ExtraBold" w:hAnsi="Galano Grotesque ExtraBold"/>
                <w:noProof/>
              </w:rPr>
              <w:t>5.6</w:t>
            </w:r>
            <w:r>
              <w:rPr>
                <w:rFonts w:eastAsiaTheme="minorEastAsia"/>
                <w:noProof/>
                <w:lang w:eastAsia="en-AU"/>
              </w:rPr>
              <w:tab/>
            </w:r>
            <w:r w:rsidRPr="00F3590E">
              <w:rPr>
                <w:rStyle w:val="Hyperlink"/>
                <w:rFonts w:ascii="Galano Grotesque ExtraBold" w:hAnsi="Galano Grotesque ExtraBold"/>
                <w:noProof/>
              </w:rPr>
              <w:t>Loading Zones</w:t>
            </w:r>
            <w:r>
              <w:rPr>
                <w:noProof/>
                <w:webHidden/>
              </w:rPr>
              <w:tab/>
            </w:r>
            <w:r>
              <w:rPr>
                <w:noProof/>
                <w:webHidden/>
              </w:rPr>
              <w:fldChar w:fldCharType="begin"/>
            </w:r>
            <w:r>
              <w:rPr>
                <w:noProof/>
                <w:webHidden/>
              </w:rPr>
              <w:instrText xml:space="preserve"> PAGEREF _Toc148694332 \h </w:instrText>
            </w:r>
            <w:r>
              <w:rPr>
                <w:noProof/>
                <w:webHidden/>
              </w:rPr>
            </w:r>
            <w:r>
              <w:rPr>
                <w:noProof/>
                <w:webHidden/>
              </w:rPr>
              <w:fldChar w:fldCharType="separate"/>
            </w:r>
            <w:r>
              <w:rPr>
                <w:noProof/>
                <w:webHidden/>
              </w:rPr>
              <w:t>20</w:t>
            </w:r>
            <w:r>
              <w:rPr>
                <w:noProof/>
                <w:webHidden/>
              </w:rPr>
              <w:fldChar w:fldCharType="end"/>
            </w:r>
          </w:hyperlink>
        </w:p>
        <w:p w14:paraId="31D88B91" w14:textId="4F48FD33" w:rsidR="009B4D82" w:rsidRDefault="009B4D82">
          <w:pPr>
            <w:pStyle w:val="TOC2"/>
            <w:tabs>
              <w:tab w:val="left" w:pos="880"/>
              <w:tab w:val="right" w:leader="dot" w:pos="9016"/>
            </w:tabs>
            <w:rPr>
              <w:rFonts w:eastAsiaTheme="minorEastAsia"/>
              <w:noProof/>
              <w:lang w:eastAsia="en-AU"/>
            </w:rPr>
          </w:pPr>
          <w:hyperlink w:anchor="_Toc148694333" w:history="1">
            <w:r w:rsidRPr="00F3590E">
              <w:rPr>
                <w:rStyle w:val="Hyperlink"/>
                <w:rFonts w:ascii="Galano Grotesque ExtraBold" w:hAnsi="Galano Grotesque ExtraBold"/>
                <w:noProof/>
              </w:rPr>
              <w:t>5.7</w:t>
            </w:r>
            <w:r>
              <w:rPr>
                <w:rFonts w:eastAsiaTheme="minorEastAsia"/>
                <w:noProof/>
                <w:lang w:eastAsia="en-AU"/>
              </w:rPr>
              <w:tab/>
            </w:r>
            <w:r w:rsidRPr="00F3590E">
              <w:rPr>
                <w:rStyle w:val="Hyperlink"/>
                <w:rFonts w:ascii="Galano Grotesque ExtraBold" w:hAnsi="Galano Grotesque ExtraBold"/>
                <w:noProof/>
              </w:rPr>
              <w:t>Dedicated Car Share Bays</w:t>
            </w:r>
            <w:r>
              <w:rPr>
                <w:noProof/>
                <w:webHidden/>
              </w:rPr>
              <w:tab/>
            </w:r>
            <w:r>
              <w:rPr>
                <w:noProof/>
                <w:webHidden/>
              </w:rPr>
              <w:fldChar w:fldCharType="begin"/>
            </w:r>
            <w:r>
              <w:rPr>
                <w:noProof/>
                <w:webHidden/>
              </w:rPr>
              <w:instrText xml:space="preserve"> PAGEREF _Toc148694333 \h </w:instrText>
            </w:r>
            <w:r>
              <w:rPr>
                <w:noProof/>
                <w:webHidden/>
              </w:rPr>
            </w:r>
            <w:r>
              <w:rPr>
                <w:noProof/>
                <w:webHidden/>
              </w:rPr>
              <w:fldChar w:fldCharType="separate"/>
            </w:r>
            <w:r>
              <w:rPr>
                <w:noProof/>
                <w:webHidden/>
              </w:rPr>
              <w:t>21</w:t>
            </w:r>
            <w:r>
              <w:rPr>
                <w:noProof/>
                <w:webHidden/>
              </w:rPr>
              <w:fldChar w:fldCharType="end"/>
            </w:r>
          </w:hyperlink>
        </w:p>
        <w:p w14:paraId="5B6F141D" w14:textId="3FB4C104" w:rsidR="009B4D82" w:rsidRDefault="009B4D82">
          <w:pPr>
            <w:pStyle w:val="TOC3"/>
            <w:tabs>
              <w:tab w:val="left" w:pos="1320"/>
              <w:tab w:val="right" w:leader="dot" w:pos="9016"/>
            </w:tabs>
            <w:rPr>
              <w:rFonts w:eastAsiaTheme="minorEastAsia"/>
              <w:noProof/>
              <w:lang w:eastAsia="en-AU"/>
            </w:rPr>
          </w:pPr>
          <w:hyperlink w:anchor="_Toc148694334" w:history="1">
            <w:r w:rsidRPr="00F3590E">
              <w:rPr>
                <w:rStyle w:val="Hyperlink"/>
                <w:rFonts w:ascii="Nunito Sans Light" w:hAnsi="Nunito Sans Light"/>
                <w:noProof/>
              </w:rPr>
              <w:t>5.7.1</w:t>
            </w:r>
            <w:r>
              <w:rPr>
                <w:rFonts w:eastAsiaTheme="minorEastAsia"/>
                <w:noProof/>
                <w:lang w:eastAsia="en-AU"/>
              </w:rPr>
              <w:tab/>
            </w:r>
            <w:r w:rsidRPr="00F3590E">
              <w:rPr>
                <w:rStyle w:val="Hyperlink"/>
                <w:rFonts w:ascii="Nunito Sans Light" w:hAnsi="Nunito Sans Light"/>
                <w:noProof/>
              </w:rPr>
              <w:t>Cancellation</w:t>
            </w:r>
            <w:r>
              <w:rPr>
                <w:noProof/>
                <w:webHidden/>
              </w:rPr>
              <w:tab/>
            </w:r>
            <w:r>
              <w:rPr>
                <w:noProof/>
                <w:webHidden/>
              </w:rPr>
              <w:fldChar w:fldCharType="begin"/>
            </w:r>
            <w:r>
              <w:rPr>
                <w:noProof/>
                <w:webHidden/>
              </w:rPr>
              <w:instrText xml:space="preserve"> PAGEREF _Toc148694334 \h </w:instrText>
            </w:r>
            <w:r>
              <w:rPr>
                <w:noProof/>
                <w:webHidden/>
              </w:rPr>
            </w:r>
            <w:r>
              <w:rPr>
                <w:noProof/>
                <w:webHidden/>
              </w:rPr>
              <w:fldChar w:fldCharType="separate"/>
            </w:r>
            <w:r>
              <w:rPr>
                <w:noProof/>
                <w:webHidden/>
              </w:rPr>
              <w:t>22</w:t>
            </w:r>
            <w:r>
              <w:rPr>
                <w:noProof/>
                <w:webHidden/>
              </w:rPr>
              <w:fldChar w:fldCharType="end"/>
            </w:r>
          </w:hyperlink>
        </w:p>
        <w:p w14:paraId="4F637F97" w14:textId="4DFCC74E" w:rsidR="009B4D82" w:rsidRDefault="009B4D82">
          <w:pPr>
            <w:pStyle w:val="TOC2"/>
            <w:tabs>
              <w:tab w:val="left" w:pos="880"/>
              <w:tab w:val="right" w:leader="dot" w:pos="9016"/>
            </w:tabs>
            <w:rPr>
              <w:rFonts w:eastAsiaTheme="minorEastAsia"/>
              <w:noProof/>
              <w:lang w:eastAsia="en-AU"/>
            </w:rPr>
          </w:pPr>
          <w:hyperlink w:anchor="_Toc148694335" w:history="1">
            <w:r w:rsidRPr="00F3590E">
              <w:rPr>
                <w:rStyle w:val="Hyperlink"/>
                <w:rFonts w:ascii="Galano Grotesque ExtraBold" w:hAnsi="Galano Grotesque ExtraBold"/>
                <w:noProof/>
              </w:rPr>
              <w:t>5.8</w:t>
            </w:r>
            <w:r>
              <w:rPr>
                <w:rFonts w:eastAsiaTheme="minorEastAsia"/>
                <w:noProof/>
                <w:lang w:eastAsia="en-AU"/>
              </w:rPr>
              <w:tab/>
            </w:r>
            <w:r w:rsidRPr="00F3590E">
              <w:rPr>
                <w:rStyle w:val="Hyperlink"/>
                <w:rFonts w:ascii="Galano Grotesque ExtraBold" w:hAnsi="Galano Grotesque ExtraBold"/>
                <w:noProof/>
              </w:rPr>
              <w:t>Work Zones</w:t>
            </w:r>
            <w:r>
              <w:rPr>
                <w:noProof/>
                <w:webHidden/>
              </w:rPr>
              <w:tab/>
            </w:r>
            <w:r>
              <w:rPr>
                <w:noProof/>
                <w:webHidden/>
              </w:rPr>
              <w:fldChar w:fldCharType="begin"/>
            </w:r>
            <w:r>
              <w:rPr>
                <w:noProof/>
                <w:webHidden/>
              </w:rPr>
              <w:instrText xml:space="preserve"> PAGEREF _Toc148694335 \h </w:instrText>
            </w:r>
            <w:r>
              <w:rPr>
                <w:noProof/>
                <w:webHidden/>
              </w:rPr>
            </w:r>
            <w:r>
              <w:rPr>
                <w:noProof/>
                <w:webHidden/>
              </w:rPr>
              <w:fldChar w:fldCharType="separate"/>
            </w:r>
            <w:r>
              <w:rPr>
                <w:noProof/>
                <w:webHidden/>
              </w:rPr>
              <w:t>22</w:t>
            </w:r>
            <w:r>
              <w:rPr>
                <w:noProof/>
                <w:webHidden/>
              </w:rPr>
              <w:fldChar w:fldCharType="end"/>
            </w:r>
          </w:hyperlink>
        </w:p>
        <w:p w14:paraId="3722A2A4" w14:textId="4B84CCA1" w:rsidR="009B4D82" w:rsidRDefault="009B4D82">
          <w:pPr>
            <w:pStyle w:val="TOC2"/>
            <w:tabs>
              <w:tab w:val="left" w:pos="880"/>
              <w:tab w:val="right" w:leader="dot" w:pos="9016"/>
            </w:tabs>
            <w:rPr>
              <w:rFonts w:eastAsiaTheme="minorEastAsia"/>
              <w:noProof/>
              <w:lang w:eastAsia="en-AU"/>
            </w:rPr>
          </w:pPr>
          <w:hyperlink w:anchor="_Toc148694336" w:history="1">
            <w:r w:rsidRPr="00F3590E">
              <w:rPr>
                <w:rStyle w:val="Hyperlink"/>
                <w:rFonts w:ascii="Galano Grotesque ExtraBold" w:hAnsi="Galano Grotesque ExtraBold"/>
                <w:noProof/>
              </w:rPr>
              <w:t>5.9</w:t>
            </w:r>
            <w:r>
              <w:rPr>
                <w:rFonts w:eastAsiaTheme="minorEastAsia"/>
                <w:noProof/>
                <w:lang w:eastAsia="en-AU"/>
              </w:rPr>
              <w:tab/>
            </w:r>
            <w:r w:rsidRPr="00F3590E">
              <w:rPr>
                <w:rStyle w:val="Hyperlink"/>
                <w:rFonts w:ascii="Galano Grotesque ExtraBold" w:hAnsi="Galano Grotesque ExtraBold"/>
                <w:noProof/>
              </w:rPr>
              <w:t>Other</w:t>
            </w:r>
            <w:r>
              <w:rPr>
                <w:noProof/>
                <w:webHidden/>
              </w:rPr>
              <w:tab/>
            </w:r>
            <w:r>
              <w:rPr>
                <w:noProof/>
                <w:webHidden/>
              </w:rPr>
              <w:fldChar w:fldCharType="begin"/>
            </w:r>
            <w:r>
              <w:rPr>
                <w:noProof/>
                <w:webHidden/>
              </w:rPr>
              <w:instrText xml:space="preserve"> PAGEREF _Toc148694336 \h </w:instrText>
            </w:r>
            <w:r>
              <w:rPr>
                <w:noProof/>
                <w:webHidden/>
              </w:rPr>
            </w:r>
            <w:r>
              <w:rPr>
                <w:noProof/>
                <w:webHidden/>
              </w:rPr>
              <w:fldChar w:fldCharType="separate"/>
            </w:r>
            <w:r>
              <w:rPr>
                <w:noProof/>
                <w:webHidden/>
              </w:rPr>
              <w:t>23</w:t>
            </w:r>
            <w:r>
              <w:rPr>
                <w:noProof/>
                <w:webHidden/>
              </w:rPr>
              <w:fldChar w:fldCharType="end"/>
            </w:r>
          </w:hyperlink>
        </w:p>
        <w:p w14:paraId="46C63ECD" w14:textId="1E709A5B" w:rsidR="009B4D82" w:rsidRDefault="009B4D82">
          <w:pPr>
            <w:pStyle w:val="TOC3"/>
            <w:tabs>
              <w:tab w:val="left" w:pos="1320"/>
              <w:tab w:val="right" w:leader="dot" w:pos="9016"/>
            </w:tabs>
            <w:rPr>
              <w:rFonts w:eastAsiaTheme="minorEastAsia"/>
              <w:noProof/>
              <w:lang w:eastAsia="en-AU"/>
            </w:rPr>
          </w:pPr>
          <w:hyperlink w:anchor="_Toc148694337" w:history="1">
            <w:r w:rsidRPr="00F3590E">
              <w:rPr>
                <w:rStyle w:val="Hyperlink"/>
                <w:rFonts w:ascii="Nunito Sans Light" w:hAnsi="Nunito Sans Light"/>
                <w:noProof/>
              </w:rPr>
              <w:t>5.9.1</w:t>
            </w:r>
            <w:r>
              <w:rPr>
                <w:rFonts w:eastAsiaTheme="minorEastAsia"/>
                <w:noProof/>
                <w:lang w:eastAsia="en-AU"/>
              </w:rPr>
              <w:tab/>
            </w:r>
            <w:r w:rsidRPr="00F3590E">
              <w:rPr>
                <w:rStyle w:val="Hyperlink"/>
                <w:rFonts w:ascii="Nunito Sans Light" w:hAnsi="Nunito Sans Light"/>
                <w:noProof/>
              </w:rPr>
              <w:t>Road safety and operations</w:t>
            </w:r>
            <w:r>
              <w:rPr>
                <w:noProof/>
                <w:webHidden/>
              </w:rPr>
              <w:tab/>
            </w:r>
            <w:r>
              <w:rPr>
                <w:noProof/>
                <w:webHidden/>
              </w:rPr>
              <w:fldChar w:fldCharType="begin"/>
            </w:r>
            <w:r>
              <w:rPr>
                <w:noProof/>
                <w:webHidden/>
              </w:rPr>
              <w:instrText xml:space="preserve"> PAGEREF _Toc148694337 \h </w:instrText>
            </w:r>
            <w:r>
              <w:rPr>
                <w:noProof/>
                <w:webHidden/>
              </w:rPr>
            </w:r>
            <w:r>
              <w:rPr>
                <w:noProof/>
                <w:webHidden/>
              </w:rPr>
              <w:fldChar w:fldCharType="separate"/>
            </w:r>
            <w:r>
              <w:rPr>
                <w:noProof/>
                <w:webHidden/>
              </w:rPr>
              <w:t>23</w:t>
            </w:r>
            <w:r>
              <w:rPr>
                <w:noProof/>
                <w:webHidden/>
              </w:rPr>
              <w:fldChar w:fldCharType="end"/>
            </w:r>
          </w:hyperlink>
        </w:p>
        <w:p w14:paraId="3E64146A" w14:textId="28C79558" w:rsidR="009B4D82" w:rsidRDefault="009B4D82">
          <w:pPr>
            <w:pStyle w:val="TOC3"/>
            <w:tabs>
              <w:tab w:val="left" w:pos="1320"/>
              <w:tab w:val="right" w:leader="dot" w:pos="9016"/>
            </w:tabs>
            <w:rPr>
              <w:rFonts w:eastAsiaTheme="minorEastAsia"/>
              <w:noProof/>
              <w:lang w:eastAsia="en-AU"/>
            </w:rPr>
          </w:pPr>
          <w:hyperlink w:anchor="_Toc148694338" w:history="1">
            <w:r w:rsidRPr="00F3590E">
              <w:rPr>
                <w:rStyle w:val="Hyperlink"/>
                <w:rFonts w:ascii="Nunito Sans Light" w:hAnsi="Nunito Sans Light"/>
                <w:noProof/>
              </w:rPr>
              <w:t>5.9.2</w:t>
            </w:r>
            <w:r>
              <w:rPr>
                <w:rFonts w:eastAsiaTheme="minorEastAsia"/>
                <w:noProof/>
                <w:lang w:eastAsia="en-AU"/>
              </w:rPr>
              <w:tab/>
            </w:r>
            <w:r w:rsidRPr="00F3590E">
              <w:rPr>
                <w:rStyle w:val="Hyperlink"/>
                <w:rFonts w:ascii="Nunito Sans Light" w:hAnsi="Nunito Sans Light"/>
                <w:noProof/>
              </w:rPr>
              <w:t>Public transport stops</w:t>
            </w:r>
            <w:r>
              <w:rPr>
                <w:noProof/>
                <w:webHidden/>
              </w:rPr>
              <w:tab/>
            </w:r>
            <w:r>
              <w:rPr>
                <w:noProof/>
                <w:webHidden/>
              </w:rPr>
              <w:fldChar w:fldCharType="begin"/>
            </w:r>
            <w:r>
              <w:rPr>
                <w:noProof/>
                <w:webHidden/>
              </w:rPr>
              <w:instrText xml:space="preserve"> PAGEREF _Toc148694338 \h </w:instrText>
            </w:r>
            <w:r>
              <w:rPr>
                <w:noProof/>
                <w:webHidden/>
              </w:rPr>
            </w:r>
            <w:r>
              <w:rPr>
                <w:noProof/>
                <w:webHidden/>
              </w:rPr>
              <w:fldChar w:fldCharType="separate"/>
            </w:r>
            <w:r>
              <w:rPr>
                <w:noProof/>
                <w:webHidden/>
              </w:rPr>
              <w:t>23</w:t>
            </w:r>
            <w:r>
              <w:rPr>
                <w:noProof/>
                <w:webHidden/>
              </w:rPr>
              <w:fldChar w:fldCharType="end"/>
            </w:r>
          </w:hyperlink>
        </w:p>
        <w:p w14:paraId="20700D76" w14:textId="4D8579C0" w:rsidR="009B4D82" w:rsidRDefault="009B4D82">
          <w:pPr>
            <w:pStyle w:val="TOC3"/>
            <w:tabs>
              <w:tab w:val="left" w:pos="1320"/>
              <w:tab w:val="right" w:leader="dot" w:pos="9016"/>
            </w:tabs>
            <w:rPr>
              <w:rFonts w:eastAsiaTheme="minorEastAsia"/>
              <w:noProof/>
              <w:lang w:eastAsia="en-AU"/>
            </w:rPr>
          </w:pPr>
          <w:hyperlink w:anchor="_Toc148694339" w:history="1">
            <w:r w:rsidRPr="00F3590E">
              <w:rPr>
                <w:rStyle w:val="Hyperlink"/>
                <w:rFonts w:ascii="Nunito Sans Light" w:hAnsi="Nunito Sans Light"/>
                <w:noProof/>
              </w:rPr>
              <w:t>5.9.3</w:t>
            </w:r>
            <w:r>
              <w:rPr>
                <w:rFonts w:eastAsiaTheme="minorEastAsia"/>
                <w:noProof/>
                <w:lang w:eastAsia="en-AU"/>
              </w:rPr>
              <w:tab/>
            </w:r>
            <w:r w:rsidRPr="00F3590E">
              <w:rPr>
                <w:rStyle w:val="Hyperlink"/>
                <w:rFonts w:ascii="Nunito Sans Light" w:hAnsi="Nunito Sans Light"/>
                <w:noProof/>
              </w:rPr>
              <w:t>Mixed use developments</w:t>
            </w:r>
            <w:r>
              <w:rPr>
                <w:noProof/>
                <w:webHidden/>
              </w:rPr>
              <w:tab/>
            </w:r>
            <w:r>
              <w:rPr>
                <w:noProof/>
                <w:webHidden/>
              </w:rPr>
              <w:fldChar w:fldCharType="begin"/>
            </w:r>
            <w:r>
              <w:rPr>
                <w:noProof/>
                <w:webHidden/>
              </w:rPr>
              <w:instrText xml:space="preserve"> PAGEREF _Toc148694339 \h </w:instrText>
            </w:r>
            <w:r>
              <w:rPr>
                <w:noProof/>
                <w:webHidden/>
              </w:rPr>
            </w:r>
            <w:r>
              <w:rPr>
                <w:noProof/>
                <w:webHidden/>
              </w:rPr>
              <w:fldChar w:fldCharType="separate"/>
            </w:r>
            <w:r>
              <w:rPr>
                <w:noProof/>
                <w:webHidden/>
              </w:rPr>
              <w:t>23</w:t>
            </w:r>
            <w:r>
              <w:rPr>
                <w:noProof/>
                <w:webHidden/>
              </w:rPr>
              <w:fldChar w:fldCharType="end"/>
            </w:r>
          </w:hyperlink>
        </w:p>
        <w:p w14:paraId="05C13160" w14:textId="419C6772" w:rsidR="009B4D82" w:rsidRDefault="009B4D82">
          <w:pPr>
            <w:pStyle w:val="TOC3"/>
            <w:tabs>
              <w:tab w:val="left" w:pos="1320"/>
              <w:tab w:val="right" w:leader="dot" w:pos="9016"/>
            </w:tabs>
            <w:rPr>
              <w:rFonts w:eastAsiaTheme="minorEastAsia"/>
              <w:noProof/>
              <w:lang w:eastAsia="en-AU"/>
            </w:rPr>
          </w:pPr>
          <w:hyperlink w:anchor="_Toc148694340" w:history="1">
            <w:r w:rsidRPr="00F3590E">
              <w:rPr>
                <w:rStyle w:val="Hyperlink"/>
                <w:rFonts w:ascii="Nunito Sans Light" w:hAnsi="Nunito Sans Light"/>
                <w:noProof/>
              </w:rPr>
              <w:t>5.9.4</w:t>
            </w:r>
            <w:r>
              <w:rPr>
                <w:rFonts w:eastAsiaTheme="minorEastAsia"/>
                <w:noProof/>
                <w:lang w:eastAsia="en-AU"/>
              </w:rPr>
              <w:tab/>
            </w:r>
            <w:r w:rsidRPr="00F3590E">
              <w:rPr>
                <w:rStyle w:val="Hyperlink"/>
                <w:rFonts w:ascii="Nunito Sans Light" w:hAnsi="Nunito Sans Light"/>
                <w:noProof/>
              </w:rPr>
              <w:t>Narrow streets</w:t>
            </w:r>
            <w:r>
              <w:rPr>
                <w:noProof/>
                <w:webHidden/>
              </w:rPr>
              <w:tab/>
            </w:r>
            <w:r>
              <w:rPr>
                <w:noProof/>
                <w:webHidden/>
              </w:rPr>
              <w:fldChar w:fldCharType="begin"/>
            </w:r>
            <w:r>
              <w:rPr>
                <w:noProof/>
                <w:webHidden/>
              </w:rPr>
              <w:instrText xml:space="preserve"> PAGEREF _Toc148694340 \h </w:instrText>
            </w:r>
            <w:r>
              <w:rPr>
                <w:noProof/>
                <w:webHidden/>
              </w:rPr>
            </w:r>
            <w:r>
              <w:rPr>
                <w:noProof/>
                <w:webHidden/>
              </w:rPr>
              <w:fldChar w:fldCharType="separate"/>
            </w:r>
            <w:r>
              <w:rPr>
                <w:noProof/>
                <w:webHidden/>
              </w:rPr>
              <w:t>23</w:t>
            </w:r>
            <w:r>
              <w:rPr>
                <w:noProof/>
                <w:webHidden/>
              </w:rPr>
              <w:fldChar w:fldCharType="end"/>
            </w:r>
          </w:hyperlink>
        </w:p>
        <w:p w14:paraId="5F8FEA9E" w14:textId="7D17D43D" w:rsidR="009B4D82" w:rsidRDefault="009B4D82">
          <w:pPr>
            <w:pStyle w:val="TOC3"/>
            <w:tabs>
              <w:tab w:val="left" w:pos="1320"/>
              <w:tab w:val="right" w:leader="dot" w:pos="9016"/>
            </w:tabs>
            <w:rPr>
              <w:rFonts w:eastAsiaTheme="minorEastAsia"/>
              <w:noProof/>
              <w:lang w:eastAsia="en-AU"/>
            </w:rPr>
          </w:pPr>
          <w:hyperlink w:anchor="_Toc148694341" w:history="1">
            <w:r w:rsidRPr="00F3590E">
              <w:rPr>
                <w:rStyle w:val="Hyperlink"/>
                <w:rFonts w:ascii="Nunito Sans Light" w:hAnsi="Nunito Sans Light"/>
                <w:noProof/>
              </w:rPr>
              <w:t>5.9.5</w:t>
            </w:r>
            <w:r>
              <w:rPr>
                <w:rFonts w:eastAsiaTheme="minorEastAsia"/>
                <w:noProof/>
                <w:lang w:eastAsia="en-AU"/>
              </w:rPr>
              <w:tab/>
            </w:r>
            <w:r w:rsidRPr="00F3590E">
              <w:rPr>
                <w:rStyle w:val="Hyperlink"/>
                <w:rFonts w:ascii="Nunito Sans Light" w:hAnsi="Nunito Sans Light"/>
                <w:noProof/>
              </w:rPr>
              <w:t>Hockey stick line marking</w:t>
            </w:r>
            <w:r>
              <w:rPr>
                <w:noProof/>
                <w:webHidden/>
              </w:rPr>
              <w:tab/>
            </w:r>
            <w:r>
              <w:rPr>
                <w:noProof/>
                <w:webHidden/>
              </w:rPr>
              <w:fldChar w:fldCharType="begin"/>
            </w:r>
            <w:r>
              <w:rPr>
                <w:noProof/>
                <w:webHidden/>
              </w:rPr>
              <w:instrText xml:space="preserve"> PAGEREF _Toc148694341 \h </w:instrText>
            </w:r>
            <w:r>
              <w:rPr>
                <w:noProof/>
                <w:webHidden/>
              </w:rPr>
            </w:r>
            <w:r>
              <w:rPr>
                <w:noProof/>
                <w:webHidden/>
              </w:rPr>
              <w:fldChar w:fldCharType="separate"/>
            </w:r>
            <w:r>
              <w:rPr>
                <w:noProof/>
                <w:webHidden/>
              </w:rPr>
              <w:t>24</w:t>
            </w:r>
            <w:r>
              <w:rPr>
                <w:noProof/>
                <w:webHidden/>
              </w:rPr>
              <w:fldChar w:fldCharType="end"/>
            </w:r>
          </w:hyperlink>
        </w:p>
        <w:p w14:paraId="2F2898D3" w14:textId="2E8ADD6C" w:rsidR="009B4D82" w:rsidRDefault="009B4D82">
          <w:pPr>
            <w:pStyle w:val="TOC3"/>
            <w:tabs>
              <w:tab w:val="left" w:pos="1320"/>
              <w:tab w:val="right" w:leader="dot" w:pos="9016"/>
            </w:tabs>
            <w:rPr>
              <w:rFonts w:eastAsiaTheme="minorEastAsia"/>
              <w:noProof/>
              <w:lang w:eastAsia="en-AU"/>
            </w:rPr>
          </w:pPr>
          <w:hyperlink w:anchor="_Toc148694342" w:history="1">
            <w:r w:rsidRPr="00F3590E">
              <w:rPr>
                <w:rStyle w:val="Hyperlink"/>
                <w:rFonts w:ascii="Nunito Sans Light" w:hAnsi="Nunito Sans Light"/>
                <w:noProof/>
              </w:rPr>
              <w:t>5.9.6</w:t>
            </w:r>
            <w:r>
              <w:rPr>
                <w:rFonts w:eastAsiaTheme="minorEastAsia"/>
                <w:noProof/>
                <w:lang w:eastAsia="en-AU"/>
              </w:rPr>
              <w:tab/>
            </w:r>
            <w:r w:rsidRPr="00F3590E">
              <w:rPr>
                <w:rStyle w:val="Hyperlink"/>
                <w:rFonts w:ascii="Nunito Sans Light" w:hAnsi="Nunito Sans Light"/>
                <w:noProof/>
              </w:rPr>
              <w:t>Parking near schools</w:t>
            </w:r>
            <w:r>
              <w:rPr>
                <w:noProof/>
                <w:webHidden/>
              </w:rPr>
              <w:tab/>
            </w:r>
            <w:r>
              <w:rPr>
                <w:noProof/>
                <w:webHidden/>
              </w:rPr>
              <w:fldChar w:fldCharType="begin"/>
            </w:r>
            <w:r>
              <w:rPr>
                <w:noProof/>
                <w:webHidden/>
              </w:rPr>
              <w:instrText xml:space="preserve"> PAGEREF _Toc148694342 \h </w:instrText>
            </w:r>
            <w:r>
              <w:rPr>
                <w:noProof/>
                <w:webHidden/>
              </w:rPr>
            </w:r>
            <w:r>
              <w:rPr>
                <w:noProof/>
                <w:webHidden/>
              </w:rPr>
              <w:fldChar w:fldCharType="separate"/>
            </w:r>
            <w:r>
              <w:rPr>
                <w:noProof/>
                <w:webHidden/>
              </w:rPr>
              <w:t>24</w:t>
            </w:r>
            <w:r>
              <w:rPr>
                <w:noProof/>
                <w:webHidden/>
              </w:rPr>
              <w:fldChar w:fldCharType="end"/>
            </w:r>
          </w:hyperlink>
        </w:p>
        <w:p w14:paraId="437B9FEF" w14:textId="2F379AFC" w:rsidR="009B4D82" w:rsidRDefault="009B4D82">
          <w:pPr>
            <w:pStyle w:val="TOC3"/>
            <w:tabs>
              <w:tab w:val="left" w:pos="1320"/>
              <w:tab w:val="right" w:leader="dot" w:pos="9016"/>
            </w:tabs>
            <w:rPr>
              <w:rFonts w:eastAsiaTheme="minorEastAsia"/>
              <w:noProof/>
              <w:lang w:eastAsia="en-AU"/>
            </w:rPr>
          </w:pPr>
          <w:hyperlink w:anchor="_Toc148694343" w:history="1">
            <w:r w:rsidRPr="00F3590E">
              <w:rPr>
                <w:rStyle w:val="Hyperlink"/>
                <w:rFonts w:ascii="Nunito Sans Light" w:hAnsi="Nunito Sans Light"/>
                <w:noProof/>
              </w:rPr>
              <w:t>5.9.7</w:t>
            </w:r>
            <w:r>
              <w:rPr>
                <w:rFonts w:eastAsiaTheme="minorEastAsia"/>
                <w:noProof/>
                <w:lang w:eastAsia="en-AU"/>
              </w:rPr>
              <w:tab/>
            </w:r>
            <w:r w:rsidRPr="00F3590E">
              <w:rPr>
                <w:rStyle w:val="Hyperlink"/>
                <w:rFonts w:ascii="Nunito Sans Light" w:hAnsi="Nunito Sans Light"/>
                <w:noProof/>
              </w:rPr>
              <w:t>Yellow line marking</w:t>
            </w:r>
            <w:r>
              <w:rPr>
                <w:noProof/>
                <w:webHidden/>
              </w:rPr>
              <w:tab/>
            </w:r>
            <w:r>
              <w:rPr>
                <w:noProof/>
                <w:webHidden/>
              </w:rPr>
              <w:fldChar w:fldCharType="begin"/>
            </w:r>
            <w:r>
              <w:rPr>
                <w:noProof/>
                <w:webHidden/>
              </w:rPr>
              <w:instrText xml:space="preserve"> PAGEREF _Toc148694343 \h </w:instrText>
            </w:r>
            <w:r>
              <w:rPr>
                <w:noProof/>
                <w:webHidden/>
              </w:rPr>
            </w:r>
            <w:r>
              <w:rPr>
                <w:noProof/>
                <w:webHidden/>
              </w:rPr>
              <w:fldChar w:fldCharType="separate"/>
            </w:r>
            <w:r>
              <w:rPr>
                <w:noProof/>
                <w:webHidden/>
              </w:rPr>
              <w:t>24</w:t>
            </w:r>
            <w:r>
              <w:rPr>
                <w:noProof/>
                <w:webHidden/>
              </w:rPr>
              <w:fldChar w:fldCharType="end"/>
            </w:r>
          </w:hyperlink>
        </w:p>
        <w:p w14:paraId="78B36006" w14:textId="05E8A576" w:rsidR="009B4D82" w:rsidRDefault="009B4D82">
          <w:pPr>
            <w:pStyle w:val="TOC3"/>
            <w:tabs>
              <w:tab w:val="left" w:pos="1320"/>
              <w:tab w:val="right" w:leader="dot" w:pos="9016"/>
            </w:tabs>
            <w:rPr>
              <w:rFonts w:eastAsiaTheme="minorEastAsia"/>
              <w:noProof/>
              <w:lang w:eastAsia="en-AU"/>
            </w:rPr>
          </w:pPr>
          <w:hyperlink w:anchor="_Toc148694344" w:history="1">
            <w:r w:rsidRPr="00F3590E">
              <w:rPr>
                <w:rStyle w:val="Hyperlink"/>
                <w:rFonts w:ascii="Nunito Sans Light" w:hAnsi="Nunito Sans Light"/>
                <w:noProof/>
              </w:rPr>
              <w:t>5.9.8</w:t>
            </w:r>
            <w:r>
              <w:rPr>
                <w:rFonts w:eastAsiaTheme="minorEastAsia"/>
                <w:noProof/>
                <w:lang w:eastAsia="en-AU"/>
              </w:rPr>
              <w:tab/>
            </w:r>
            <w:r w:rsidRPr="00F3590E">
              <w:rPr>
                <w:rStyle w:val="Hyperlink"/>
                <w:rFonts w:ascii="Nunito Sans Light" w:hAnsi="Nunito Sans Light"/>
                <w:noProof/>
              </w:rPr>
              <w:t>Waste collection</w:t>
            </w:r>
            <w:r>
              <w:rPr>
                <w:noProof/>
                <w:webHidden/>
              </w:rPr>
              <w:tab/>
            </w:r>
            <w:r>
              <w:rPr>
                <w:noProof/>
                <w:webHidden/>
              </w:rPr>
              <w:fldChar w:fldCharType="begin"/>
            </w:r>
            <w:r>
              <w:rPr>
                <w:noProof/>
                <w:webHidden/>
              </w:rPr>
              <w:instrText xml:space="preserve"> PAGEREF _Toc148694344 \h </w:instrText>
            </w:r>
            <w:r>
              <w:rPr>
                <w:noProof/>
                <w:webHidden/>
              </w:rPr>
            </w:r>
            <w:r>
              <w:rPr>
                <w:noProof/>
                <w:webHidden/>
              </w:rPr>
              <w:fldChar w:fldCharType="separate"/>
            </w:r>
            <w:r>
              <w:rPr>
                <w:noProof/>
                <w:webHidden/>
              </w:rPr>
              <w:t>24</w:t>
            </w:r>
            <w:r>
              <w:rPr>
                <w:noProof/>
                <w:webHidden/>
              </w:rPr>
              <w:fldChar w:fldCharType="end"/>
            </w:r>
          </w:hyperlink>
        </w:p>
        <w:p w14:paraId="1477BBF8" w14:textId="752A0299" w:rsidR="009B4D82" w:rsidRDefault="009B4D82">
          <w:pPr>
            <w:pStyle w:val="TOC3"/>
            <w:tabs>
              <w:tab w:val="left" w:pos="1320"/>
              <w:tab w:val="right" w:leader="dot" w:pos="9016"/>
            </w:tabs>
            <w:rPr>
              <w:rFonts w:eastAsiaTheme="minorEastAsia"/>
              <w:noProof/>
              <w:lang w:eastAsia="en-AU"/>
            </w:rPr>
          </w:pPr>
          <w:hyperlink w:anchor="_Toc148694345" w:history="1">
            <w:r w:rsidRPr="00F3590E">
              <w:rPr>
                <w:rStyle w:val="Hyperlink"/>
                <w:rFonts w:ascii="Nunito Sans Light" w:hAnsi="Nunito Sans Light"/>
                <w:noProof/>
              </w:rPr>
              <w:t>5.9.9</w:t>
            </w:r>
            <w:r>
              <w:rPr>
                <w:rFonts w:eastAsiaTheme="minorEastAsia"/>
                <w:noProof/>
                <w:lang w:eastAsia="en-AU"/>
              </w:rPr>
              <w:tab/>
            </w:r>
            <w:r w:rsidRPr="00F3590E">
              <w:rPr>
                <w:rStyle w:val="Hyperlink"/>
                <w:rFonts w:ascii="Nunito Sans Light" w:hAnsi="Nunito Sans Light"/>
                <w:noProof/>
              </w:rPr>
              <w:t>In-ground sensors</w:t>
            </w:r>
            <w:r>
              <w:rPr>
                <w:noProof/>
                <w:webHidden/>
              </w:rPr>
              <w:tab/>
            </w:r>
            <w:r>
              <w:rPr>
                <w:noProof/>
                <w:webHidden/>
              </w:rPr>
              <w:fldChar w:fldCharType="begin"/>
            </w:r>
            <w:r>
              <w:rPr>
                <w:noProof/>
                <w:webHidden/>
              </w:rPr>
              <w:instrText xml:space="preserve"> PAGEREF _Toc148694345 \h </w:instrText>
            </w:r>
            <w:r>
              <w:rPr>
                <w:noProof/>
                <w:webHidden/>
              </w:rPr>
            </w:r>
            <w:r>
              <w:rPr>
                <w:noProof/>
                <w:webHidden/>
              </w:rPr>
              <w:fldChar w:fldCharType="separate"/>
            </w:r>
            <w:r>
              <w:rPr>
                <w:noProof/>
                <w:webHidden/>
              </w:rPr>
              <w:t>24</w:t>
            </w:r>
            <w:r>
              <w:rPr>
                <w:noProof/>
                <w:webHidden/>
              </w:rPr>
              <w:fldChar w:fldCharType="end"/>
            </w:r>
          </w:hyperlink>
        </w:p>
        <w:p w14:paraId="5072E140" w14:textId="5E2B0ED0" w:rsidR="009B4D82" w:rsidRDefault="009B4D82">
          <w:pPr>
            <w:pStyle w:val="TOC3"/>
            <w:tabs>
              <w:tab w:val="left" w:pos="1320"/>
              <w:tab w:val="right" w:leader="dot" w:pos="9016"/>
            </w:tabs>
            <w:rPr>
              <w:rFonts w:eastAsiaTheme="minorEastAsia"/>
              <w:noProof/>
              <w:lang w:eastAsia="en-AU"/>
            </w:rPr>
          </w:pPr>
          <w:hyperlink w:anchor="_Toc148694346" w:history="1">
            <w:r w:rsidRPr="00F3590E">
              <w:rPr>
                <w:rStyle w:val="Hyperlink"/>
                <w:rFonts w:ascii="Nunito Sans Light" w:hAnsi="Nunito Sans Light"/>
                <w:noProof/>
              </w:rPr>
              <w:t>5.9.10</w:t>
            </w:r>
            <w:r>
              <w:rPr>
                <w:rFonts w:eastAsiaTheme="minorEastAsia"/>
                <w:noProof/>
                <w:lang w:eastAsia="en-AU"/>
              </w:rPr>
              <w:tab/>
            </w:r>
            <w:r w:rsidRPr="00F3590E">
              <w:rPr>
                <w:rStyle w:val="Hyperlink"/>
                <w:rFonts w:ascii="Nunito Sans Light" w:hAnsi="Nunito Sans Light"/>
                <w:noProof/>
              </w:rPr>
              <w:t>Parking agreements</w:t>
            </w:r>
            <w:r>
              <w:rPr>
                <w:noProof/>
                <w:webHidden/>
              </w:rPr>
              <w:tab/>
            </w:r>
            <w:r>
              <w:rPr>
                <w:noProof/>
                <w:webHidden/>
              </w:rPr>
              <w:fldChar w:fldCharType="begin"/>
            </w:r>
            <w:r>
              <w:rPr>
                <w:noProof/>
                <w:webHidden/>
              </w:rPr>
              <w:instrText xml:space="preserve"> PAGEREF _Toc148694346 \h </w:instrText>
            </w:r>
            <w:r>
              <w:rPr>
                <w:noProof/>
                <w:webHidden/>
              </w:rPr>
            </w:r>
            <w:r>
              <w:rPr>
                <w:noProof/>
                <w:webHidden/>
              </w:rPr>
              <w:fldChar w:fldCharType="separate"/>
            </w:r>
            <w:r>
              <w:rPr>
                <w:noProof/>
                <w:webHidden/>
              </w:rPr>
              <w:t>24</w:t>
            </w:r>
            <w:r>
              <w:rPr>
                <w:noProof/>
                <w:webHidden/>
              </w:rPr>
              <w:fldChar w:fldCharType="end"/>
            </w:r>
          </w:hyperlink>
        </w:p>
        <w:p w14:paraId="62382B04" w14:textId="3CF4DEF6" w:rsidR="009B4D82" w:rsidRDefault="009B4D82">
          <w:pPr>
            <w:pStyle w:val="TOC1"/>
            <w:tabs>
              <w:tab w:val="left" w:pos="440"/>
              <w:tab w:val="right" w:leader="dot" w:pos="9016"/>
            </w:tabs>
            <w:rPr>
              <w:rFonts w:eastAsiaTheme="minorEastAsia"/>
              <w:noProof/>
              <w:lang w:eastAsia="en-AU"/>
            </w:rPr>
          </w:pPr>
          <w:hyperlink w:anchor="_Toc148694347" w:history="1">
            <w:r w:rsidRPr="00F3590E">
              <w:rPr>
                <w:rStyle w:val="Hyperlink"/>
                <w:rFonts w:ascii="Galano Grotesque ExtraBold" w:hAnsi="Galano Grotesque ExtraBold"/>
                <w:noProof/>
              </w:rPr>
              <w:t>6.</w:t>
            </w:r>
            <w:r>
              <w:rPr>
                <w:rFonts w:eastAsiaTheme="minorEastAsia"/>
                <w:noProof/>
                <w:lang w:eastAsia="en-AU"/>
              </w:rPr>
              <w:tab/>
            </w:r>
            <w:r w:rsidRPr="00F3590E">
              <w:rPr>
                <w:rStyle w:val="Hyperlink"/>
                <w:rFonts w:ascii="Galano Grotesque ExtraBold" w:hAnsi="Galano Grotesque ExtraBold"/>
                <w:noProof/>
              </w:rPr>
              <w:t>Fees</w:t>
            </w:r>
            <w:r>
              <w:rPr>
                <w:noProof/>
                <w:webHidden/>
              </w:rPr>
              <w:tab/>
            </w:r>
            <w:r>
              <w:rPr>
                <w:noProof/>
                <w:webHidden/>
              </w:rPr>
              <w:fldChar w:fldCharType="begin"/>
            </w:r>
            <w:r>
              <w:rPr>
                <w:noProof/>
                <w:webHidden/>
              </w:rPr>
              <w:instrText xml:space="preserve"> PAGEREF _Toc148694347 \h </w:instrText>
            </w:r>
            <w:r>
              <w:rPr>
                <w:noProof/>
                <w:webHidden/>
              </w:rPr>
            </w:r>
            <w:r>
              <w:rPr>
                <w:noProof/>
                <w:webHidden/>
              </w:rPr>
              <w:fldChar w:fldCharType="separate"/>
            </w:r>
            <w:r>
              <w:rPr>
                <w:noProof/>
                <w:webHidden/>
              </w:rPr>
              <w:t>25</w:t>
            </w:r>
            <w:r>
              <w:rPr>
                <w:noProof/>
                <w:webHidden/>
              </w:rPr>
              <w:fldChar w:fldCharType="end"/>
            </w:r>
          </w:hyperlink>
        </w:p>
        <w:p w14:paraId="1FD71F55" w14:textId="3074AE7F" w:rsidR="009B4D82" w:rsidRDefault="009B4D82">
          <w:pPr>
            <w:pStyle w:val="TOC2"/>
            <w:tabs>
              <w:tab w:val="left" w:pos="880"/>
              <w:tab w:val="right" w:leader="dot" w:pos="9016"/>
            </w:tabs>
            <w:rPr>
              <w:rFonts w:eastAsiaTheme="minorEastAsia"/>
              <w:noProof/>
              <w:lang w:eastAsia="en-AU"/>
            </w:rPr>
          </w:pPr>
          <w:hyperlink w:anchor="_Toc148694348" w:history="1">
            <w:r w:rsidRPr="00F3590E">
              <w:rPr>
                <w:rStyle w:val="Hyperlink"/>
                <w:rFonts w:ascii="Galano Grotesque ExtraBold" w:hAnsi="Galano Grotesque ExtraBold"/>
                <w:noProof/>
              </w:rPr>
              <w:t>6.1</w:t>
            </w:r>
            <w:r>
              <w:rPr>
                <w:rFonts w:eastAsiaTheme="minorEastAsia"/>
                <w:noProof/>
                <w:lang w:eastAsia="en-AU"/>
              </w:rPr>
              <w:tab/>
            </w:r>
            <w:r w:rsidRPr="00F3590E">
              <w:rPr>
                <w:rStyle w:val="Hyperlink"/>
                <w:rFonts w:ascii="Galano Grotesque ExtraBold" w:hAnsi="Galano Grotesque ExtraBold"/>
                <w:noProof/>
              </w:rPr>
              <w:t>Car Share</w:t>
            </w:r>
            <w:r>
              <w:rPr>
                <w:noProof/>
                <w:webHidden/>
              </w:rPr>
              <w:tab/>
            </w:r>
            <w:r>
              <w:rPr>
                <w:noProof/>
                <w:webHidden/>
              </w:rPr>
              <w:fldChar w:fldCharType="begin"/>
            </w:r>
            <w:r>
              <w:rPr>
                <w:noProof/>
                <w:webHidden/>
              </w:rPr>
              <w:instrText xml:space="preserve"> PAGEREF _Toc148694348 \h </w:instrText>
            </w:r>
            <w:r>
              <w:rPr>
                <w:noProof/>
                <w:webHidden/>
              </w:rPr>
            </w:r>
            <w:r>
              <w:rPr>
                <w:noProof/>
                <w:webHidden/>
              </w:rPr>
              <w:fldChar w:fldCharType="separate"/>
            </w:r>
            <w:r>
              <w:rPr>
                <w:noProof/>
                <w:webHidden/>
              </w:rPr>
              <w:t>25</w:t>
            </w:r>
            <w:r>
              <w:rPr>
                <w:noProof/>
                <w:webHidden/>
              </w:rPr>
              <w:fldChar w:fldCharType="end"/>
            </w:r>
          </w:hyperlink>
        </w:p>
        <w:p w14:paraId="1AD9C26B" w14:textId="6F7B7A8D" w:rsidR="009B4D82" w:rsidRDefault="009B4D82">
          <w:pPr>
            <w:pStyle w:val="TOC2"/>
            <w:tabs>
              <w:tab w:val="left" w:pos="880"/>
              <w:tab w:val="right" w:leader="dot" w:pos="9016"/>
            </w:tabs>
            <w:rPr>
              <w:rFonts w:eastAsiaTheme="minorEastAsia"/>
              <w:noProof/>
              <w:lang w:eastAsia="en-AU"/>
            </w:rPr>
          </w:pPr>
          <w:hyperlink w:anchor="_Toc148694349" w:history="1">
            <w:r w:rsidRPr="00F3590E">
              <w:rPr>
                <w:rStyle w:val="Hyperlink"/>
                <w:rFonts w:ascii="Galano Grotesque ExtraBold" w:hAnsi="Galano Grotesque ExtraBold"/>
                <w:noProof/>
              </w:rPr>
              <w:t>6.2</w:t>
            </w:r>
            <w:r>
              <w:rPr>
                <w:rFonts w:eastAsiaTheme="minorEastAsia"/>
                <w:noProof/>
                <w:lang w:eastAsia="en-AU"/>
              </w:rPr>
              <w:tab/>
            </w:r>
            <w:r w:rsidRPr="00F3590E">
              <w:rPr>
                <w:rStyle w:val="Hyperlink"/>
                <w:rFonts w:ascii="Galano Grotesque ExtraBold" w:hAnsi="Galano Grotesque ExtraBold"/>
                <w:noProof/>
              </w:rPr>
              <w:t>Lost Permit</w:t>
            </w:r>
            <w:r>
              <w:rPr>
                <w:noProof/>
                <w:webHidden/>
              </w:rPr>
              <w:tab/>
            </w:r>
            <w:r>
              <w:rPr>
                <w:noProof/>
                <w:webHidden/>
              </w:rPr>
              <w:fldChar w:fldCharType="begin"/>
            </w:r>
            <w:r>
              <w:rPr>
                <w:noProof/>
                <w:webHidden/>
              </w:rPr>
              <w:instrText xml:space="preserve"> PAGEREF _Toc148694349 \h </w:instrText>
            </w:r>
            <w:r>
              <w:rPr>
                <w:noProof/>
                <w:webHidden/>
              </w:rPr>
            </w:r>
            <w:r>
              <w:rPr>
                <w:noProof/>
                <w:webHidden/>
              </w:rPr>
              <w:fldChar w:fldCharType="separate"/>
            </w:r>
            <w:r>
              <w:rPr>
                <w:noProof/>
                <w:webHidden/>
              </w:rPr>
              <w:t>25</w:t>
            </w:r>
            <w:r>
              <w:rPr>
                <w:noProof/>
                <w:webHidden/>
              </w:rPr>
              <w:fldChar w:fldCharType="end"/>
            </w:r>
          </w:hyperlink>
        </w:p>
        <w:p w14:paraId="2F0441BD" w14:textId="4CA11D00" w:rsidR="009B4D82" w:rsidRDefault="009B4D82">
          <w:pPr>
            <w:pStyle w:val="TOC1"/>
            <w:tabs>
              <w:tab w:val="left" w:pos="440"/>
              <w:tab w:val="right" w:leader="dot" w:pos="9016"/>
            </w:tabs>
            <w:rPr>
              <w:rFonts w:eastAsiaTheme="minorEastAsia"/>
              <w:noProof/>
              <w:lang w:eastAsia="en-AU"/>
            </w:rPr>
          </w:pPr>
          <w:hyperlink w:anchor="_Toc148694350" w:history="1">
            <w:r w:rsidRPr="00F3590E">
              <w:rPr>
                <w:rStyle w:val="Hyperlink"/>
                <w:rFonts w:ascii="Galano Grotesque ExtraBold" w:hAnsi="Galano Grotesque ExtraBold"/>
                <w:noProof/>
              </w:rPr>
              <w:t>7.</w:t>
            </w:r>
            <w:r>
              <w:rPr>
                <w:rFonts w:eastAsiaTheme="minorEastAsia"/>
                <w:noProof/>
                <w:lang w:eastAsia="en-AU"/>
              </w:rPr>
              <w:tab/>
            </w:r>
            <w:r w:rsidRPr="00F3590E">
              <w:rPr>
                <w:rStyle w:val="Hyperlink"/>
                <w:rFonts w:ascii="Galano Grotesque ExtraBold" w:hAnsi="Galano Grotesque ExtraBold"/>
                <w:noProof/>
              </w:rPr>
              <w:t>Appeals</w:t>
            </w:r>
            <w:r>
              <w:rPr>
                <w:noProof/>
                <w:webHidden/>
              </w:rPr>
              <w:tab/>
            </w:r>
            <w:r>
              <w:rPr>
                <w:noProof/>
                <w:webHidden/>
              </w:rPr>
              <w:fldChar w:fldCharType="begin"/>
            </w:r>
            <w:r>
              <w:rPr>
                <w:noProof/>
                <w:webHidden/>
              </w:rPr>
              <w:instrText xml:space="preserve"> PAGEREF _Toc148694350 \h </w:instrText>
            </w:r>
            <w:r>
              <w:rPr>
                <w:noProof/>
                <w:webHidden/>
              </w:rPr>
            </w:r>
            <w:r>
              <w:rPr>
                <w:noProof/>
                <w:webHidden/>
              </w:rPr>
              <w:fldChar w:fldCharType="separate"/>
            </w:r>
            <w:r>
              <w:rPr>
                <w:noProof/>
                <w:webHidden/>
              </w:rPr>
              <w:t>25</w:t>
            </w:r>
            <w:r>
              <w:rPr>
                <w:noProof/>
                <w:webHidden/>
              </w:rPr>
              <w:fldChar w:fldCharType="end"/>
            </w:r>
          </w:hyperlink>
        </w:p>
        <w:p w14:paraId="515AB258" w14:textId="13F82FB8" w:rsidR="009B4D82" w:rsidRDefault="009B4D82">
          <w:pPr>
            <w:pStyle w:val="TOC2"/>
            <w:tabs>
              <w:tab w:val="left" w:pos="880"/>
              <w:tab w:val="right" w:leader="dot" w:pos="9016"/>
            </w:tabs>
            <w:rPr>
              <w:rFonts w:eastAsiaTheme="minorEastAsia"/>
              <w:noProof/>
              <w:lang w:eastAsia="en-AU"/>
            </w:rPr>
          </w:pPr>
          <w:hyperlink w:anchor="_Toc148694351" w:history="1">
            <w:r w:rsidRPr="00F3590E">
              <w:rPr>
                <w:rStyle w:val="Hyperlink"/>
                <w:rFonts w:ascii="Galano Grotesque ExtraBold" w:hAnsi="Galano Grotesque ExtraBold"/>
                <w:noProof/>
              </w:rPr>
              <w:t>7.1</w:t>
            </w:r>
            <w:r>
              <w:rPr>
                <w:rFonts w:eastAsiaTheme="minorEastAsia"/>
                <w:noProof/>
                <w:lang w:eastAsia="en-AU"/>
              </w:rPr>
              <w:tab/>
            </w:r>
            <w:r w:rsidRPr="00F3590E">
              <w:rPr>
                <w:rStyle w:val="Hyperlink"/>
                <w:rFonts w:ascii="Galano Grotesque ExtraBold" w:hAnsi="Galano Grotesque ExtraBold"/>
                <w:noProof/>
              </w:rPr>
              <w:t>Appeal process</w:t>
            </w:r>
            <w:r>
              <w:rPr>
                <w:noProof/>
                <w:webHidden/>
              </w:rPr>
              <w:tab/>
            </w:r>
            <w:r>
              <w:rPr>
                <w:noProof/>
                <w:webHidden/>
              </w:rPr>
              <w:fldChar w:fldCharType="begin"/>
            </w:r>
            <w:r>
              <w:rPr>
                <w:noProof/>
                <w:webHidden/>
              </w:rPr>
              <w:instrText xml:space="preserve"> PAGEREF _Toc148694351 \h </w:instrText>
            </w:r>
            <w:r>
              <w:rPr>
                <w:noProof/>
                <w:webHidden/>
              </w:rPr>
            </w:r>
            <w:r>
              <w:rPr>
                <w:noProof/>
                <w:webHidden/>
              </w:rPr>
              <w:fldChar w:fldCharType="separate"/>
            </w:r>
            <w:r>
              <w:rPr>
                <w:noProof/>
                <w:webHidden/>
              </w:rPr>
              <w:t>26</w:t>
            </w:r>
            <w:r>
              <w:rPr>
                <w:noProof/>
                <w:webHidden/>
              </w:rPr>
              <w:fldChar w:fldCharType="end"/>
            </w:r>
          </w:hyperlink>
        </w:p>
        <w:p w14:paraId="1F78CD23" w14:textId="2A786687" w:rsidR="009B4D82" w:rsidRDefault="009B4D82">
          <w:pPr>
            <w:pStyle w:val="TOC1"/>
            <w:tabs>
              <w:tab w:val="left" w:pos="440"/>
              <w:tab w:val="right" w:leader="dot" w:pos="9016"/>
            </w:tabs>
            <w:rPr>
              <w:rFonts w:eastAsiaTheme="minorEastAsia"/>
              <w:noProof/>
              <w:lang w:eastAsia="en-AU"/>
            </w:rPr>
          </w:pPr>
          <w:hyperlink w:anchor="_Toc148694352" w:history="1">
            <w:r w:rsidRPr="00F3590E">
              <w:rPr>
                <w:rStyle w:val="Hyperlink"/>
                <w:rFonts w:ascii="Galano Grotesque ExtraBold" w:hAnsi="Galano Grotesque ExtraBold"/>
                <w:noProof/>
              </w:rPr>
              <w:t>8.</w:t>
            </w:r>
            <w:r>
              <w:rPr>
                <w:rFonts w:eastAsiaTheme="minorEastAsia"/>
                <w:noProof/>
                <w:lang w:eastAsia="en-AU"/>
              </w:rPr>
              <w:tab/>
            </w:r>
            <w:r w:rsidRPr="00F3590E">
              <w:rPr>
                <w:rStyle w:val="Hyperlink"/>
                <w:rFonts w:ascii="Galano Grotesque ExtraBold" w:hAnsi="Galano Grotesque ExtraBold"/>
                <w:noProof/>
              </w:rPr>
              <w:t>Appendices</w:t>
            </w:r>
            <w:r>
              <w:rPr>
                <w:noProof/>
                <w:webHidden/>
              </w:rPr>
              <w:tab/>
            </w:r>
            <w:r>
              <w:rPr>
                <w:noProof/>
                <w:webHidden/>
              </w:rPr>
              <w:fldChar w:fldCharType="begin"/>
            </w:r>
            <w:r>
              <w:rPr>
                <w:noProof/>
                <w:webHidden/>
              </w:rPr>
              <w:instrText xml:space="preserve"> PAGEREF _Toc148694352 \h </w:instrText>
            </w:r>
            <w:r>
              <w:rPr>
                <w:noProof/>
                <w:webHidden/>
              </w:rPr>
            </w:r>
            <w:r>
              <w:rPr>
                <w:noProof/>
                <w:webHidden/>
              </w:rPr>
              <w:fldChar w:fldCharType="separate"/>
            </w:r>
            <w:r>
              <w:rPr>
                <w:noProof/>
                <w:webHidden/>
              </w:rPr>
              <w:t>27</w:t>
            </w:r>
            <w:r>
              <w:rPr>
                <w:noProof/>
                <w:webHidden/>
              </w:rPr>
              <w:fldChar w:fldCharType="end"/>
            </w:r>
          </w:hyperlink>
        </w:p>
        <w:p w14:paraId="78627228" w14:textId="62EAEBCD" w:rsidR="009B4D82" w:rsidRDefault="009B4D82">
          <w:pPr>
            <w:pStyle w:val="TOC2"/>
            <w:tabs>
              <w:tab w:val="left" w:pos="880"/>
              <w:tab w:val="right" w:leader="dot" w:pos="9016"/>
            </w:tabs>
            <w:rPr>
              <w:rFonts w:eastAsiaTheme="minorEastAsia"/>
              <w:noProof/>
              <w:lang w:eastAsia="en-AU"/>
            </w:rPr>
          </w:pPr>
          <w:hyperlink w:anchor="_Toc148694353" w:history="1">
            <w:r w:rsidRPr="00F3590E">
              <w:rPr>
                <w:rStyle w:val="Hyperlink"/>
                <w:rFonts w:ascii="Galano Grotesque ExtraBold" w:hAnsi="Galano Grotesque ExtraBold"/>
                <w:noProof/>
              </w:rPr>
              <w:t>8.1</w:t>
            </w:r>
            <w:r>
              <w:rPr>
                <w:rFonts w:eastAsiaTheme="minorEastAsia"/>
                <w:noProof/>
                <w:lang w:eastAsia="en-AU"/>
              </w:rPr>
              <w:tab/>
            </w:r>
            <w:r w:rsidRPr="00F3590E">
              <w:rPr>
                <w:rStyle w:val="Hyperlink"/>
                <w:rFonts w:ascii="Galano Grotesque ExtraBold" w:hAnsi="Galano Grotesque ExtraBold"/>
                <w:noProof/>
              </w:rPr>
              <w:t>Parking permit conditions</w:t>
            </w:r>
            <w:r>
              <w:rPr>
                <w:noProof/>
                <w:webHidden/>
              </w:rPr>
              <w:tab/>
            </w:r>
            <w:r>
              <w:rPr>
                <w:noProof/>
                <w:webHidden/>
              </w:rPr>
              <w:fldChar w:fldCharType="begin"/>
            </w:r>
            <w:r>
              <w:rPr>
                <w:noProof/>
                <w:webHidden/>
              </w:rPr>
              <w:instrText xml:space="preserve"> PAGEREF _Toc148694353 \h </w:instrText>
            </w:r>
            <w:r>
              <w:rPr>
                <w:noProof/>
                <w:webHidden/>
              </w:rPr>
            </w:r>
            <w:r>
              <w:rPr>
                <w:noProof/>
                <w:webHidden/>
              </w:rPr>
              <w:fldChar w:fldCharType="separate"/>
            </w:r>
            <w:r>
              <w:rPr>
                <w:noProof/>
                <w:webHidden/>
              </w:rPr>
              <w:t>27</w:t>
            </w:r>
            <w:r>
              <w:rPr>
                <w:noProof/>
                <w:webHidden/>
              </w:rPr>
              <w:fldChar w:fldCharType="end"/>
            </w:r>
          </w:hyperlink>
        </w:p>
        <w:p w14:paraId="73C25C71" w14:textId="17493975" w:rsidR="009B4D82" w:rsidRDefault="009B4D82">
          <w:pPr>
            <w:pStyle w:val="TOC3"/>
            <w:tabs>
              <w:tab w:val="left" w:pos="1320"/>
              <w:tab w:val="right" w:leader="dot" w:pos="9016"/>
            </w:tabs>
            <w:rPr>
              <w:rFonts w:eastAsiaTheme="minorEastAsia"/>
              <w:noProof/>
              <w:lang w:eastAsia="en-AU"/>
            </w:rPr>
          </w:pPr>
          <w:hyperlink w:anchor="_Toc148694354" w:history="1">
            <w:r w:rsidRPr="00F3590E">
              <w:rPr>
                <w:rStyle w:val="Hyperlink"/>
                <w:rFonts w:ascii="Nunito Sans Light" w:hAnsi="Nunito Sans Light"/>
                <w:noProof/>
              </w:rPr>
              <w:t>8.1.1</w:t>
            </w:r>
            <w:r>
              <w:rPr>
                <w:rFonts w:eastAsiaTheme="minorEastAsia"/>
                <w:noProof/>
                <w:lang w:eastAsia="en-AU"/>
              </w:rPr>
              <w:tab/>
            </w:r>
            <w:r w:rsidRPr="00F3590E">
              <w:rPr>
                <w:rStyle w:val="Hyperlink"/>
                <w:rFonts w:ascii="Nunito Sans Light" w:hAnsi="Nunito Sans Light"/>
                <w:noProof/>
              </w:rPr>
              <w:t>Resident, visitor, service and user pays permits</w:t>
            </w:r>
            <w:r>
              <w:rPr>
                <w:noProof/>
                <w:webHidden/>
              </w:rPr>
              <w:tab/>
            </w:r>
            <w:r>
              <w:rPr>
                <w:noProof/>
                <w:webHidden/>
              </w:rPr>
              <w:fldChar w:fldCharType="begin"/>
            </w:r>
            <w:r>
              <w:rPr>
                <w:noProof/>
                <w:webHidden/>
              </w:rPr>
              <w:instrText xml:space="preserve"> PAGEREF _Toc148694354 \h </w:instrText>
            </w:r>
            <w:r>
              <w:rPr>
                <w:noProof/>
                <w:webHidden/>
              </w:rPr>
            </w:r>
            <w:r>
              <w:rPr>
                <w:noProof/>
                <w:webHidden/>
              </w:rPr>
              <w:fldChar w:fldCharType="separate"/>
            </w:r>
            <w:r>
              <w:rPr>
                <w:noProof/>
                <w:webHidden/>
              </w:rPr>
              <w:t>27</w:t>
            </w:r>
            <w:r>
              <w:rPr>
                <w:noProof/>
                <w:webHidden/>
              </w:rPr>
              <w:fldChar w:fldCharType="end"/>
            </w:r>
          </w:hyperlink>
        </w:p>
        <w:p w14:paraId="02615B42" w14:textId="5566F90F" w:rsidR="009B4D82" w:rsidRDefault="009B4D82">
          <w:pPr>
            <w:pStyle w:val="TOC3"/>
            <w:tabs>
              <w:tab w:val="left" w:pos="1320"/>
              <w:tab w:val="right" w:leader="dot" w:pos="9016"/>
            </w:tabs>
            <w:rPr>
              <w:rFonts w:eastAsiaTheme="minorEastAsia"/>
              <w:noProof/>
              <w:lang w:eastAsia="en-AU"/>
            </w:rPr>
          </w:pPr>
          <w:hyperlink w:anchor="_Toc148694355" w:history="1">
            <w:r w:rsidRPr="00F3590E">
              <w:rPr>
                <w:rStyle w:val="Hyperlink"/>
                <w:rFonts w:ascii="Nunito Sans Light" w:hAnsi="Nunito Sans Light"/>
                <w:noProof/>
              </w:rPr>
              <w:t>8.1.2</w:t>
            </w:r>
            <w:r>
              <w:rPr>
                <w:rFonts w:eastAsiaTheme="minorEastAsia"/>
                <w:noProof/>
                <w:lang w:eastAsia="en-AU"/>
              </w:rPr>
              <w:tab/>
            </w:r>
            <w:r w:rsidRPr="00F3590E">
              <w:rPr>
                <w:rStyle w:val="Hyperlink"/>
                <w:rFonts w:ascii="Nunito Sans Light" w:hAnsi="Nunito Sans Light"/>
                <w:noProof/>
              </w:rPr>
              <w:t>Business permits</w:t>
            </w:r>
            <w:r>
              <w:rPr>
                <w:noProof/>
                <w:webHidden/>
              </w:rPr>
              <w:tab/>
            </w:r>
            <w:r>
              <w:rPr>
                <w:noProof/>
                <w:webHidden/>
              </w:rPr>
              <w:fldChar w:fldCharType="begin"/>
            </w:r>
            <w:r>
              <w:rPr>
                <w:noProof/>
                <w:webHidden/>
              </w:rPr>
              <w:instrText xml:space="preserve"> PAGEREF _Toc148694355 \h </w:instrText>
            </w:r>
            <w:r>
              <w:rPr>
                <w:noProof/>
                <w:webHidden/>
              </w:rPr>
            </w:r>
            <w:r>
              <w:rPr>
                <w:noProof/>
                <w:webHidden/>
              </w:rPr>
              <w:fldChar w:fldCharType="separate"/>
            </w:r>
            <w:r>
              <w:rPr>
                <w:noProof/>
                <w:webHidden/>
              </w:rPr>
              <w:t>27</w:t>
            </w:r>
            <w:r>
              <w:rPr>
                <w:noProof/>
                <w:webHidden/>
              </w:rPr>
              <w:fldChar w:fldCharType="end"/>
            </w:r>
          </w:hyperlink>
        </w:p>
        <w:p w14:paraId="6BF69E5C" w14:textId="1B6349F5" w:rsidR="009B4D82" w:rsidRDefault="009B4D82">
          <w:pPr>
            <w:pStyle w:val="TOC2"/>
            <w:tabs>
              <w:tab w:val="left" w:pos="880"/>
              <w:tab w:val="right" w:leader="dot" w:pos="9016"/>
            </w:tabs>
            <w:rPr>
              <w:rFonts w:eastAsiaTheme="minorEastAsia"/>
              <w:noProof/>
              <w:lang w:eastAsia="en-AU"/>
            </w:rPr>
          </w:pPr>
          <w:hyperlink w:anchor="_Toc148694356" w:history="1">
            <w:r w:rsidRPr="00F3590E">
              <w:rPr>
                <w:rStyle w:val="Hyperlink"/>
                <w:rFonts w:ascii="Galano Grotesque ExtraBold" w:hAnsi="Galano Grotesque ExtraBold"/>
                <w:noProof/>
              </w:rPr>
              <w:t>8.2</w:t>
            </w:r>
            <w:r>
              <w:rPr>
                <w:rFonts w:eastAsiaTheme="minorEastAsia"/>
                <w:noProof/>
                <w:lang w:eastAsia="en-AU"/>
              </w:rPr>
              <w:tab/>
            </w:r>
            <w:r w:rsidRPr="00F3590E">
              <w:rPr>
                <w:rStyle w:val="Hyperlink"/>
                <w:rFonts w:ascii="Galano Grotesque ExtraBold" w:hAnsi="Galano Grotesque ExtraBold"/>
                <w:noProof/>
              </w:rPr>
              <w:t>Guidelines for reviewing parking restrictions</w:t>
            </w:r>
            <w:r>
              <w:rPr>
                <w:noProof/>
                <w:webHidden/>
              </w:rPr>
              <w:tab/>
            </w:r>
            <w:r>
              <w:rPr>
                <w:noProof/>
                <w:webHidden/>
              </w:rPr>
              <w:fldChar w:fldCharType="begin"/>
            </w:r>
            <w:r>
              <w:rPr>
                <w:noProof/>
                <w:webHidden/>
              </w:rPr>
              <w:instrText xml:space="preserve"> PAGEREF _Toc148694356 \h </w:instrText>
            </w:r>
            <w:r>
              <w:rPr>
                <w:noProof/>
                <w:webHidden/>
              </w:rPr>
            </w:r>
            <w:r>
              <w:rPr>
                <w:noProof/>
                <w:webHidden/>
              </w:rPr>
              <w:fldChar w:fldCharType="separate"/>
            </w:r>
            <w:r>
              <w:rPr>
                <w:noProof/>
                <w:webHidden/>
              </w:rPr>
              <w:t>29</w:t>
            </w:r>
            <w:r>
              <w:rPr>
                <w:noProof/>
                <w:webHidden/>
              </w:rPr>
              <w:fldChar w:fldCharType="end"/>
            </w:r>
          </w:hyperlink>
        </w:p>
        <w:p w14:paraId="6175EC57" w14:textId="6F260FC8" w:rsidR="004C0496" w:rsidRPr="00422113" w:rsidRDefault="004C0496" w:rsidP="004C0496">
          <w:pPr>
            <w:rPr>
              <w:rFonts w:ascii="Nunito Sans Light" w:hAnsi="Nunito Sans Light"/>
            </w:rPr>
          </w:pPr>
          <w:r w:rsidRPr="00422113">
            <w:rPr>
              <w:rFonts w:ascii="Nunito Sans Light" w:hAnsi="Nunito Sans Light"/>
              <w:b/>
            </w:rPr>
            <w:fldChar w:fldCharType="end"/>
          </w:r>
        </w:p>
      </w:sdtContent>
    </w:sdt>
    <w:p w14:paraId="03F8BC12" w14:textId="77777777" w:rsidR="004C0496" w:rsidRPr="00422113" w:rsidRDefault="004C0496" w:rsidP="004C0496">
      <w:pPr>
        <w:rPr>
          <w:rFonts w:ascii="Nunito Sans Light" w:hAnsi="Nunito Sans Light"/>
          <w:b/>
          <w:sz w:val="36"/>
          <w:u w:val="single"/>
        </w:rPr>
      </w:pPr>
      <w:r w:rsidRPr="00422113">
        <w:rPr>
          <w:rFonts w:ascii="Nunito Sans Light" w:hAnsi="Nunito Sans Light"/>
        </w:rPr>
        <w:br w:type="page"/>
      </w:r>
    </w:p>
    <w:p w14:paraId="7853B8AE" w14:textId="77777777" w:rsidR="004C0496" w:rsidRPr="00422113" w:rsidRDefault="004C0496" w:rsidP="004C0496">
      <w:pPr>
        <w:pStyle w:val="Heading1"/>
        <w:rPr>
          <w:rFonts w:ascii="Galano Grotesque ExtraBold" w:hAnsi="Galano Grotesque ExtraBold"/>
          <w:color w:val="4472C4" w:themeColor="accent1"/>
        </w:rPr>
      </w:pPr>
      <w:bookmarkStart w:id="0" w:name="_Toc148694288"/>
      <w:r w:rsidRPr="00422113">
        <w:rPr>
          <w:rFonts w:ascii="Galano Grotesque ExtraBold" w:hAnsi="Galano Grotesque ExtraBold"/>
          <w:color w:val="4472C4" w:themeColor="accent1"/>
        </w:rPr>
        <w:lastRenderedPageBreak/>
        <w:t>Introduction</w:t>
      </w:r>
      <w:bookmarkEnd w:id="0"/>
    </w:p>
    <w:p w14:paraId="3EE0E99E" w14:textId="77777777" w:rsidR="004C0496" w:rsidRPr="00422113" w:rsidRDefault="004C0496" w:rsidP="004C0496">
      <w:pPr>
        <w:pStyle w:val="Heading2"/>
        <w:rPr>
          <w:rFonts w:ascii="Galano Grotesque ExtraBold" w:hAnsi="Galano Grotesque ExtraBold"/>
        </w:rPr>
      </w:pPr>
      <w:bookmarkStart w:id="1" w:name="_Toc148694289"/>
      <w:r w:rsidRPr="00422113">
        <w:rPr>
          <w:rFonts w:ascii="Galano Grotesque ExtraBold" w:hAnsi="Galano Grotesque ExtraBold"/>
        </w:rPr>
        <w:t>Purpose</w:t>
      </w:r>
      <w:bookmarkEnd w:id="1"/>
    </w:p>
    <w:p w14:paraId="556F165B" w14:textId="77777777" w:rsidR="004C0496" w:rsidRPr="00422113" w:rsidRDefault="004C0496" w:rsidP="004C0496">
      <w:pPr>
        <w:rPr>
          <w:rFonts w:ascii="Nunito Sans Light" w:hAnsi="Nunito Sans Light"/>
        </w:rPr>
      </w:pPr>
      <w:r w:rsidRPr="00422113">
        <w:rPr>
          <w:rFonts w:ascii="Nunito Sans Light" w:hAnsi="Nunito Sans Light"/>
        </w:rPr>
        <w:t>The purpose of this document is to:</w:t>
      </w:r>
    </w:p>
    <w:p w14:paraId="21B99799" w14:textId="38507255" w:rsidR="004C0496" w:rsidRPr="00422113" w:rsidRDefault="004C0496" w:rsidP="004C0496">
      <w:pPr>
        <w:pStyle w:val="ListParagraph"/>
        <w:numPr>
          <w:ilvl w:val="0"/>
          <w:numId w:val="3"/>
        </w:numPr>
        <w:rPr>
          <w:rFonts w:ascii="Nunito Sans Light" w:hAnsi="Nunito Sans Light"/>
        </w:rPr>
      </w:pPr>
      <w:r w:rsidRPr="00422113">
        <w:rPr>
          <w:rFonts w:ascii="Nunito Sans Light" w:hAnsi="Nunito Sans Light"/>
        </w:rPr>
        <w:t xml:space="preserve">Outline tools that Council can use to manage parking in </w:t>
      </w:r>
      <w:r w:rsidR="00E04A6F" w:rsidRPr="00422113">
        <w:rPr>
          <w:rFonts w:ascii="Nunito Sans Light" w:hAnsi="Nunito Sans Light"/>
        </w:rPr>
        <w:t>Merri</w:t>
      </w:r>
      <w:r w:rsidR="00E04A6F" w:rsidRPr="00422113">
        <w:rPr>
          <w:rFonts w:ascii="Nunito Sans Light" w:hAnsi="Nunito Sans Light"/>
        </w:rPr>
        <w:noBreakHyphen/>
        <w:t>bek</w:t>
      </w:r>
      <w:r w:rsidRPr="00422113">
        <w:rPr>
          <w:rFonts w:ascii="Nunito Sans Light" w:hAnsi="Nunito Sans Light"/>
        </w:rPr>
        <w:t>, including restrictions, permits and fees</w:t>
      </w:r>
    </w:p>
    <w:p w14:paraId="67F989B1" w14:textId="77777777" w:rsidR="004C0496" w:rsidRPr="00422113" w:rsidRDefault="004C0496" w:rsidP="004C0496">
      <w:pPr>
        <w:pStyle w:val="ListParagraph"/>
        <w:numPr>
          <w:ilvl w:val="0"/>
          <w:numId w:val="3"/>
        </w:numPr>
        <w:rPr>
          <w:rFonts w:ascii="Nunito Sans Light" w:hAnsi="Nunito Sans Light"/>
        </w:rPr>
      </w:pPr>
      <w:r w:rsidRPr="00422113">
        <w:rPr>
          <w:rFonts w:ascii="Nunito Sans Light" w:hAnsi="Nunito Sans Light"/>
        </w:rPr>
        <w:t>Provide guidelines on the conditions under which Council will apply parking restrictions</w:t>
      </w:r>
    </w:p>
    <w:p w14:paraId="6B244595" w14:textId="77777777" w:rsidR="004C0496" w:rsidRPr="00422113" w:rsidRDefault="004C0496" w:rsidP="004C0496">
      <w:pPr>
        <w:pStyle w:val="ListParagraph"/>
        <w:numPr>
          <w:ilvl w:val="0"/>
          <w:numId w:val="3"/>
        </w:numPr>
        <w:rPr>
          <w:rFonts w:ascii="Nunito Sans Light" w:hAnsi="Nunito Sans Light"/>
        </w:rPr>
      </w:pPr>
      <w:r w:rsidRPr="00422113">
        <w:rPr>
          <w:rFonts w:ascii="Nunito Sans Light" w:hAnsi="Nunito Sans Light"/>
        </w:rPr>
        <w:t>Provide information on eligibility, application requirements and other conditions relating to parking permits</w:t>
      </w:r>
    </w:p>
    <w:p w14:paraId="698E4FC0" w14:textId="77777777" w:rsidR="004C0496" w:rsidRPr="00422113" w:rsidRDefault="004C0496" w:rsidP="004C0496">
      <w:pPr>
        <w:pStyle w:val="Heading2"/>
        <w:rPr>
          <w:rFonts w:ascii="Galano Grotesque ExtraBold" w:hAnsi="Galano Grotesque ExtraBold"/>
        </w:rPr>
      </w:pPr>
      <w:bookmarkStart w:id="2" w:name="_Toc148694290"/>
      <w:r w:rsidRPr="00422113">
        <w:rPr>
          <w:rFonts w:ascii="Galano Grotesque ExtraBold" w:hAnsi="Galano Grotesque ExtraBold"/>
        </w:rPr>
        <w:t>Background</w:t>
      </w:r>
      <w:bookmarkEnd w:id="2"/>
    </w:p>
    <w:p w14:paraId="0980DA6E" w14:textId="3A9451EA" w:rsidR="00EA45A3" w:rsidRPr="00422113" w:rsidRDefault="00EA45A3" w:rsidP="004C0496">
      <w:pPr>
        <w:rPr>
          <w:rFonts w:ascii="Nunito Sans Light" w:hAnsi="Nunito Sans Light"/>
        </w:rPr>
      </w:pPr>
      <w:r w:rsidRPr="00422113">
        <w:rPr>
          <w:rFonts w:ascii="Nunito Sans Light" w:hAnsi="Nunito Sans Light"/>
        </w:rPr>
        <w:t>The following table summarises the history of changes to the Parking Management Policy since it was initially adopted by Council in 2011:</w:t>
      </w:r>
    </w:p>
    <w:tbl>
      <w:tblPr>
        <w:tblStyle w:val="TableGrid"/>
        <w:tblW w:w="9067" w:type="dxa"/>
        <w:tblLook w:val="04A0" w:firstRow="1" w:lastRow="0" w:firstColumn="1" w:lastColumn="0" w:noHBand="0" w:noVBand="1"/>
      </w:tblPr>
      <w:tblGrid>
        <w:gridCol w:w="1980"/>
        <w:gridCol w:w="1984"/>
        <w:gridCol w:w="5103"/>
      </w:tblGrid>
      <w:tr w:rsidR="00EA45A3" w:rsidRPr="00422113" w14:paraId="703473BB" w14:textId="77777777" w:rsidTr="00F82CDF">
        <w:tc>
          <w:tcPr>
            <w:tcW w:w="1980" w:type="dxa"/>
          </w:tcPr>
          <w:p w14:paraId="60A79331" w14:textId="77777777" w:rsidR="00EA45A3" w:rsidRPr="00422113" w:rsidRDefault="00EA45A3" w:rsidP="00F82CDF">
            <w:pPr>
              <w:rPr>
                <w:rFonts w:ascii="Nunito Sans Light" w:hAnsi="Nunito Sans Light"/>
              </w:rPr>
            </w:pPr>
            <w:r w:rsidRPr="00422113">
              <w:rPr>
                <w:rFonts w:ascii="Nunito Sans Light" w:hAnsi="Nunito Sans Light"/>
              </w:rPr>
              <w:t>Date approved by Council</w:t>
            </w:r>
          </w:p>
        </w:tc>
        <w:tc>
          <w:tcPr>
            <w:tcW w:w="1984" w:type="dxa"/>
          </w:tcPr>
          <w:p w14:paraId="17C6B3FE" w14:textId="77777777" w:rsidR="00EA45A3" w:rsidRPr="00422113" w:rsidRDefault="00EA45A3" w:rsidP="00F82CDF">
            <w:pPr>
              <w:rPr>
                <w:rFonts w:ascii="Nunito Sans Light" w:hAnsi="Nunito Sans Light"/>
              </w:rPr>
            </w:pPr>
            <w:r w:rsidRPr="00422113">
              <w:rPr>
                <w:rFonts w:ascii="Nunito Sans Light" w:hAnsi="Nunito Sans Light"/>
              </w:rPr>
              <w:t>Date of commencement</w:t>
            </w:r>
          </w:p>
        </w:tc>
        <w:tc>
          <w:tcPr>
            <w:tcW w:w="5103" w:type="dxa"/>
          </w:tcPr>
          <w:p w14:paraId="3CF3CE0C" w14:textId="77777777" w:rsidR="00EA45A3" w:rsidRPr="00422113" w:rsidRDefault="00EA45A3" w:rsidP="00F82CDF">
            <w:pPr>
              <w:rPr>
                <w:rFonts w:ascii="Nunito Sans Light" w:hAnsi="Nunito Sans Light"/>
              </w:rPr>
            </w:pPr>
            <w:r w:rsidRPr="00422113">
              <w:rPr>
                <w:rFonts w:ascii="Nunito Sans Light" w:hAnsi="Nunito Sans Light"/>
              </w:rPr>
              <w:t>Main focus of changes from prior version</w:t>
            </w:r>
          </w:p>
        </w:tc>
      </w:tr>
      <w:tr w:rsidR="00EA45A3" w:rsidRPr="00422113" w14:paraId="424D9287" w14:textId="77777777" w:rsidTr="00F82CDF">
        <w:tc>
          <w:tcPr>
            <w:tcW w:w="1980" w:type="dxa"/>
          </w:tcPr>
          <w:p w14:paraId="2748B0D1" w14:textId="77777777" w:rsidR="00EA45A3" w:rsidRPr="00422113" w:rsidRDefault="00EA45A3" w:rsidP="00F82CDF">
            <w:pPr>
              <w:rPr>
                <w:rFonts w:ascii="Nunito Sans Light" w:hAnsi="Nunito Sans Light"/>
              </w:rPr>
            </w:pPr>
            <w:r w:rsidRPr="00422113">
              <w:rPr>
                <w:rFonts w:ascii="Nunito Sans Light" w:hAnsi="Nunito Sans Light"/>
              </w:rPr>
              <w:t>13 July 2011</w:t>
            </w:r>
          </w:p>
        </w:tc>
        <w:tc>
          <w:tcPr>
            <w:tcW w:w="1984" w:type="dxa"/>
          </w:tcPr>
          <w:p w14:paraId="2AB3FA59" w14:textId="77777777" w:rsidR="00EA45A3" w:rsidRPr="00422113" w:rsidRDefault="00EA45A3" w:rsidP="00F82CDF">
            <w:pPr>
              <w:rPr>
                <w:rFonts w:ascii="Nunito Sans Light" w:hAnsi="Nunito Sans Light"/>
              </w:rPr>
            </w:pPr>
            <w:r w:rsidRPr="00422113">
              <w:rPr>
                <w:rFonts w:ascii="Nunito Sans Light" w:hAnsi="Nunito Sans Light"/>
              </w:rPr>
              <w:t>13 July 2011</w:t>
            </w:r>
          </w:p>
        </w:tc>
        <w:tc>
          <w:tcPr>
            <w:tcW w:w="5103" w:type="dxa"/>
          </w:tcPr>
          <w:p w14:paraId="5597F98E" w14:textId="5BD059F5" w:rsidR="00EA45A3" w:rsidRPr="00422113" w:rsidRDefault="00EA45A3" w:rsidP="00F82CDF">
            <w:pPr>
              <w:rPr>
                <w:rFonts w:ascii="Nunito Sans Light" w:hAnsi="Nunito Sans Light"/>
              </w:rPr>
            </w:pPr>
            <w:r w:rsidRPr="00422113">
              <w:rPr>
                <w:rFonts w:ascii="Nunito Sans Light" w:hAnsi="Nunito Sans Light"/>
              </w:rPr>
              <w:t>N/A (original policy)</w:t>
            </w:r>
          </w:p>
        </w:tc>
      </w:tr>
      <w:tr w:rsidR="00EA45A3" w:rsidRPr="00422113" w14:paraId="5CA6397F" w14:textId="77777777" w:rsidTr="00F82CDF">
        <w:tc>
          <w:tcPr>
            <w:tcW w:w="1980" w:type="dxa"/>
          </w:tcPr>
          <w:p w14:paraId="34FB2BFF" w14:textId="77777777" w:rsidR="00EA45A3" w:rsidRPr="00422113" w:rsidRDefault="00EA45A3" w:rsidP="00F82CDF">
            <w:pPr>
              <w:rPr>
                <w:rFonts w:ascii="Nunito Sans Light" w:hAnsi="Nunito Sans Light"/>
              </w:rPr>
            </w:pPr>
            <w:r w:rsidRPr="00422113">
              <w:rPr>
                <w:rFonts w:ascii="Nunito Sans Light" w:hAnsi="Nunito Sans Light"/>
              </w:rPr>
              <w:t>9 December 2015</w:t>
            </w:r>
          </w:p>
        </w:tc>
        <w:tc>
          <w:tcPr>
            <w:tcW w:w="1984" w:type="dxa"/>
          </w:tcPr>
          <w:p w14:paraId="22D39F25" w14:textId="77777777" w:rsidR="00EA45A3" w:rsidRPr="00422113" w:rsidRDefault="00EA45A3" w:rsidP="00F82CDF">
            <w:pPr>
              <w:rPr>
                <w:rFonts w:ascii="Nunito Sans Light" w:hAnsi="Nunito Sans Light"/>
              </w:rPr>
            </w:pPr>
            <w:r w:rsidRPr="00422113">
              <w:rPr>
                <w:rFonts w:ascii="Nunito Sans Light" w:hAnsi="Nunito Sans Light"/>
              </w:rPr>
              <w:t>9 December 2015</w:t>
            </w:r>
          </w:p>
        </w:tc>
        <w:tc>
          <w:tcPr>
            <w:tcW w:w="5103" w:type="dxa"/>
          </w:tcPr>
          <w:p w14:paraId="2B8D0930" w14:textId="77777777" w:rsidR="00EA45A3" w:rsidRPr="00422113" w:rsidRDefault="00EA45A3" w:rsidP="00F82CDF">
            <w:pPr>
              <w:rPr>
                <w:rFonts w:ascii="Nunito Sans Light" w:hAnsi="Nunito Sans Light"/>
              </w:rPr>
            </w:pPr>
            <w:r w:rsidRPr="00422113">
              <w:rPr>
                <w:rFonts w:ascii="Nunito Sans Light" w:hAnsi="Nunito Sans Light"/>
              </w:rPr>
              <w:t>Car share arrangements added</w:t>
            </w:r>
          </w:p>
        </w:tc>
      </w:tr>
      <w:tr w:rsidR="00EA45A3" w:rsidRPr="00422113" w14:paraId="23CB895C" w14:textId="77777777" w:rsidTr="00F82CDF">
        <w:tc>
          <w:tcPr>
            <w:tcW w:w="1980" w:type="dxa"/>
          </w:tcPr>
          <w:p w14:paraId="6FF8ACC7" w14:textId="77777777" w:rsidR="00EA45A3" w:rsidRPr="00422113" w:rsidRDefault="00EA45A3" w:rsidP="00F82CDF">
            <w:pPr>
              <w:rPr>
                <w:rFonts w:ascii="Nunito Sans Light" w:hAnsi="Nunito Sans Light"/>
              </w:rPr>
            </w:pPr>
            <w:r w:rsidRPr="00422113">
              <w:rPr>
                <w:rFonts w:ascii="Nunito Sans Light" w:hAnsi="Nunito Sans Light"/>
              </w:rPr>
              <w:t>9 May 2018</w:t>
            </w:r>
          </w:p>
        </w:tc>
        <w:tc>
          <w:tcPr>
            <w:tcW w:w="1984" w:type="dxa"/>
          </w:tcPr>
          <w:p w14:paraId="320940DC" w14:textId="77777777" w:rsidR="00EA45A3" w:rsidRPr="00422113" w:rsidRDefault="00EA45A3" w:rsidP="00F82CDF">
            <w:pPr>
              <w:rPr>
                <w:rFonts w:ascii="Nunito Sans Light" w:hAnsi="Nunito Sans Light"/>
              </w:rPr>
            </w:pPr>
            <w:r w:rsidRPr="00422113">
              <w:rPr>
                <w:rFonts w:ascii="Nunito Sans Light" w:hAnsi="Nunito Sans Light"/>
              </w:rPr>
              <w:t>9 May 2018</w:t>
            </w:r>
          </w:p>
        </w:tc>
        <w:tc>
          <w:tcPr>
            <w:tcW w:w="5103" w:type="dxa"/>
          </w:tcPr>
          <w:p w14:paraId="280A076C" w14:textId="77777777" w:rsidR="00EA45A3" w:rsidRPr="00422113" w:rsidRDefault="00EA45A3" w:rsidP="00F82CDF">
            <w:pPr>
              <w:rPr>
                <w:rFonts w:ascii="Nunito Sans Light" w:hAnsi="Nunito Sans Light"/>
              </w:rPr>
            </w:pPr>
            <w:r w:rsidRPr="00422113">
              <w:rPr>
                <w:rFonts w:ascii="Nunito Sans Light" w:hAnsi="Nunito Sans Light"/>
              </w:rPr>
              <w:t>Minor changes formalising current practices for greater transparency</w:t>
            </w:r>
          </w:p>
        </w:tc>
      </w:tr>
      <w:tr w:rsidR="00EA45A3" w:rsidRPr="00422113" w14:paraId="62238984" w14:textId="77777777" w:rsidTr="00F82CDF">
        <w:tc>
          <w:tcPr>
            <w:tcW w:w="1980" w:type="dxa"/>
          </w:tcPr>
          <w:p w14:paraId="52616111" w14:textId="77777777" w:rsidR="00EA45A3" w:rsidRPr="00422113" w:rsidRDefault="00EA45A3" w:rsidP="00F82CDF">
            <w:pPr>
              <w:rPr>
                <w:rFonts w:ascii="Nunito Sans Light" w:hAnsi="Nunito Sans Light"/>
              </w:rPr>
            </w:pPr>
            <w:r w:rsidRPr="00422113">
              <w:rPr>
                <w:rFonts w:ascii="Nunito Sans Light" w:hAnsi="Nunito Sans Light"/>
              </w:rPr>
              <w:t>13 March 2019</w:t>
            </w:r>
          </w:p>
        </w:tc>
        <w:tc>
          <w:tcPr>
            <w:tcW w:w="1984" w:type="dxa"/>
          </w:tcPr>
          <w:p w14:paraId="7CD5B06C" w14:textId="77777777" w:rsidR="00EA45A3" w:rsidRPr="00422113" w:rsidRDefault="00EA45A3" w:rsidP="00F82CDF">
            <w:pPr>
              <w:rPr>
                <w:rFonts w:ascii="Nunito Sans Light" w:hAnsi="Nunito Sans Light"/>
              </w:rPr>
            </w:pPr>
            <w:r w:rsidRPr="00422113">
              <w:rPr>
                <w:rFonts w:ascii="Nunito Sans Light" w:hAnsi="Nunito Sans Light"/>
              </w:rPr>
              <w:t>1 July 2019</w:t>
            </w:r>
          </w:p>
        </w:tc>
        <w:tc>
          <w:tcPr>
            <w:tcW w:w="5103" w:type="dxa"/>
          </w:tcPr>
          <w:p w14:paraId="2CDE2AFA" w14:textId="50FD8228" w:rsidR="00EA45A3" w:rsidRPr="00422113" w:rsidRDefault="00414573" w:rsidP="00F82CDF">
            <w:pPr>
              <w:rPr>
                <w:rFonts w:ascii="Nunito Sans Light" w:hAnsi="Nunito Sans Light"/>
              </w:rPr>
            </w:pPr>
            <w:r w:rsidRPr="00422113">
              <w:rPr>
                <w:rFonts w:ascii="Nunito Sans Light" w:hAnsi="Nunito Sans Light"/>
              </w:rPr>
              <w:t>Introducing</w:t>
            </w:r>
            <w:r w:rsidR="00EA45A3" w:rsidRPr="00422113">
              <w:rPr>
                <w:rFonts w:ascii="Nunito Sans Light" w:hAnsi="Nunito Sans Light"/>
              </w:rPr>
              <w:t xml:space="preserve"> changes (e.g. new permit types) developed in response to consultation feedback on the Draft Moreland Integrated Transport Strategy (MITS).</w:t>
            </w:r>
          </w:p>
        </w:tc>
      </w:tr>
      <w:tr w:rsidR="00EA45A3" w:rsidRPr="00422113" w14:paraId="685A66A7" w14:textId="77777777" w:rsidTr="00F82CDF">
        <w:tc>
          <w:tcPr>
            <w:tcW w:w="1980" w:type="dxa"/>
          </w:tcPr>
          <w:p w14:paraId="085F7ED9" w14:textId="77777777" w:rsidR="00EA45A3" w:rsidRPr="00422113" w:rsidRDefault="00EA45A3" w:rsidP="00F82CDF">
            <w:pPr>
              <w:rPr>
                <w:rFonts w:ascii="Nunito Sans Light" w:hAnsi="Nunito Sans Light"/>
              </w:rPr>
            </w:pPr>
            <w:r w:rsidRPr="00422113">
              <w:rPr>
                <w:rFonts w:ascii="Nunito Sans Light" w:hAnsi="Nunito Sans Light"/>
              </w:rPr>
              <w:t>TBC</w:t>
            </w:r>
          </w:p>
        </w:tc>
        <w:tc>
          <w:tcPr>
            <w:tcW w:w="1984" w:type="dxa"/>
          </w:tcPr>
          <w:p w14:paraId="529201E7" w14:textId="77777777" w:rsidR="00EA45A3" w:rsidRPr="00422113" w:rsidRDefault="00EA45A3" w:rsidP="00F82CDF">
            <w:pPr>
              <w:rPr>
                <w:rFonts w:ascii="Nunito Sans Light" w:hAnsi="Nunito Sans Light"/>
              </w:rPr>
            </w:pPr>
            <w:r w:rsidRPr="00422113">
              <w:rPr>
                <w:rFonts w:ascii="Nunito Sans Light" w:hAnsi="Nunito Sans Light"/>
              </w:rPr>
              <w:t>TBC</w:t>
            </w:r>
          </w:p>
        </w:tc>
        <w:tc>
          <w:tcPr>
            <w:tcW w:w="5103" w:type="dxa"/>
          </w:tcPr>
          <w:p w14:paraId="465FE82A" w14:textId="77777777" w:rsidR="00EA45A3" w:rsidRPr="00422113" w:rsidRDefault="00EA45A3" w:rsidP="00F82CDF">
            <w:pPr>
              <w:rPr>
                <w:rFonts w:ascii="Nunito Sans Light" w:hAnsi="Nunito Sans Light"/>
              </w:rPr>
            </w:pPr>
            <w:r w:rsidRPr="00422113">
              <w:rPr>
                <w:rFonts w:ascii="Nunito Sans Light" w:hAnsi="Nunito Sans Light"/>
              </w:rPr>
              <w:t>Proposed: Updated policy position on changes from MITS, implementation of additional changes following community consultation</w:t>
            </w:r>
          </w:p>
        </w:tc>
      </w:tr>
    </w:tbl>
    <w:p w14:paraId="73D44206" w14:textId="2A9784AF" w:rsidR="004C0496" w:rsidRPr="00422113" w:rsidRDefault="004C0496" w:rsidP="004C0496">
      <w:pPr>
        <w:rPr>
          <w:rFonts w:ascii="Nunito Sans Light" w:hAnsi="Nunito Sans Light"/>
        </w:rPr>
      </w:pPr>
    </w:p>
    <w:p w14:paraId="30F5C303" w14:textId="77777777" w:rsidR="004C0496" w:rsidRPr="00422113" w:rsidRDefault="004C0496" w:rsidP="004C0496">
      <w:pPr>
        <w:pStyle w:val="Heading2"/>
        <w:rPr>
          <w:rFonts w:ascii="Galano Grotesque ExtraBold" w:hAnsi="Galano Grotesque ExtraBold"/>
        </w:rPr>
      </w:pPr>
      <w:bookmarkStart w:id="3" w:name="_Toc148694291"/>
      <w:r w:rsidRPr="00422113">
        <w:rPr>
          <w:rFonts w:ascii="Galano Grotesque ExtraBold" w:hAnsi="Galano Grotesque ExtraBold"/>
        </w:rPr>
        <w:t>Objectives</w:t>
      </w:r>
      <w:bookmarkEnd w:id="3"/>
    </w:p>
    <w:p w14:paraId="5F47140B" w14:textId="77777777" w:rsidR="004C0496" w:rsidRPr="00422113" w:rsidRDefault="004C0496" w:rsidP="004C0496">
      <w:pPr>
        <w:rPr>
          <w:rFonts w:ascii="Nunito Sans Light" w:hAnsi="Nunito Sans Light"/>
        </w:rPr>
      </w:pPr>
      <w:r w:rsidRPr="00422113">
        <w:rPr>
          <w:rFonts w:ascii="Nunito Sans Light" w:hAnsi="Nunito Sans Light"/>
        </w:rPr>
        <w:t>The objectives of the Parking Management Policy are to:</w:t>
      </w:r>
    </w:p>
    <w:p w14:paraId="44D8CE8D" w14:textId="77777777" w:rsidR="004C0496" w:rsidRPr="00422113" w:rsidRDefault="004C0496" w:rsidP="004C0496">
      <w:pPr>
        <w:pStyle w:val="ListParagraph"/>
        <w:numPr>
          <w:ilvl w:val="0"/>
          <w:numId w:val="5"/>
        </w:numPr>
        <w:rPr>
          <w:rFonts w:ascii="Nunito Sans Light" w:hAnsi="Nunito Sans Light"/>
        </w:rPr>
      </w:pPr>
      <w:r w:rsidRPr="00422113">
        <w:rPr>
          <w:rFonts w:ascii="Nunito Sans Light" w:hAnsi="Nunito Sans Light"/>
        </w:rPr>
        <w:t>Provide a transparent mechanism for apportioning limited on-street parking space, balancing efficiency and equity, as well as the needs of multiple users</w:t>
      </w:r>
    </w:p>
    <w:p w14:paraId="4C78C7EC" w14:textId="77777777" w:rsidR="004C0496" w:rsidRPr="00422113" w:rsidRDefault="004C0496" w:rsidP="004C0496">
      <w:pPr>
        <w:pStyle w:val="ListParagraph"/>
        <w:numPr>
          <w:ilvl w:val="0"/>
          <w:numId w:val="5"/>
        </w:numPr>
        <w:rPr>
          <w:rFonts w:ascii="Nunito Sans Light" w:hAnsi="Nunito Sans Light"/>
        </w:rPr>
      </w:pPr>
      <w:r w:rsidRPr="00422113">
        <w:rPr>
          <w:rFonts w:ascii="Nunito Sans Light" w:hAnsi="Nunito Sans Light"/>
        </w:rPr>
        <w:t>Provide equitable access to on-street or public car parking areas for users, consistent with the user priority guidelines in this policy</w:t>
      </w:r>
    </w:p>
    <w:p w14:paraId="509A7443" w14:textId="77777777" w:rsidR="004C0496" w:rsidRPr="00422113" w:rsidRDefault="004C0496" w:rsidP="004C0496">
      <w:pPr>
        <w:pStyle w:val="ListParagraph"/>
        <w:numPr>
          <w:ilvl w:val="0"/>
          <w:numId w:val="5"/>
        </w:numPr>
        <w:rPr>
          <w:rFonts w:ascii="Nunito Sans Light" w:hAnsi="Nunito Sans Light"/>
        </w:rPr>
      </w:pPr>
      <w:r w:rsidRPr="00422113">
        <w:rPr>
          <w:rFonts w:ascii="Nunito Sans Light" w:hAnsi="Nunito Sans Light"/>
        </w:rPr>
        <w:t>Encourage residents and business operators to utilise sustainable transport modes</w:t>
      </w:r>
    </w:p>
    <w:p w14:paraId="506B0BC6" w14:textId="77777777" w:rsidR="004C0496" w:rsidRPr="00422113" w:rsidRDefault="004C0496" w:rsidP="004C0496">
      <w:pPr>
        <w:pStyle w:val="ListParagraph"/>
        <w:numPr>
          <w:ilvl w:val="0"/>
          <w:numId w:val="5"/>
        </w:numPr>
        <w:rPr>
          <w:rFonts w:ascii="Nunito Sans Light" w:hAnsi="Nunito Sans Light"/>
        </w:rPr>
      </w:pPr>
      <w:r w:rsidRPr="00422113">
        <w:rPr>
          <w:rFonts w:ascii="Nunito Sans Light" w:hAnsi="Nunito Sans Light"/>
        </w:rPr>
        <w:t>Improve safety</w:t>
      </w:r>
    </w:p>
    <w:p w14:paraId="35AF982D" w14:textId="77777777" w:rsidR="004C0496" w:rsidRPr="00422113" w:rsidRDefault="004C0496" w:rsidP="004C0496">
      <w:pPr>
        <w:pStyle w:val="ListParagraph"/>
        <w:numPr>
          <w:ilvl w:val="0"/>
          <w:numId w:val="5"/>
        </w:numPr>
        <w:rPr>
          <w:rFonts w:ascii="Nunito Sans Light" w:hAnsi="Nunito Sans Light"/>
        </w:rPr>
      </w:pPr>
      <w:r w:rsidRPr="00422113">
        <w:rPr>
          <w:rFonts w:ascii="Nunito Sans Light" w:hAnsi="Nunito Sans Light"/>
        </w:rPr>
        <w:t>Manage traffic flow within the municipality</w:t>
      </w:r>
    </w:p>
    <w:p w14:paraId="2C6DC9BF" w14:textId="124E1CA2" w:rsidR="004C0496" w:rsidRPr="00422113" w:rsidRDefault="004C0496" w:rsidP="004C0496">
      <w:pPr>
        <w:pStyle w:val="ListParagraph"/>
        <w:numPr>
          <w:ilvl w:val="0"/>
          <w:numId w:val="5"/>
        </w:numPr>
        <w:rPr>
          <w:rFonts w:ascii="Nunito Sans Light" w:hAnsi="Nunito Sans Light"/>
        </w:rPr>
      </w:pPr>
      <w:r w:rsidRPr="00422113">
        <w:rPr>
          <w:rFonts w:ascii="Nunito Sans Light" w:hAnsi="Nunito Sans Light"/>
        </w:rPr>
        <w:t xml:space="preserve">Support </w:t>
      </w:r>
      <w:r w:rsidR="00EA45A3" w:rsidRPr="00422113">
        <w:rPr>
          <w:rFonts w:ascii="Nunito Sans Light" w:hAnsi="Nunito Sans Light"/>
        </w:rPr>
        <w:t>Council’s strategic transport objectives and actions relating to parking</w:t>
      </w:r>
    </w:p>
    <w:p w14:paraId="0AE15E3C" w14:textId="77777777" w:rsidR="004C0496" w:rsidRPr="00422113" w:rsidRDefault="004C0496" w:rsidP="004C0496">
      <w:pPr>
        <w:pStyle w:val="Heading1"/>
        <w:rPr>
          <w:rFonts w:ascii="Galano Grotesque ExtraBold" w:hAnsi="Galano Grotesque ExtraBold"/>
          <w:color w:val="4472C4" w:themeColor="accent1"/>
        </w:rPr>
      </w:pPr>
      <w:bookmarkStart w:id="4" w:name="_Toc148694292"/>
      <w:r w:rsidRPr="00422113">
        <w:rPr>
          <w:rFonts w:ascii="Galano Grotesque ExtraBold" w:hAnsi="Galano Grotesque ExtraBold"/>
          <w:color w:val="4472C4" w:themeColor="accent1"/>
        </w:rPr>
        <w:lastRenderedPageBreak/>
        <w:t>Delegations</w:t>
      </w:r>
      <w:bookmarkEnd w:id="4"/>
    </w:p>
    <w:p w14:paraId="02E8DFF8" w14:textId="77777777" w:rsidR="004C0496" w:rsidRPr="00422113" w:rsidRDefault="004C0496" w:rsidP="004C0496">
      <w:pPr>
        <w:rPr>
          <w:rFonts w:ascii="Nunito Sans Light" w:hAnsi="Nunito Sans Light"/>
        </w:rPr>
      </w:pPr>
      <w:r w:rsidRPr="00422113">
        <w:rPr>
          <w:rFonts w:ascii="Nunito Sans Light" w:hAnsi="Nunito Sans Light"/>
        </w:rPr>
        <w:t>Council’s power to manage parking restrictions and permits is set out in Schedule 11 (clause 1(a)) of the Local Government Act 1989. Schedule 11 is one of the saved provisions from the 1989 Act in the new Local Government Act 2020.</w:t>
      </w:r>
    </w:p>
    <w:p w14:paraId="3AE4DB1A" w14:textId="271CC973" w:rsidR="004C0496" w:rsidRPr="00422113" w:rsidRDefault="004C0496" w:rsidP="004C0496">
      <w:pPr>
        <w:rPr>
          <w:rFonts w:ascii="Nunito Sans Light" w:hAnsi="Nunito Sans Light"/>
        </w:rPr>
      </w:pPr>
      <w:r w:rsidRPr="00422113">
        <w:rPr>
          <w:rFonts w:ascii="Nunito Sans Light" w:hAnsi="Nunito Sans Light"/>
        </w:rPr>
        <w:t>This power is currently delegated to the</w:t>
      </w:r>
      <w:r w:rsidR="00EA45A3" w:rsidRPr="00422113">
        <w:rPr>
          <w:rFonts w:ascii="Nunito Sans Light" w:hAnsi="Nunito Sans Light"/>
        </w:rPr>
        <w:t xml:space="preserve"> Chief Executive Officer, and sub-delegated to certain officers</w:t>
      </w:r>
      <w:r w:rsidRPr="00422113">
        <w:rPr>
          <w:rFonts w:ascii="Nunito Sans Light" w:hAnsi="Nunito Sans Light"/>
        </w:rPr>
        <w:t xml:space="preserve"> through the Instrument of Sub-Delegation by the Chief Executive Officer to Council Staff. Any reference in the policy to authority being delegated to officers refers to the officers specified in the Instrument of Sub-Delegation</w:t>
      </w:r>
      <w:r w:rsidR="00EA45A3" w:rsidRPr="00422113">
        <w:rPr>
          <w:rFonts w:ascii="Nunito Sans Light" w:hAnsi="Nunito Sans Light"/>
        </w:rPr>
        <w:t>, which may change from time to time</w:t>
      </w:r>
      <w:r w:rsidRPr="00422113">
        <w:rPr>
          <w:rFonts w:ascii="Nunito Sans Light" w:hAnsi="Nunito Sans Light"/>
        </w:rPr>
        <w:t>.</w:t>
      </w:r>
    </w:p>
    <w:p w14:paraId="78B63C27" w14:textId="574926ED" w:rsidR="004C0496" w:rsidRPr="00422113" w:rsidRDefault="004C0496" w:rsidP="004C0496">
      <w:pPr>
        <w:rPr>
          <w:rFonts w:ascii="Nunito Sans Light" w:hAnsi="Nunito Sans Light"/>
        </w:rPr>
      </w:pPr>
      <w:r w:rsidRPr="00422113">
        <w:rPr>
          <w:rFonts w:ascii="Nunito Sans Light" w:hAnsi="Nunito Sans Light"/>
        </w:rPr>
        <w:t xml:space="preserve">This Instrument states that delegates must not exercise powers in a manner inconsistent with a policy or strategy adopted by Council. As such, this policy sets out conditions under which </w:t>
      </w:r>
      <w:r w:rsidR="00EA45A3" w:rsidRPr="00422113">
        <w:rPr>
          <w:rFonts w:ascii="Nunito Sans Light" w:hAnsi="Nunito Sans Light"/>
        </w:rPr>
        <w:t>delegated officers</w:t>
      </w:r>
      <w:r w:rsidRPr="00422113">
        <w:rPr>
          <w:rFonts w:ascii="Nunito Sans Light" w:hAnsi="Nunito Sans Light"/>
        </w:rPr>
        <w:t xml:space="preserve"> modify parking restrictions (including accessible parking bays, loading zones, etc.)</w:t>
      </w:r>
      <w:r w:rsidR="00EA45A3" w:rsidRPr="00422113">
        <w:rPr>
          <w:rFonts w:ascii="Nunito Sans Light" w:hAnsi="Nunito Sans Light"/>
        </w:rPr>
        <w:t xml:space="preserve"> and issue permits</w:t>
      </w:r>
      <w:r w:rsidRPr="00422113">
        <w:rPr>
          <w:rFonts w:ascii="Nunito Sans Light" w:hAnsi="Nunito Sans Light"/>
        </w:rPr>
        <w:t>.</w:t>
      </w:r>
    </w:p>
    <w:p w14:paraId="022E8E7F" w14:textId="77777777" w:rsidR="004C0496" w:rsidRPr="00422113" w:rsidRDefault="004C0496" w:rsidP="004C0496">
      <w:pPr>
        <w:pStyle w:val="Heading1"/>
        <w:rPr>
          <w:rFonts w:ascii="Galano Grotesque ExtraBold" w:hAnsi="Galano Grotesque ExtraBold"/>
          <w:color w:val="4472C4" w:themeColor="accent1"/>
        </w:rPr>
      </w:pPr>
      <w:bookmarkStart w:id="5" w:name="_Ref1484441"/>
      <w:bookmarkStart w:id="6" w:name="_Toc148694293"/>
      <w:r w:rsidRPr="00422113">
        <w:rPr>
          <w:rFonts w:ascii="Galano Grotesque ExtraBold" w:hAnsi="Galano Grotesque ExtraBold"/>
          <w:color w:val="4472C4" w:themeColor="accent1"/>
        </w:rPr>
        <w:t>User priority guidelines</w:t>
      </w:r>
      <w:bookmarkEnd w:id="5"/>
      <w:bookmarkEnd w:id="6"/>
    </w:p>
    <w:p w14:paraId="4F1D4805" w14:textId="77777777" w:rsidR="004C0496" w:rsidRPr="00422113" w:rsidRDefault="004C0496" w:rsidP="004C0496">
      <w:pPr>
        <w:rPr>
          <w:rFonts w:ascii="Nunito Sans Light" w:hAnsi="Nunito Sans Light"/>
        </w:rPr>
      </w:pPr>
      <w:r w:rsidRPr="00422113">
        <w:rPr>
          <w:rFonts w:ascii="Nunito Sans Light" w:hAnsi="Nunito Sans Light"/>
        </w:rPr>
        <w:t>The following tables set out the priority, from highest to lowest, given to various user groups when introducing or modifying parking restrictions:</w:t>
      </w:r>
    </w:p>
    <w:p w14:paraId="3160D644" w14:textId="77777777" w:rsidR="004C0496" w:rsidRPr="00422113" w:rsidRDefault="004C0496" w:rsidP="004C0496">
      <w:pPr>
        <w:pStyle w:val="Caption"/>
        <w:rPr>
          <w:rFonts w:ascii="Nunito Sans Light" w:hAnsi="Nunito Sans Light"/>
        </w:rPr>
      </w:pPr>
      <w:r w:rsidRPr="00422113">
        <w:rPr>
          <w:rFonts w:ascii="Nunito Sans Light" w:hAnsi="Nunito Sans Light"/>
        </w:rPr>
        <w:t xml:space="preserve">Table </w:t>
      </w:r>
      <w:r w:rsidRPr="00422113">
        <w:rPr>
          <w:rFonts w:ascii="Nunito Sans Light" w:hAnsi="Nunito Sans Light"/>
        </w:rPr>
        <w:fldChar w:fldCharType="begin"/>
      </w:r>
      <w:r w:rsidRPr="00422113">
        <w:rPr>
          <w:rFonts w:ascii="Nunito Sans Light" w:hAnsi="Nunito Sans Light"/>
        </w:rPr>
        <w:instrText xml:space="preserve"> SEQ Table \* ARABIC </w:instrText>
      </w:r>
      <w:r w:rsidRPr="00422113">
        <w:rPr>
          <w:rFonts w:ascii="Nunito Sans Light" w:hAnsi="Nunito Sans Light"/>
        </w:rPr>
        <w:fldChar w:fldCharType="separate"/>
      </w:r>
      <w:r w:rsidRPr="00422113">
        <w:rPr>
          <w:rFonts w:ascii="Nunito Sans Light" w:hAnsi="Nunito Sans Light"/>
        </w:rPr>
        <w:t>1</w:t>
      </w:r>
      <w:r w:rsidRPr="00422113">
        <w:rPr>
          <w:rFonts w:ascii="Nunito Sans Light" w:hAnsi="Nunito Sans Light"/>
        </w:rPr>
        <w:fldChar w:fldCharType="end"/>
      </w:r>
      <w:r w:rsidRPr="00422113">
        <w:rPr>
          <w:rFonts w:ascii="Nunito Sans Light" w:hAnsi="Nunito Sans Light"/>
        </w:rPr>
        <w:t xml:space="preserve">: User Priority Guidelines for shopping strips </w:t>
      </w:r>
    </w:p>
    <w:tbl>
      <w:tblPr>
        <w:tblStyle w:val="TableGrid"/>
        <w:tblW w:w="0" w:type="auto"/>
        <w:tblLook w:val="04A0" w:firstRow="1" w:lastRow="0" w:firstColumn="1" w:lastColumn="0" w:noHBand="0" w:noVBand="1"/>
      </w:tblPr>
      <w:tblGrid>
        <w:gridCol w:w="2972"/>
        <w:gridCol w:w="6044"/>
      </w:tblGrid>
      <w:tr w:rsidR="004C0496" w:rsidRPr="00422113" w14:paraId="2B3F6827" w14:textId="77777777" w:rsidTr="004D360B">
        <w:tc>
          <w:tcPr>
            <w:tcW w:w="2972" w:type="dxa"/>
          </w:tcPr>
          <w:p w14:paraId="6B08AF24" w14:textId="77777777" w:rsidR="004C0496" w:rsidRPr="00422113" w:rsidRDefault="004C0496" w:rsidP="004D360B">
            <w:pPr>
              <w:rPr>
                <w:rFonts w:ascii="Nunito Sans Light" w:hAnsi="Nunito Sans Light"/>
                <w:b/>
              </w:rPr>
            </w:pPr>
            <w:r w:rsidRPr="00422113">
              <w:rPr>
                <w:rFonts w:ascii="Nunito Sans Light" w:hAnsi="Nunito Sans Light"/>
                <w:b/>
              </w:rPr>
              <w:t>User Group</w:t>
            </w:r>
          </w:p>
        </w:tc>
        <w:tc>
          <w:tcPr>
            <w:tcW w:w="6044" w:type="dxa"/>
          </w:tcPr>
          <w:p w14:paraId="4733DA02" w14:textId="77777777" w:rsidR="004C0496" w:rsidRPr="00422113" w:rsidRDefault="004C0496" w:rsidP="004D360B">
            <w:pPr>
              <w:rPr>
                <w:rFonts w:ascii="Nunito Sans Light" w:hAnsi="Nunito Sans Light"/>
                <w:b/>
              </w:rPr>
            </w:pPr>
            <w:r w:rsidRPr="00422113">
              <w:rPr>
                <w:rFonts w:ascii="Nunito Sans Light" w:hAnsi="Nunito Sans Light"/>
                <w:b/>
              </w:rPr>
              <w:t>Purpose</w:t>
            </w:r>
          </w:p>
        </w:tc>
      </w:tr>
      <w:tr w:rsidR="004C0496" w:rsidRPr="00422113" w14:paraId="251F689C" w14:textId="77777777" w:rsidTr="004D360B">
        <w:tc>
          <w:tcPr>
            <w:tcW w:w="2972" w:type="dxa"/>
          </w:tcPr>
          <w:p w14:paraId="3A8B6973" w14:textId="77777777" w:rsidR="004C0496" w:rsidRPr="00422113" w:rsidRDefault="004C0496" w:rsidP="004D360B">
            <w:pPr>
              <w:rPr>
                <w:rFonts w:ascii="Nunito Sans Light" w:hAnsi="Nunito Sans Light"/>
              </w:rPr>
            </w:pPr>
            <w:r w:rsidRPr="00422113">
              <w:rPr>
                <w:rFonts w:ascii="Nunito Sans Light" w:hAnsi="Nunito Sans Light"/>
              </w:rPr>
              <w:t>Safety and other conditions</w:t>
            </w:r>
          </w:p>
        </w:tc>
        <w:tc>
          <w:tcPr>
            <w:tcW w:w="6044" w:type="dxa"/>
          </w:tcPr>
          <w:p w14:paraId="11592CFC" w14:textId="77777777" w:rsidR="004C0496" w:rsidRPr="00422113" w:rsidRDefault="004C0496" w:rsidP="004D360B">
            <w:pPr>
              <w:rPr>
                <w:rFonts w:ascii="Nunito Sans Light" w:hAnsi="Nunito Sans Light"/>
              </w:rPr>
            </w:pPr>
            <w:r w:rsidRPr="00422113">
              <w:rPr>
                <w:rFonts w:ascii="Nunito Sans Light" w:hAnsi="Nunito Sans Light"/>
              </w:rPr>
              <w:t>To improve safety for all road users and to provide access for emergency vehicles, waste collection and street cleansing</w:t>
            </w:r>
          </w:p>
        </w:tc>
      </w:tr>
      <w:tr w:rsidR="004C0496" w:rsidRPr="00422113" w14:paraId="6D299E88" w14:textId="77777777" w:rsidTr="004D360B">
        <w:tc>
          <w:tcPr>
            <w:tcW w:w="2972" w:type="dxa"/>
          </w:tcPr>
          <w:p w14:paraId="40FCF0D4" w14:textId="77777777" w:rsidR="004C0496" w:rsidRPr="00422113" w:rsidRDefault="004C0496" w:rsidP="004D360B">
            <w:pPr>
              <w:rPr>
                <w:rFonts w:ascii="Nunito Sans Light" w:hAnsi="Nunito Sans Light"/>
              </w:rPr>
            </w:pPr>
            <w:r w:rsidRPr="00422113">
              <w:rPr>
                <w:rFonts w:ascii="Nunito Sans Light" w:hAnsi="Nunito Sans Light"/>
              </w:rPr>
              <w:t>Public transport</w:t>
            </w:r>
          </w:p>
        </w:tc>
        <w:tc>
          <w:tcPr>
            <w:tcW w:w="6044" w:type="dxa"/>
          </w:tcPr>
          <w:p w14:paraId="42AFCBC8" w14:textId="77777777" w:rsidR="004C0496" w:rsidRPr="00422113" w:rsidRDefault="004C0496" w:rsidP="004D360B">
            <w:pPr>
              <w:rPr>
                <w:rFonts w:ascii="Nunito Sans Light" w:hAnsi="Nunito Sans Light"/>
              </w:rPr>
            </w:pPr>
            <w:r w:rsidRPr="00422113">
              <w:rPr>
                <w:rFonts w:ascii="Nunito Sans Light" w:hAnsi="Nunito Sans Light"/>
              </w:rPr>
              <w:t>Typically tram or bus stop, or taxi rank</w:t>
            </w:r>
          </w:p>
        </w:tc>
      </w:tr>
      <w:tr w:rsidR="004C0496" w:rsidRPr="00422113" w14:paraId="0F33CE71" w14:textId="77777777" w:rsidTr="004D360B">
        <w:tc>
          <w:tcPr>
            <w:tcW w:w="2972" w:type="dxa"/>
          </w:tcPr>
          <w:p w14:paraId="70B3B04E" w14:textId="77777777" w:rsidR="004C0496" w:rsidRPr="00422113" w:rsidRDefault="004C0496" w:rsidP="004D360B">
            <w:pPr>
              <w:rPr>
                <w:rFonts w:ascii="Nunito Sans Light" w:hAnsi="Nunito Sans Light"/>
              </w:rPr>
            </w:pPr>
            <w:r w:rsidRPr="00422113">
              <w:rPr>
                <w:rFonts w:ascii="Nunito Sans Light" w:hAnsi="Nunito Sans Light"/>
              </w:rPr>
              <w:t>Accessible parking</w:t>
            </w:r>
          </w:p>
        </w:tc>
        <w:tc>
          <w:tcPr>
            <w:tcW w:w="6044" w:type="dxa"/>
          </w:tcPr>
          <w:p w14:paraId="387F8591" w14:textId="77777777" w:rsidR="004C0496" w:rsidRPr="00422113" w:rsidRDefault="004C0496" w:rsidP="004D360B">
            <w:pPr>
              <w:rPr>
                <w:rFonts w:ascii="Nunito Sans Light" w:hAnsi="Nunito Sans Light"/>
              </w:rPr>
            </w:pPr>
            <w:r w:rsidRPr="00422113">
              <w:rPr>
                <w:rFonts w:ascii="Nunito Sans Light" w:hAnsi="Nunito Sans Light"/>
              </w:rPr>
              <w:t>On-street medium term parking bays in locations suitable for people with a disability (e.g. 2 to 4 hours)</w:t>
            </w:r>
          </w:p>
        </w:tc>
      </w:tr>
      <w:tr w:rsidR="004C0496" w:rsidRPr="00422113" w14:paraId="117B58BB" w14:textId="77777777" w:rsidTr="004D360B">
        <w:tc>
          <w:tcPr>
            <w:tcW w:w="2972" w:type="dxa"/>
          </w:tcPr>
          <w:p w14:paraId="51837275" w14:textId="77777777" w:rsidR="004C0496" w:rsidRPr="00422113" w:rsidRDefault="004C0496" w:rsidP="004D360B">
            <w:pPr>
              <w:rPr>
                <w:rFonts w:ascii="Nunito Sans Light" w:hAnsi="Nunito Sans Light"/>
              </w:rPr>
            </w:pPr>
            <w:r w:rsidRPr="00422113">
              <w:rPr>
                <w:rFonts w:ascii="Nunito Sans Light" w:hAnsi="Nunito Sans Light"/>
              </w:rPr>
              <w:t>Loading zone</w:t>
            </w:r>
          </w:p>
        </w:tc>
        <w:tc>
          <w:tcPr>
            <w:tcW w:w="6044" w:type="dxa"/>
          </w:tcPr>
          <w:p w14:paraId="3ACACF31" w14:textId="77777777" w:rsidR="004C0496" w:rsidRPr="00422113" w:rsidRDefault="004C0496" w:rsidP="004D360B">
            <w:pPr>
              <w:rPr>
                <w:rFonts w:ascii="Nunito Sans Light" w:hAnsi="Nunito Sans Light"/>
              </w:rPr>
            </w:pPr>
            <w:r w:rsidRPr="00422113">
              <w:rPr>
                <w:rFonts w:ascii="Nunito Sans Light" w:hAnsi="Nunito Sans Light"/>
              </w:rPr>
              <w:t>Where private off-street loading bays are not available</w:t>
            </w:r>
          </w:p>
        </w:tc>
      </w:tr>
      <w:tr w:rsidR="004C0496" w:rsidRPr="00422113" w14:paraId="2AFC8291" w14:textId="77777777" w:rsidTr="004D360B">
        <w:tc>
          <w:tcPr>
            <w:tcW w:w="2972" w:type="dxa"/>
          </w:tcPr>
          <w:p w14:paraId="4407ADD0" w14:textId="77777777" w:rsidR="004C0496" w:rsidRPr="00422113" w:rsidRDefault="004C0496" w:rsidP="004D360B">
            <w:pPr>
              <w:rPr>
                <w:rFonts w:ascii="Nunito Sans Light" w:hAnsi="Nunito Sans Light"/>
              </w:rPr>
            </w:pPr>
            <w:r w:rsidRPr="00422113">
              <w:rPr>
                <w:rFonts w:ascii="Nunito Sans Light" w:hAnsi="Nunito Sans Light"/>
              </w:rPr>
              <w:t>Bike parking</w:t>
            </w:r>
          </w:p>
        </w:tc>
        <w:tc>
          <w:tcPr>
            <w:tcW w:w="6044" w:type="dxa"/>
          </w:tcPr>
          <w:p w14:paraId="75A3E105" w14:textId="77777777" w:rsidR="004C0496" w:rsidRPr="00422113" w:rsidRDefault="004C0496" w:rsidP="004D360B">
            <w:pPr>
              <w:rPr>
                <w:rFonts w:ascii="Nunito Sans Light" w:hAnsi="Nunito Sans Light"/>
              </w:rPr>
            </w:pPr>
            <w:r w:rsidRPr="00422113">
              <w:rPr>
                <w:rFonts w:ascii="Nunito Sans Light" w:hAnsi="Nunito Sans Light"/>
              </w:rPr>
              <w:t>Where space for footpath bicycle parking is not available</w:t>
            </w:r>
          </w:p>
        </w:tc>
      </w:tr>
      <w:tr w:rsidR="004C0496" w:rsidRPr="00422113" w14:paraId="183C2D99" w14:textId="77777777" w:rsidTr="004D360B">
        <w:tc>
          <w:tcPr>
            <w:tcW w:w="2972" w:type="dxa"/>
          </w:tcPr>
          <w:p w14:paraId="3429B0FE" w14:textId="77777777" w:rsidR="004C0496" w:rsidRPr="00422113" w:rsidRDefault="004C0496" w:rsidP="004D360B">
            <w:pPr>
              <w:rPr>
                <w:rFonts w:ascii="Nunito Sans Light" w:hAnsi="Nunito Sans Light"/>
              </w:rPr>
            </w:pPr>
            <w:r w:rsidRPr="00422113">
              <w:rPr>
                <w:rFonts w:ascii="Nunito Sans Light" w:hAnsi="Nunito Sans Light"/>
              </w:rPr>
              <w:t>Drop-off/pick-up</w:t>
            </w:r>
          </w:p>
        </w:tc>
        <w:tc>
          <w:tcPr>
            <w:tcW w:w="6044" w:type="dxa"/>
          </w:tcPr>
          <w:p w14:paraId="3E77E294" w14:textId="77777777" w:rsidR="004C0496" w:rsidRPr="00422113" w:rsidRDefault="004C0496" w:rsidP="004D360B">
            <w:pPr>
              <w:rPr>
                <w:rFonts w:ascii="Nunito Sans Light" w:hAnsi="Nunito Sans Light"/>
              </w:rPr>
            </w:pPr>
            <w:r w:rsidRPr="00422113">
              <w:rPr>
                <w:rFonts w:ascii="Nunito Sans Light" w:hAnsi="Nunito Sans Light"/>
              </w:rPr>
              <w:t>Where required, short-term parking for drop-off/pick-up e.g. 5 minute parking</w:t>
            </w:r>
          </w:p>
        </w:tc>
      </w:tr>
      <w:tr w:rsidR="004C0496" w:rsidRPr="00422113" w14:paraId="500E1C12" w14:textId="77777777" w:rsidTr="004D360B">
        <w:tc>
          <w:tcPr>
            <w:tcW w:w="2972" w:type="dxa"/>
          </w:tcPr>
          <w:p w14:paraId="57ADF44A" w14:textId="77777777" w:rsidR="004C0496" w:rsidRPr="00422113" w:rsidRDefault="004C0496" w:rsidP="004D360B">
            <w:pPr>
              <w:rPr>
                <w:rFonts w:ascii="Nunito Sans Light" w:hAnsi="Nunito Sans Light"/>
              </w:rPr>
            </w:pPr>
            <w:r w:rsidRPr="00422113">
              <w:rPr>
                <w:rFonts w:ascii="Nunito Sans Light" w:hAnsi="Nunito Sans Light"/>
              </w:rPr>
              <w:t>Customers</w:t>
            </w:r>
          </w:p>
        </w:tc>
        <w:tc>
          <w:tcPr>
            <w:tcW w:w="6044" w:type="dxa"/>
          </w:tcPr>
          <w:p w14:paraId="47818D14" w14:textId="77777777" w:rsidR="004C0496" w:rsidRPr="00422113" w:rsidRDefault="004C0496" w:rsidP="004D360B">
            <w:pPr>
              <w:rPr>
                <w:rFonts w:ascii="Nunito Sans Light" w:hAnsi="Nunito Sans Light"/>
              </w:rPr>
            </w:pPr>
            <w:r w:rsidRPr="00422113">
              <w:rPr>
                <w:rFonts w:ascii="Nunito Sans Light" w:hAnsi="Nunito Sans Light"/>
              </w:rPr>
              <w:t>Short stay parking for business and retail needs</w:t>
            </w:r>
          </w:p>
        </w:tc>
      </w:tr>
      <w:tr w:rsidR="004C0496" w:rsidRPr="00422113" w14:paraId="49B79180" w14:textId="77777777" w:rsidTr="004D360B">
        <w:tc>
          <w:tcPr>
            <w:tcW w:w="2972" w:type="dxa"/>
          </w:tcPr>
          <w:p w14:paraId="6F89D7D1" w14:textId="77777777" w:rsidR="004C0496" w:rsidRPr="00422113" w:rsidRDefault="004C0496" w:rsidP="004D360B">
            <w:pPr>
              <w:rPr>
                <w:rFonts w:ascii="Nunito Sans Light" w:hAnsi="Nunito Sans Light"/>
              </w:rPr>
            </w:pPr>
            <w:r w:rsidRPr="00422113">
              <w:rPr>
                <w:rFonts w:ascii="Nunito Sans Light" w:hAnsi="Nunito Sans Light"/>
              </w:rPr>
              <w:t>Car sharing</w:t>
            </w:r>
          </w:p>
        </w:tc>
        <w:tc>
          <w:tcPr>
            <w:tcW w:w="6044" w:type="dxa"/>
          </w:tcPr>
          <w:p w14:paraId="16294E8F" w14:textId="77777777" w:rsidR="004C0496" w:rsidRPr="00422113" w:rsidRDefault="004C0496" w:rsidP="004D360B">
            <w:pPr>
              <w:rPr>
                <w:rFonts w:ascii="Nunito Sans Light" w:hAnsi="Nunito Sans Light"/>
              </w:rPr>
            </w:pPr>
            <w:r w:rsidRPr="00422113">
              <w:rPr>
                <w:rFonts w:ascii="Nunito Sans Light" w:hAnsi="Nunito Sans Light"/>
              </w:rPr>
              <w:t>Where high scheme membership and demand in particular locations justify the allocation of bays</w:t>
            </w:r>
          </w:p>
        </w:tc>
      </w:tr>
      <w:tr w:rsidR="004C0496" w:rsidRPr="00422113" w14:paraId="22A3BF4B" w14:textId="77777777" w:rsidTr="004D360B">
        <w:tc>
          <w:tcPr>
            <w:tcW w:w="2972" w:type="dxa"/>
          </w:tcPr>
          <w:p w14:paraId="2255B544" w14:textId="77777777" w:rsidR="004C0496" w:rsidRPr="00422113" w:rsidRDefault="004C0496" w:rsidP="004D360B">
            <w:pPr>
              <w:rPr>
                <w:rFonts w:ascii="Nunito Sans Light" w:hAnsi="Nunito Sans Light"/>
              </w:rPr>
            </w:pPr>
            <w:r w:rsidRPr="00422113">
              <w:rPr>
                <w:rFonts w:ascii="Nunito Sans Light" w:hAnsi="Nunito Sans Light"/>
              </w:rPr>
              <w:t>Traders and local employees</w:t>
            </w:r>
          </w:p>
        </w:tc>
        <w:tc>
          <w:tcPr>
            <w:tcW w:w="6044" w:type="dxa"/>
          </w:tcPr>
          <w:p w14:paraId="4D17BC68" w14:textId="77777777" w:rsidR="004C0496" w:rsidRPr="00422113" w:rsidRDefault="004C0496" w:rsidP="004D360B">
            <w:pPr>
              <w:rPr>
                <w:rFonts w:ascii="Nunito Sans Light" w:hAnsi="Nunito Sans Light"/>
              </w:rPr>
            </w:pPr>
            <w:r w:rsidRPr="00422113">
              <w:rPr>
                <w:rFonts w:ascii="Nunito Sans Light" w:hAnsi="Nunito Sans Light"/>
              </w:rPr>
              <w:t>Only where required and when its provision does not affected other users</w:t>
            </w:r>
          </w:p>
        </w:tc>
      </w:tr>
      <w:tr w:rsidR="004C0496" w:rsidRPr="00422113" w14:paraId="279C77CB" w14:textId="77777777" w:rsidTr="004D360B">
        <w:tc>
          <w:tcPr>
            <w:tcW w:w="2972" w:type="dxa"/>
          </w:tcPr>
          <w:p w14:paraId="7EEE6E18" w14:textId="77777777" w:rsidR="004C0496" w:rsidRPr="00422113" w:rsidRDefault="004C0496" w:rsidP="004D360B">
            <w:pPr>
              <w:rPr>
                <w:rFonts w:ascii="Nunito Sans Light" w:hAnsi="Nunito Sans Light"/>
              </w:rPr>
            </w:pPr>
            <w:r w:rsidRPr="00422113">
              <w:rPr>
                <w:rFonts w:ascii="Nunito Sans Light" w:hAnsi="Nunito Sans Light"/>
              </w:rPr>
              <w:t>Residents, their visitors and commuters</w:t>
            </w:r>
          </w:p>
        </w:tc>
        <w:tc>
          <w:tcPr>
            <w:tcW w:w="6044" w:type="dxa"/>
          </w:tcPr>
          <w:p w14:paraId="1C02845C" w14:textId="30ED6D9B" w:rsidR="004C0496" w:rsidRPr="00422113" w:rsidRDefault="004C0496" w:rsidP="004D360B">
            <w:pPr>
              <w:rPr>
                <w:rFonts w:ascii="Nunito Sans Light" w:hAnsi="Nunito Sans Light"/>
              </w:rPr>
            </w:pPr>
            <w:r w:rsidRPr="00422113">
              <w:rPr>
                <w:rFonts w:ascii="Nunito Sans Light" w:hAnsi="Nunito Sans Light"/>
              </w:rPr>
              <w:t>In order to support businesses by promoting turnover, users that require medium to long stay (more than 2 hours) should have a low priority in shopping strips</w:t>
            </w:r>
            <w:r w:rsidR="00EA45A3" w:rsidRPr="00422113">
              <w:rPr>
                <w:rFonts w:ascii="Nunito Sans Light" w:hAnsi="Nunito Sans Light"/>
              </w:rPr>
              <w:t>.</w:t>
            </w:r>
          </w:p>
        </w:tc>
      </w:tr>
      <w:tr w:rsidR="004C0496" w:rsidRPr="00422113" w14:paraId="50C7FCEA" w14:textId="77777777" w:rsidTr="004D360B">
        <w:tc>
          <w:tcPr>
            <w:tcW w:w="2972" w:type="dxa"/>
          </w:tcPr>
          <w:p w14:paraId="6A066A6B" w14:textId="77777777" w:rsidR="004C0496" w:rsidRPr="00422113" w:rsidRDefault="004C0496" w:rsidP="004D360B">
            <w:pPr>
              <w:rPr>
                <w:rFonts w:ascii="Nunito Sans Light" w:hAnsi="Nunito Sans Light"/>
              </w:rPr>
            </w:pPr>
            <w:r w:rsidRPr="00422113">
              <w:rPr>
                <w:rFonts w:ascii="Nunito Sans Light" w:hAnsi="Nunito Sans Light"/>
              </w:rPr>
              <w:t>Motorcyclists</w:t>
            </w:r>
          </w:p>
        </w:tc>
        <w:tc>
          <w:tcPr>
            <w:tcW w:w="6044" w:type="dxa"/>
          </w:tcPr>
          <w:p w14:paraId="132D6D54" w14:textId="593FFA05" w:rsidR="004C0496" w:rsidRPr="00422113" w:rsidRDefault="004C0496" w:rsidP="004D360B">
            <w:pPr>
              <w:rPr>
                <w:rFonts w:ascii="Nunito Sans Light" w:hAnsi="Nunito Sans Light"/>
              </w:rPr>
            </w:pPr>
            <w:r w:rsidRPr="00422113">
              <w:rPr>
                <w:rFonts w:ascii="Nunito Sans Light" w:hAnsi="Nunito Sans Light"/>
              </w:rPr>
              <w:t>Where there is demand and can be accommodated, noting motorcyclists may park on the footpath where this does not cause an obstruction and there is no parking sign prohibiting footpath parking</w:t>
            </w:r>
          </w:p>
        </w:tc>
      </w:tr>
    </w:tbl>
    <w:p w14:paraId="233E8F33" w14:textId="77777777" w:rsidR="004C0496" w:rsidRPr="00422113" w:rsidRDefault="004C0496" w:rsidP="004C0496">
      <w:pPr>
        <w:pStyle w:val="Caption"/>
        <w:rPr>
          <w:rFonts w:ascii="Nunito Sans Light" w:hAnsi="Nunito Sans Light"/>
        </w:rPr>
      </w:pPr>
    </w:p>
    <w:p w14:paraId="32086A79" w14:textId="77777777" w:rsidR="004C0496" w:rsidRPr="00422113" w:rsidRDefault="004C0496" w:rsidP="004C0496">
      <w:pPr>
        <w:pStyle w:val="Caption"/>
        <w:rPr>
          <w:rFonts w:ascii="Nunito Sans Light" w:hAnsi="Nunito Sans Light"/>
        </w:rPr>
      </w:pPr>
      <w:r w:rsidRPr="00422113">
        <w:rPr>
          <w:rFonts w:ascii="Nunito Sans Light" w:hAnsi="Nunito Sans Light"/>
        </w:rPr>
        <w:t>Table 2: User Priority Guidelines for industrial areas</w:t>
      </w:r>
    </w:p>
    <w:tbl>
      <w:tblPr>
        <w:tblStyle w:val="TableGrid"/>
        <w:tblW w:w="0" w:type="auto"/>
        <w:tblLook w:val="04A0" w:firstRow="1" w:lastRow="0" w:firstColumn="1" w:lastColumn="0" w:noHBand="0" w:noVBand="1"/>
      </w:tblPr>
      <w:tblGrid>
        <w:gridCol w:w="2972"/>
        <w:gridCol w:w="6044"/>
      </w:tblGrid>
      <w:tr w:rsidR="004C0496" w:rsidRPr="00422113" w14:paraId="11F60FC9" w14:textId="77777777" w:rsidTr="004D360B">
        <w:tc>
          <w:tcPr>
            <w:tcW w:w="2972" w:type="dxa"/>
          </w:tcPr>
          <w:p w14:paraId="07E980B9" w14:textId="77777777" w:rsidR="004C0496" w:rsidRPr="00422113" w:rsidRDefault="004C0496" w:rsidP="004D360B">
            <w:pPr>
              <w:rPr>
                <w:rFonts w:ascii="Nunito Sans Light" w:hAnsi="Nunito Sans Light"/>
                <w:b/>
              </w:rPr>
            </w:pPr>
            <w:r w:rsidRPr="00422113">
              <w:rPr>
                <w:rFonts w:ascii="Nunito Sans Light" w:hAnsi="Nunito Sans Light"/>
                <w:b/>
              </w:rPr>
              <w:t>User Group</w:t>
            </w:r>
          </w:p>
        </w:tc>
        <w:tc>
          <w:tcPr>
            <w:tcW w:w="6044" w:type="dxa"/>
          </w:tcPr>
          <w:p w14:paraId="23FBE7BD" w14:textId="77777777" w:rsidR="004C0496" w:rsidRPr="00422113" w:rsidRDefault="004C0496" w:rsidP="004D360B">
            <w:pPr>
              <w:rPr>
                <w:rFonts w:ascii="Nunito Sans Light" w:hAnsi="Nunito Sans Light"/>
                <w:b/>
              </w:rPr>
            </w:pPr>
            <w:r w:rsidRPr="00422113">
              <w:rPr>
                <w:rFonts w:ascii="Nunito Sans Light" w:hAnsi="Nunito Sans Light"/>
                <w:b/>
              </w:rPr>
              <w:t>Purpose</w:t>
            </w:r>
          </w:p>
        </w:tc>
      </w:tr>
      <w:tr w:rsidR="004C0496" w:rsidRPr="00422113" w14:paraId="7D236C36" w14:textId="77777777" w:rsidTr="004D360B">
        <w:tc>
          <w:tcPr>
            <w:tcW w:w="2972" w:type="dxa"/>
          </w:tcPr>
          <w:p w14:paraId="27C8487F" w14:textId="77777777" w:rsidR="004C0496" w:rsidRPr="00422113" w:rsidRDefault="004C0496" w:rsidP="004D360B">
            <w:pPr>
              <w:rPr>
                <w:rFonts w:ascii="Nunito Sans Light" w:hAnsi="Nunito Sans Light"/>
              </w:rPr>
            </w:pPr>
            <w:r w:rsidRPr="00422113">
              <w:rPr>
                <w:rFonts w:ascii="Nunito Sans Light" w:hAnsi="Nunito Sans Light"/>
              </w:rPr>
              <w:t>Safety and other conditions</w:t>
            </w:r>
          </w:p>
        </w:tc>
        <w:tc>
          <w:tcPr>
            <w:tcW w:w="6044" w:type="dxa"/>
          </w:tcPr>
          <w:p w14:paraId="4991E5A3" w14:textId="77777777" w:rsidR="004C0496" w:rsidRPr="00422113" w:rsidRDefault="004C0496" w:rsidP="004D360B">
            <w:pPr>
              <w:rPr>
                <w:rFonts w:ascii="Nunito Sans Light" w:hAnsi="Nunito Sans Light"/>
              </w:rPr>
            </w:pPr>
            <w:r w:rsidRPr="00422113">
              <w:rPr>
                <w:rFonts w:ascii="Nunito Sans Light" w:hAnsi="Nunito Sans Light"/>
              </w:rPr>
              <w:t>To improve safety for all road users and to provide access for emergency vehicles, waste collection and street cleansing</w:t>
            </w:r>
          </w:p>
        </w:tc>
      </w:tr>
      <w:tr w:rsidR="004C0496" w:rsidRPr="00422113" w14:paraId="101A03D7" w14:textId="77777777" w:rsidTr="004D360B">
        <w:tc>
          <w:tcPr>
            <w:tcW w:w="2972" w:type="dxa"/>
          </w:tcPr>
          <w:p w14:paraId="52FB5731" w14:textId="77777777" w:rsidR="004C0496" w:rsidRPr="00422113" w:rsidRDefault="004C0496" w:rsidP="004D360B">
            <w:pPr>
              <w:rPr>
                <w:rFonts w:ascii="Nunito Sans Light" w:hAnsi="Nunito Sans Light"/>
              </w:rPr>
            </w:pPr>
            <w:r w:rsidRPr="00422113">
              <w:rPr>
                <w:rFonts w:ascii="Nunito Sans Light" w:hAnsi="Nunito Sans Light"/>
              </w:rPr>
              <w:t>Public transport</w:t>
            </w:r>
          </w:p>
        </w:tc>
        <w:tc>
          <w:tcPr>
            <w:tcW w:w="6044" w:type="dxa"/>
          </w:tcPr>
          <w:p w14:paraId="0F4CCB25" w14:textId="77777777" w:rsidR="004C0496" w:rsidRPr="00422113" w:rsidRDefault="004C0496" w:rsidP="004D360B">
            <w:pPr>
              <w:rPr>
                <w:rFonts w:ascii="Nunito Sans Light" w:hAnsi="Nunito Sans Light"/>
              </w:rPr>
            </w:pPr>
            <w:r w:rsidRPr="00422113">
              <w:rPr>
                <w:rFonts w:ascii="Nunito Sans Light" w:hAnsi="Nunito Sans Light"/>
              </w:rPr>
              <w:t>Typically tram or bus stop, or taxi rank</w:t>
            </w:r>
          </w:p>
        </w:tc>
      </w:tr>
      <w:tr w:rsidR="004C0496" w:rsidRPr="00422113" w14:paraId="464C8935" w14:textId="77777777" w:rsidTr="004D360B">
        <w:tc>
          <w:tcPr>
            <w:tcW w:w="2972" w:type="dxa"/>
          </w:tcPr>
          <w:p w14:paraId="511207D3" w14:textId="77777777" w:rsidR="004C0496" w:rsidRPr="00422113" w:rsidRDefault="004C0496" w:rsidP="004D360B">
            <w:pPr>
              <w:rPr>
                <w:rFonts w:ascii="Nunito Sans Light" w:hAnsi="Nunito Sans Light"/>
              </w:rPr>
            </w:pPr>
            <w:r w:rsidRPr="00422113">
              <w:rPr>
                <w:rFonts w:ascii="Nunito Sans Light" w:hAnsi="Nunito Sans Light"/>
              </w:rPr>
              <w:t>Accessible parking</w:t>
            </w:r>
          </w:p>
        </w:tc>
        <w:tc>
          <w:tcPr>
            <w:tcW w:w="6044" w:type="dxa"/>
          </w:tcPr>
          <w:p w14:paraId="3BC316C0" w14:textId="77777777" w:rsidR="004C0496" w:rsidRPr="00422113" w:rsidRDefault="004C0496" w:rsidP="004D360B">
            <w:pPr>
              <w:rPr>
                <w:rFonts w:ascii="Nunito Sans Light" w:hAnsi="Nunito Sans Light"/>
              </w:rPr>
            </w:pPr>
            <w:r w:rsidRPr="00422113">
              <w:rPr>
                <w:rFonts w:ascii="Nunito Sans Light" w:hAnsi="Nunito Sans Light"/>
              </w:rPr>
              <w:t>On-street medium term parking bays in locations suitable for people with a disability (e.g. 2 to 4 hours)</w:t>
            </w:r>
          </w:p>
        </w:tc>
      </w:tr>
      <w:tr w:rsidR="004C0496" w:rsidRPr="00422113" w14:paraId="072A1067" w14:textId="77777777" w:rsidTr="004D360B">
        <w:tc>
          <w:tcPr>
            <w:tcW w:w="2972" w:type="dxa"/>
          </w:tcPr>
          <w:p w14:paraId="01389EB5" w14:textId="77777777" w:rsidR="004C0496" w:rsidRPr="00422113" w:rsidRDefault="004C0496" w:rsidP="004D360B">
            <w:pPr>
              <w:rPr>
                <w:rFonts w:ascii="Nunito Sans Light" w:hAnsi="Nunito Sans Light"/>
              </w:rPr>
            </w:pPr>
            <w:r w:rsidRPr="00422113">
              <w:rPr>
                <w:rFonts w:ascii="Nunito Sans Light" w:hAnsi="Nunito Sans Light"/>
              </w:rPr>
              <w:t>Loading zone</w:t>
            </w:r>
          </w:p>
        </w:tc>
        <w:tc>
          <w:tcPr>
            <w:tcW w:w="6044" w:type="dxa"/>
          </w:tcPr>
          <w:p w14:paraId="742D412B" w14:textId="77777777" w:rsidR="004C0496" w:rsidRPr="00422113" w:rsidRDefault="004C0496" w:rsidP="004D360B">
            <w:pPr>
              <w:rPr>
                <w:rFonts w:ascii="Nunito Sans Light" w:hAnsi="Nunito Sans Light"/>
              </w:rPr>
            </w:pPr>
            <w:r w:rsidRPr="00422113">
              <w:rPr>
                <w:rFonts w:ascii="Nunito Sans Light" w:hAnsi="Nunito Sans Light"/>
              </w:rPr>
              <w:t>Where private off-street loading bays are not available</w:t>
            </w:r>
          </w:p>
        </w:tc>
      </w:tr>
      <w:tr w:rsidR="004C0496" w:rsidRPr="00422113" w14:paraId="0D1BA525" w14:textId="77777777" w:rsidTr="004D360B">
        <w:tc>
          <w:tcPr>
            <w:tcW w:w="2972" w:type="dxa"/>
          </w:tcPr>
          <w:p w14:paraId="73C3EF25" w14:textId="77777777" w:rsidR="004C0496" w:rsidRPr="00422113" w:rsidRDefault="004C0496" w:rsidP="004D360B">
            <w:pPr>
              <w:rPr>
                <w:rFonts w:ascii="Nunito Sans Light" w:hAnsi="Nunito Sans Light"/>
              </w:rPr>
            </w:pPr>
            <w:r w:rsidRPr="00422113">
              <w:rPr>
                <w:rFonts w:ascii="Nunito Sans Light" w:hAnsi="Nunito Sans Light"/>
              </w:rPr>
              <w:t>Truck access</w:t>
            </w:r>
          </w:p>
        </w:tc>
        <w:tc>
          <w:tcPr>
            <w:tcW w:w="6044" w:type="dxa"/>
          </w:tcPr>
          <w:p w14:paraId="3EBA5354" w14:textId="77777777" w:rsidR="004C0496" w:rsidRPr="00422113" w:rsidRDefault="004C0496" w:rsidP="004D360B">
            <w:pPr>
              <w:rPr>
                <w:rFonts w:ascii="Nunito Sans Light" w:hAnsi="Nunito Sans Light"/>
              </w:rPr>
            </w:pPr>
            <w:r w:rsidRPr="00422113">
              <w:rPr>
                <w:rFonts w:ascii="Nunito Sans Light" w:hAnsi="Nunito Sans Light"/>
              </w:rPr>
              <w:t>Where required, restrictions to create adequate clearances for truck access to businesses</w:t>
            </w:r>
          </w:p>
        </w:tc>
      </w:tr>
      <w:tr w:rsidR="004C0496" w:rsidRPr="00422113" w14:paraId="08D0EDC4" w14:textId="77777777" w:rsidTr="004D360B">
        <w:tc>
          <w:tcPr>
            <w:tcW w:w="2972" w:type="dxa"/>
          </w:tcPr>
          <w:p w14:paraId="789B37EE" w14:textId="77777777" w:rsidR="004C0496" w:rsidRPr="00422113" w:rsidRDefault="004C0496" w:rsidP="004D360B">
            <w:pPr>
              <w:rPr>
                <w:rFonts w:ascii="Nunito Sans Light" w:hAnsi="Nunito Sans Light"/>
              </w:rPr>
            </w:pPr>
            <w:r w:rsidRPr="00422113">
              <w:rPr>
                <w:rFonts w:ascii="Nunito Sans Light" w:hAnsi="Nunito Sans Light"/>
              </w:rPr>
              <w:t>Drop-off/pick-up</w:t>
            </w:r>
          </w:p>
        </w:tc>
        <w:tc>
          <w:tcPr>
            <w:tcW w:w="6044" w:type="dxa"/>
          </w:tcPr>
          <w:p w14:paraId="75BDAE34" w14:textId="77777777" w:rsidR="004C0496" w:rsidRPr="00422113" w:rsidRDefault="004C0496" w:rsidP="004D360B">
            <w:pPr>
              <w:rPr>
                <w:rFonts w:ascii="Nunito Sans Light" w:hAnsi="Nunito Sans Light"/>
              </w:rPr>
            </w:pPr>
            <w:r w:rsidRPr="00422113">
              <w:rPr>
                <w:rFonts w:ascii="Nunito Sans Light" w:hAnsi="Nunito Sans Light"/>
              </w:rPr>
              <w:t>Where required, short-term parking for drop-off/pick-up e.g. 5 minute parking</w:t>
            </w:r>
          </w:p>
        </w:tc>
      </w:tr>
      <w:tr w:rsidR="004C0496" w:rsidRPr="00422113" w14:paraId="6D4296A5" w14:textId="77777777" w:rsidTr="004D360B">
        <w:tc>
          <w:tcPr>
            <w:tcW w:w="2972" w:type="dxa"/>
          </w:tcPr>
          <w:p w14:paraId="523E28D5" w14:textId="77777777" w:rsidR="004C0496" w:rsidRPr="00422113" w:rsidRDefault="004C0496" w:rsidP="004D360B">
            <w:pPr>
              <w:rPr>
                <w:rFonts w:ascii="Nunito Sans Light" w:hAnsi="Nunito Sans Light"/>
              </w:rPr>
            </w:pPr>
            <w:r w:rsidRPr="00422113">
              <w:rPr>
                <w:rFonts w:ascii="Nunito Sans Light" w:hAnsi="Nunito Sans Light"/>
              </w:rPr>
              <w:t>Customers</w:t>
            </w:r>
          </w:p>
        </w:tc>
        <w:tc>
          <w:tcPr>
            <w:tcW w:w="6044" w:type="dxa"/>
          </w:tcPr>
          <w:p w14:paraId="35B148CC" w14:textId="77777777" w:rsidR="004C0496" w:rsidRPr="00422113" w:rsidRDefault="004C0496" w:rsidP="004D360B">
            <w:pPr>
              <w:rPr>
                <w:rFonts w:ascii="Nunito Sans Light" w:hAnsi="Nunito Sans Light"/>
              </w:rPr>
            </w:pPr>
            <w:r w:rsidRPr="00422113">
              <w:rPr>
                <w:rFonts w:ascii="Nunito Sans Light" w:hAnsi="Nunito Sans Light"/>
              </w:rPr>
              <w:t>Short stay parking for business and retail needs</w:t>
            </w:r>
          </w:p>
        </w:tc>
      </w:tr>
      <w:tr w:rsidR="004C0496" w:rsidRPr="00422113" w14:paraId="4CF49F46" w14:textId="77777777" w:rsidTr="004D360B">
        <w:tc>
          <w:tcPr>
            <w:tcW w:w="2972" w:type="dxa"/>
          </w:tcPr>
          <w:p w14:paraId="2840FA27" w14:textId="77777777" w:rsidR="004C0496" w:rsidRPr="00422113" w:rsidRDefault="004C0496" w:rsidP="004D360B">
            <w:pPr>
              <w:rPr>
                <w:rFonts w:ascii="Nunito Sans Light" w:hAnsi="Nunito Sans Light"/>
              </w:rPr>
            </w:pPr>
            <w:r w:rsidRPr="00422113">
              <w:rPr>
                <w:rFonts w:ascii="Nunito Sans Light" w:hAnsi="Nunito Sans Light"/>
              </w:rPr>
              <w:t>Car sharing</w:t>
            </w:r>
          </w:p>
        </w:tc>
        <w:tc>
          <w:tcPr>
            <w:tcW w:w="6044" w:type="dxa"/>
          </w:tcPr>
          <w:p w14:paraId="5FC96A01" w14:textId="77777777" w:rsidR="004C0496" w:rsidRPr="00422113" w:rsidRDefault="004C0496" w:rsidP="004D360B">
            <w:pPr>
              <w:rPr>
                <w:rFonts w:ascii="Nunito Sans Light" w:hAnsi="Nunito Sans Light"/>
              </w:rPr>
            </w:pPr>
            <w:r w:rsidRPr="00422113">
              <w:rPr>
                <w:rFonts w:ascii="Nunito Sans Light" w:hAnsi="Nunito Sans Light"/>
              </w:rPr>
              <w:t>Where high scheme membership and demand in particular locations justify the allocation of bays</w:t>
            </w:r>
          </w:p>
        </w:tc>
      </w:tr>
      <w:tr w:rsidR="004C0496" w:rsidRPr="00422113" w14:paraId="1D31F54B" w14:textId="77777777" w:rsidTr="004D360B">
        <w:tc>
          <w:tcPr>
            <w:tcW w:w="2972" w:type="dxa"/>
          </w:tcPr>
          <w:p w14:paraId="5F8F2462" w14:textId="77777777" w:rsidR="004C0496" w:rsidRPr="00422113" w:rsidRDefault="004C0496" w:rsidP="004D360B">
            <w:pPr>
              <w:rPr>
                <w:rFonts w:ascii="Nunito Sans Light" w:hAnsi="Nunito Sans Light"/>
              </w:rPr>
            </w:pPr>
            <w:r w:rsidRPr="00422113">
              <w:rPr>
                <w:rFonts w:ascii="Nunito Sans Light" w:hAnsi="Nunito Sans Light"/>
              </w:rPr>
              <w:t>Local employees</w:t>
            </w:r>
          </w:p>
        </w:tc>
        <w:tc>
          <w:tcPr>
            <w:tcW w:w="6044" w:type="dxa"/>
          </w:tcPr>
          <w:p w14:paraId="1173A948" w14:textId="77777777" w:rsidR="004C0496" w:rsidRPr="00422113" w:rsidRDefault="004C0496" w:rsidP="004D360B">
            <w:pPr>
              <w:rPr>
                <w:rFonts w:ascii="Nunito Sans Light" w:hAnsi="Nunito Sans Light"/>
              </w:rPr>
            </w:pPr>
            <w:r w:rsidRPr="00422113">
              <w:rPr>
                <w:rFonts w:ascii="Nunito Sans Light" w:hAnsi="Nunito Sans Light"/>
              </w:rPr>
              <w:t>Only where required and when its provision does not affected other users</w:t>
            </w:r>
          </w:p>
        </w:tc>
      </w:tr>
      <w:tr w:rsidR="004C0496" w:rsidRPr="00422113" w14:paraId="79F53B40" w14:textId="77777777" w:rsidTr="004D360B">
        <w:tc>
          <w:tcPr>
            <w:tcW w:w="2972" w:type="dxa"/>
          </w:tcPr>
          <w:p w14:paraId="209BF253" w14:textId="77777777" w:rsidR="004C0496" w:rsidRPr="00422113" w:rsidRDefault="004C0496" w:rsidP="004D360B">
            <w:pPr>
              <w:rPr>
                <w:rFonts w:ascii="Nunito Sans Light" w:hAnsi="Nunito Sans Light"/>
              </w:rPr>
            </w:pPr>
            <w:r w:rsidRPr="00422113">
              <w:rPr>
                <w:rFonts w:ascii="Nunito Sans Light" w:hAnsi="Nunito Sans Light"/>
              </w:rPr>
              <w:t>Residents, their visitors and commuters</w:t>
            </w:r>
          </w:p>
        </w:tc>
        <w:tc>
          <w:tcPr>
            <w:tcW w:w="6044" w:type="dxa"/>
          </w:tcPr>
          <w:p w14:paraId="19AC16D9" w14:textId="484C4132" w:rsidR="004C0496" w:rsidRPr="00422113" w:rsidRDefault="004C0496" w:rsidP="004D360B">
            <w:pPr>
              <w:rPr>
                <w:rFonts w:ascii="Nunito Sans Light" w:hAnsi="Nunito Sans Light"/>
              </w:rPr>
            </w:pPr>
            <w:r w:rsidRPr="00422113">
              <w:rPr>
                <w:rFonts w:ascii="Nunito Sans Light" w:hAnsi="Nunito Sans Light"/>
              </w:rPr>
              <w:t>In order to support businesses by promoting turnover, users that require medium to long stay (more than 2 hours) should have a low priority in industrial areas</w:t>
            </w:r>
          </w:p>
        </w:tc>
      </w:tr>
      <w:tr w:rsidR="004C0496" w:rsidRPr="00422113" w14:paraId="1B2EB087" w14:textId="77777777" w:rsidTr="004D360B">
        <w:tc>
          <w:tcPr>
            <w:tcW w:w="2972" w:type="dxa"/>
          </w:tcPr>
          <w:p w14:paraId="4FEEFDD6" w14:textId="77777777" w:rsidR="004C0496" w:rsidRPr="00422113" w:rsidRDefault="004C0496" w:rsidP="004D360B">
            <w:pPr>
              <w:rPr>
                <w:rFonts w:ascii="Nunito Sans Light" w:hAnsi="Nunito Sans Light"/>
              </w:rPr>
            </w:pPr>
            <w:r w:rsidRPr="00422113">
              <w:rPr>
                <w:rFonts w:ascii="Nunito Sans Light" w:hAnsi="Nunito Sans Light"/>
              </w:rPr>
              <w:t>Bike parking</w:t>
            </w:r>
          </w:p>
        </w:tc>
        <w:tc>
          <w:tcPr>
            <w:tcW w:w="6044" w:type="dxa"/>
          </w:tcPr>
          <w:p w14:paraId="1E8CD0B0" w14:textId="77777777" w:rsidR="004C0496" w:rsidRPr="00422113" w:rsidRDefault="004C0496" w:rsidP="004D360B">
            <w:pPr>
              <w:rPr>
                <w:rFonts w:ascii="Nunito Sans Light" w:hAnsi="Nunito Sans Light"/>
              </w:rPr>
            </w:pPr>
            <w:r w:rsidRPr="00422113">
              <w:rPr>
                <w:rFonts w:ascii="Nunito Sans Light" w:hAnsi="Nunito Sans Light"/>
              </w:rPr>
              <w:t>Where space for footpath bicycle parking is not available</w:t>
            </w:r>
          </w:p>
        </w:tc>
      </w:tr>
      <w:tr w:rsidR="004C0496" w:rsidRPr="00422113" w14:paraId="374A1028" w14:textId="77777777" w:rsidTr="004D360B">
        <w:tc>
          <w:tcPr>
            <w:tcW w:w="2972" w:type="dxa"/>
          </w:tcPr>
          <w:p w14:paraId="6936F48C" w14:textId="77777777" w:rsidR="004C0496" w:rsidRPr="00422113" w:rsidRDefault="004C0496" w:rsidP="004D360B">
            <w:pPr>
              <w:rPr>
                <w:rFonts w:ascii="Nunito Sans Light" w:hAnsi="Nunito Sans Light"/>
              </w:rPr>
            </w:pPr>
            <w:r w:rsidRPr="00422113">
              <w:rPr>
                <w:rFonts w:ascii="Nunito Sans Light" w:hAnsi="Nunito Sans Light"/>
              </w:rPr>
              <w:t>Motorcyclists</w:t>
            </w:r>
          </w:p>
        </w:tc>
        <w:tc>
          <w:tcPr>
            <w:tcW w:w="6044" w:type="dxa"/>
          </w:tcPr>
          <w:p w14:paraId="7C507FF7" w14:textId="306DF0BC" w:rsidR="004C0496" w:rsidRPr="00422113" w:rsidRDefault="004C0496" w:rsidP="004D360B">
            <w:pPr>
              <w:rPr>
                <w:rFonts w:ascii="Nunito Sans Light" w:hAnsi="Nunito Sans Light"/>
              </w:rPr>
            </w:pPr>
            <w:r w:rsidRPr="00422113">
              <w:rPr>
                <w:rFonts w:ascii="Nunito Sans Light" w:hAnsi="Nunito Sans Light"/>
              </w:rPr>
              <w:t>Where there is demand and can be accommodated, noting motorcyclists may park on the footpath where this does not cause an obstruction and there is no parking sign prohibiting footpath parking</w:t>
            </w:r>
          </w:p>
        </w:tc>
      </w:tr>
    </w:tbl>
    <w:p w14:paraId="2F5A97E3" w14:textId="77777777" w:rsidR="004C0496" w:rsidRPr="00422113" w:rsidRDefault="004C0496" w:rsidP="004C0496">
      <w:pPr>
        <w:rPr>
          <w:rFonts w:ascii="Nunito Sans Light" w:hAnsi="Nunito Sans Light"/>
        </w:rPr>
      </w:pPr>
    </w:p>
    <w:p w14:paraId="4181B2A3" w14:textId="77777777" w:rsidR="004C0496" w:rsidRPr="00422113" w:rsidRDefault="004C0496" w:rsidP="004C0496">
      <w:pPr>
        <w:pStyle w:val="Caption"/>
        <w:rPr>
          <w:rFonts w:ascii="Nunito Sans Light" w:hAnsi="Nunito Sans Light"/>
        </w:rPr>
      </w:pPr>
      <w:r w:rsidRPr="00422113">
        <w:rPr>
          <w:rFonts w:ascii="Nunito Sans Light" w:hAnsi="Nunito Sans Light"/>
        </w:rPr>
        <w:t>Table 3: User Priority Guidelines for residential and other streets</w:t>
      </w:r>
    </w:p>
    <w:tbl>
      <w:tblPr>
        <w:tblStyle w:val="TableGrid"/>
        <w:tblW w:w="0" w:type="auto"/>
        <w:tblLook w:val="04A0" w:firstRow="1" w:lastRow="0" w:firstColumn="1" w:lastColumn="0" w:noHBand="0" w:noVBand="1"/>
      </w:tblPr>
      <w:tblGrid>
        <w:gridCol w:w="2972"/>
        <w:gridCol w:w="6044"/>
      </w:tblGrid>
      <w:tr w:rsidR="004C0496" w:rsidRPr="00422113" w14:paraId="343CE814" w14:textId="77777777" w:rsidTr="004D360B">
        <w:tc>
          <w:tcPr>
            <w:tcW w:w="2972" w:type="dxa"/>
          </w:tcPr>
          <w:p w14:paraId="27AEE285" w14:textId="77777777" w:rsidR="004C0496" w:rsidRPr="00422113" w:rsidRDefault="004C0496" w:rsidP="004D360B">
            <w:pPr>
              <w:rPr>
                <w:rFonts w:ascii="Nunito Sans Light" w:hAnsi="Nunito Sans Light"/>
                <w:b/>
              </w:rPr>
            </w:pPr>
            <w:r w:rsidRPr="00422113">
              <w:rPr>
                <w:rFonts w:ascii="Nunito Sans Light" w:hAnsi="Nunito Sans Light"/>
                <w:b/>
              </w:rPr>
              <w:t>User Group</w:t>
            </w:r>
          </w:p>
        </w:tc>
        <w:tc>
          <w:tcPr>
            <w:tcW w:w="6044" w:type="dxa"/>
          </w:tcPr>
          <w:p w14:paraId="7B34D0D8" w14:textId="77777777" w:rsidR="004C0496" w:rsidRPr="00422113" w:rsidRDefault="004C0496" w:rsidP="004D360B">
            <w:pPr>
              <w:rPr>
                <w:rFonts w:ascii="Nunito Sans Light" w:hAnsi="Nunito Sans Light"/>
                <w:b/>
              </w:rPr>
            </w:pPr>
            <w:r w:rsidRPr="00422113">
              <w:rPr>
                <w:rFonts w:ascii="Nunito Sans Light" w:hAnsi="Nunito Sans Light"/>
                <w:b/>
              </w:rPr>
              <w:t>Purpose</w:t>
            </w:r>
          </w:p>
        </w:tc>
      </w:tr>
      <w:tr w:rsidR="004C0496" w:rsidRPr="00422113" w14:paraId="09A31D03" w14:textId="77777777" w:rsidTr="004D360B">
        <w:tc>
          <w:tcPr>
            <w:tcW w:w="2972" w:type="dxa"/>
          </w:tcPr>
          <w:p w14:paraId="1FA0199D" w14:textId="77777777" w:rsidR="004C0496" w:rsidRPr="00422113" w:rsidRDefault="004C0496" w:rsidP="004D360B">
            <w:pPr>
              <w:rPr>
                <w:rFonts w:ascii="Nunito Sans Light" w:hAnsi="Nunito Sans Light"/>
              </w:rPr>
            </w:pPr>
            <w:r w:rsidRPr="00422113">
              <w:rPr>
                <w:rFonts w:ascii="Nunito Sans Light" w:hAnsi="Nunito Sans Light"/>
              </w:rPr>
              <w:t>Safety and other conditions</w:t>
            </w:r>
          </w:p>
        </w:tc>
        <w:tc>
          <w:tcPr>
            <w:tcW w:w="6044" w:type="dxa"/>
          </w:tcPr>
          <w:p w14:paraId="5C036769" w14:textId="77777777" w:rsidR="004C0496" w:rsidRPr="00422113" w:rsidRDefault="004C0496" w:rsidP="004D360B">
            <w:pPr>
              <w:rPr>
                <w:rFonts w:ascii="Nunito Sans Light" w:hAnsi="Nunito Sans Light"/>
              </w:rPr>
            </w:pPr>
            <w:r w:rsidRPr="00422113">
              <w:rPr>
                <w:rFonts w:ascii="Nunito Sans Light" w:hAnsi="Nunito Sans Light"/>
              </w:rPr>
              <w:t>To improve safety for all road users and to provide access for emergency vehicles, waste collection and street cleansing</w:t>
            </w:r>
          </w:p>
        </w:tc>
      </w:tr>
      <w:tr w:rsidR="004C0496" w:rsidRPr="00422113" w14:paraId="50524C5B" w14:textId="77777777" w:rsidTr="004D360B">
        <w:tc>
          <w:tcPr>
            <w:tcW w:w="2972" w:type="dxa"/>
          </w:tcPr>
          <w:p w14:paraId="519CA4DA" w14:textId="77777777" w:rsidR="004C0496" w:rsidRPr="00422113" w:rsidRDefault="004C0496" w:rsidP="004D360B">
            <w:pPr>
              <w:rPr>
                <w:rFonts w:ascii="Nunito Sans Light" w:hAnsi="Nunito Sans Light"/>
              </w:rPr>
            </w:pPr>
            <w:r w:rsidRPr="00422113">
              <w:rPr>
                <w:rFonts w:ascii="Nunito Sans Light" w:hAnsi="Nunito Sans Light"/>
              </w:rPr>
              <w:t>Public transport</w:t>
            </w:r>
          </w:p>
        </w:tc>
        <w:tc>
          <w:tcPr>
            <w:tcW w:w="6044" w:type="dxa"/>
          </w:tcPr>
          <w:p w14:paraId="016D11D8" w14:textId="77777777" w:rsidR="004C0496" w:rsidRPr="00422113" w:rsidRDefault="004C0496" w:rsidP="004D360B">
            <w:pPr>
              <w:rPr>
                <w:rFonts w:ascii="Nunito Sans Light" w:hAnsi="Nunito Sans Light"/>
              </w:rPr>
            </w:pPr>
            <w:r w:rsidRPr="00422113">
              <w:rPr>
                <w:rFonts w:ascii="Nunito Sans Light" w:hAnsi="Nunito Sans Light"/>
              </w:rPr>
              <w:t>Typically tram or bus stop, or taxi rank</w:t>
            </w:r>
          </w:p>
        </w:tc>
      </w:tr>
      <w:tr w:rsidR="004C0496" w:rsidRPr="00422113" w14:paraId="327F66D6" w14:textId="77777777" w:rsidTr="004D360B">
        <w:tc>
          <w:tcPr>
            <w:tcW w:w="2972" w:type="dxa"/>
          </w:tcPr>
          <w:p w14:paraId="00482471" w14:textId="77777777" w:rsidR="004C0496" w:rsidRPr="00422113" w:rsidRDefault="004C0496" w:rsidP="004D360B">
            <w:pPr>
              <w:rPr>
                <w:rFonts w:ascii="Nunito Sans Light" w:hAnsi="Nunito Sans Light"/>
              </w:rPr>
            </w:pPr>
            <w:r w:rsidRPr="00422113">
              <w:rPr>
                <w:rFonts w:ascii="Nunito Sans Light" w:hAnsi="Nunito Sans Light"/>
              </w:rPr>
              <w:t>Accessible parking</w:t>
            </w:r>
          </w:p>
        </w:tc>
        <w:tc>
          <w:tcPr>
            <w:tcW w:w="6044" w:type="dxa"/>
          </w:tcPr>
          <w:p w14:paraId="6AAAB8C6" w14:textId="77777777" w:rsidR="004C0496" w:rsidRPr="00422113" w:rsidRDefault="004C0496" w:rsidP="004D360B">
            <w:pPr>
              <w:rPr>
                <w:rFonts w:ascii="Nunito Sans Light" w:hAnsi="Nunito Sans Light"/>
              </w:rPr>
            </w:pPr>
            <w:r w:rsidRPr="00422113">
              <w:rPr>
                <w:rFonts w:ascii="Nunito Sans Light" w:hAnsi="Nunito Sans Light"/>
              </w:rPr>
              <w:t>On-street medium term parking bays in locations suitable for people with a disability (e.g. 2 to 4 hours)</w:t>
            </w:r>
          </w:p>
        </w:tc>
      </w:tr>
      <w:tr w:rsidR="004C0496" w:rsidRPr="00422113" w14:paraId="1D2C4BFE" w14:textId="77777777" w:rsidTr="004D360B">
        <w:tc>
          <w:tcPr>
            <w:tcW w:w="2972" w:type="dxa"/>
          </w:tcPr>
          <w:p w14:paraId="5C98FEFA" w14:textId="77777777" w:rsidR="004C0496" w:rsidRPr="00422113" w:rsidRDefault="004C0496" w:rsidP="004D360B">
            <w:pPr>
              <w:rPr>
                <w:rFonts w:ascii="Nunito Sans Light" w:hAnsi="Nunito Sans Light"/>
              </w:rPr>
            </w:pPr>
            <w:r w:rsidRPr="00422113">
              <w:rPr>
                <w:rFonts w:ascii="Nunito Sans Light" w:hAnsi="Nunito Sans Light"/>
              </w:rPr>
              <w:t>Car sharing</w:t>
            </w:r>
          </w:p>
        </w:tc>
        <w:tc>
          <w:tcPr>
            <w:tcW w:w="6044" w:type="dxa"/>
          </w:tcPr>
          <w:p w14:paraId="747A917D" w14:textId="77777777" w:rsidR="004C0496" w:rsidRPr="00422113" w:rsidRDefault="004C0496" w:rsidP="004D360B">
            <w:pPr>
              <w:rPr>
                <w:rFonts w:ascii="Nunito Sans Light" w:hAnsi="Nunito Sans Light"/>
              </w:rPr>
            </w:pPr>
            <w:r w:rsidRPr="00422113">
              <w:rPr>
                <w:rFonts w:ascii="Nunito Sans Light" w:hAnsi="Nunito Sans Light"/>
              </w:rPr>
              <w:t>Where high scheme membership and demand in particular locations justify the allocation of bays</w:t>
            </w:r>
          </w:p>
        </w:tc>
      </w:tr>
      <w:tr w:rsidR="004C0496" w:rsidRPr="00422113" w14:paraId="3193AB1A" w14:textId="77777777" w:rsidTr="004D360B">
        <w:tc>
          <w:tcPr>
            <w:tcW w:w="2972" w:type="dxa"/>
          </w:tcPr>
          <w:p w14:paraId="476C122F" w14:textId="77777777" w:rsidR="004C0496" w:rsidRPr="00422113" w:rsidRDefault="004C0496" w:rsidP="004D360B">
            <w:pPr>
              <w:rPr>
                <w:rFonts w:ascii="Nunito Sans Light" w:hAnsi="Nunito Sans Light"/>
              </w:rPr>
            </w:pPr>
            <w:r w:rsidRPr="00422113">
              <w:rPr>
                <w:rFonts w:ascii="Nunito Sans Light" w:hAnsi="Nunito Sans Light"/>
              </w:rPr>
              <w:t>Drop-off/pick-up</w:t>
            </w:r>
          </w:p>
        </w:tc>
        <w:tc>
          <w:tcPr>
            <w:tcW w:w="6044" w:type="dxa"/>
          </w:tcPr>
          <w:p w14:paraId="180276C9" w14:textId="77777777" w:rsidR="004C0496" w:rsidRPr="00422113" w:rsidRDefault="004C0496" w:rsidP="004D360B">
            <w:pPr>
              <w:rPr>
                <w:rFonts w:ascii="Nunito Sans Light" w:hAnsi="Nunito Sans Light"/>
              </w:rPr>
            </w:pPr>
            <w:r w:rsidRPr="00422113">
              <w:rPr>
                <w:rFonts w:ascii="Nunito Sans Light" w:hAnsi="Nunito Sans Light"/>
              </w:rPr>
              <w:t>Where required, short-term parking for drop-off/pick-up e.g. 5 minute parking</w:t>
            </w:r>
          </w:p>
        </w:tc>
      </w:tr>
      <w:tr w:rsidR="004C0496" w:rsidRPr="00422113" w14:paraId="2F29577C" w14:textId="77777777" w:rsidTr="004D360B">
        <w:tc>
          <w:tcPr>
            <w:tcW w:w="2972" w:type="dxa"/>
          </w:tcPr>
          <w:p w14:paraId="0917D320" w14:textId="77777777" w:rsidR="004C0496" w:rsidRPr="00422113" w:rsidRDefault="004C0496" w:rsidP="004D360B">
            <w:pPr>
              <w:rPr>
                <w:rFonts w:ascii="Nunito Sans Light" w:hAnsi="Nunito Sans Light"/>
              </w:rPr>
            </w:pPr>
            <w:r w:rsidRPr="00422113">
              <w:rPr>
                <w:rFonts w:ascii="Nunito Sans Light" w:hAnsi="Nunito Sans Light"/>
              </w:rPr>
              <w:t>Residents and their visitors</w:t>
            </w:r>
          </w:p>
        </w:tc>
        <w:tc>
          <w:tcPr>
            <w:tcW w:w="6044" w:type="dxa"/>
          </w:tcPr>
          <w:p w14:paraId="720B1B75" w14:textId="77777777" w:rsidR="004C0496" w:rsidRPr="00422113" w:rsidRDefault="004C0496" w:rsidP="004D360B">
            <w:pPr>
              <w:rPr>
                <w:rFonts w:ascii="Nunito Sans Light" w:hAnsi="Nunito Sans Light"/>
              </w:rPr>
            </w:pPr>
            <w:r w:rsidRPr="00422113">
              <w:rPr>
                <w:rFonts w:ascii="Nunito Sans Light" w:hAnsi="Nunito Sans Light"/>
              </w:rPr>
              <w:t xml:space="preserve">If required, use of 2P restrictions, 1P restrictions and parking permit zone – resident permit zones should be used as the </w:t>
            </w:r>
            <w:r w:rsidRPr="00422113">
              <w:rPr>
                <w:rFonts w:ascii="Nunito Sans Light" w:hAnsi="Nunito Sans Light"/>
              </w:rPr>
              <w:lastRenderedPageBreak/>
              <w:t>last resort and after other measures (such as short term restrictions) have proven to be inadequate</w:t>
            </w:r>
          </w:p>
        </w:tc>
      </w:tr>
      <w:tr w:rsidR="004C0496" w:rsidRPr="00422113" w14:paraId="4ACB6987" w14:textId="77777777" w:rsidTr="004D360B">
        <w:tc>
          <w:tcPr>
            <w:tcW w:w="2972" w:type="dxa"/>
          </w:tcPr>
          <w:p w14:paraId="600DECD0" w14:textId="77777777" w:rsidR="004C0496" w:rsidRPr="00422113" w:rsidRDefault="004C0496" w:rsidP="004D360B">
            <w:pPr>
              <w:rPr>
                <w:rFonts w:ascii="Nunito Sans Light" w:hAnsi="Nunito Sans Light"/>
              </w:rPr>
            </w:pPr>
            <w:r w:rsidRPr="00422113">
              <w:rPr>
                <w:rFonts w:ascii="Nunito Sans Light" w:hAnsi="Nunito Sans Light"/>
              </w:rPr>
              <w:lastRenderedPageBreak/>
              <w:t>Customers</w:t>
            </w:r>
          </w:p>
        </w:tc>
        <w:tc>
          <w:tcPr>
            <w:tcW w:w="6044" w:type="dxa"/>
          </w:tcPr>
          <w:p w14:paraId="1142CD51" w14:textId="77777777" w:rsidR="004C0496" w:rsidRPr="00422113" w:rsidRDefault="004C0496" w:rsidP="004D360B">
            <w:pPr>
              <w:rPr>
                <w:rFonts w:ascii="Nunito Sans Light" w:hAnsi="Nunito Sans Light"/>
              </w:rPr>
            </w:pPr>
            <w:r w:rsidRPr="00422113">
              <w:rPr>
                <w:rFonts w:ascii="Nunito Sans Light" w:hAnsi="Nunito Sans Light"/>
              </w:rPr>
              <w:t>Short stay private vehicle parking if required by business as retail activities in the area</w:t>
            </w:r>
          </w:p>
        </w:tc>
      </w:tr>
      <w:tr w:rsidR="004C0496" w:rsidRPr="00422113" w14:paraId="39EA6889" w14:textId="77777777" w:rsidTr="004D360B">
        <w:tc>
          <w:tcPr>
            <w:tcW w:w="2972" w:type="dxa"/>
          </w:tcPr>
          <w:p w14:paraId="789C365B" w14:textId="77777777" w:rsidR="004C0496" w:rsidRPr="00422113" w:rsidRDefault="004C0496" w:rsidP="004D360B">
            <w:pPr>
              <w:rPr>
                <w:rFonts w:ascii="Nunito Sans Light" w:hAnsi="Nunito Sans Light"/>
              </w:rPr>
            </w:pPr>
            <w:r w:rsidRPr="00422113">
              <w:rPr>
                <w:rFonts w:ascii="Nunito Sans Light" w:hAnsi="Nunito Sans Light"/>
              </w:rPr>
              <w:t>Local employees</w:t>
            </w:r>
          </w:p>
        </w:tc>
        <w:tc>
          <w:tcPr>
            <w:tcW w:w="6044" w:type="dxa"/>
          </w:tcPr>
          <w:p w14:paraId="1BDE4ADB" w14:textId="77777777" w:rsidR="004C0496" w:rsidRPr="00422113" w:rsidRDefault="004C0496" w:rsidP="004D360B">
            <w:pPr>
              <w:rPr>
                <w:rFonts w:ascii="Nunito Sans Light" w:hAnsi="Nunito Sans Light"/>
              </w:rPr>
            </w:pPr>
            <w:r w:rsidRPr="00422113">
              <w:rPr>
                <w:rFonts w:ascii="Nunito Sans Light" w:hAnsi="Nunito Sans Light"/>
              </w:rPr>
              <w:t>Local employees should have a low priority as this undermines parking turnover</w:t>
            </w:r>
          </w:p>
        </w:tc>
      </w:tr>
      <w:tr w:rsidR="004C0496" w:rsidRPr="00422113" w14:paraId="32A18AE8" w14:textId="77777777" w:rsidTr="004D360B">
        <w:tc>
          <w:tcPr>
            <w:tcW w:w="2972" w:type="dxa"/>
          </w:tcPr>
          <w:p w14:paraId="70B9135A" w14:textId="77777777" w:rsidR="004C0496" w:rsidRPr="00422113" w:rsidRDefault="004C0496" w:rsidP="004D360B">
            <w:pPr>
              <w:rPr>
                <w:rFonts w:ascii="Nunito Sans Light" w:hAnsi="Nunito Sans Light"/>
              </w:rPr>
            </w:pPr>
            <w:r w:rsidRPr="00422113">
              <w:rPr>
                <w:rFonts w:ascii="Nunito Sans Light" w:hAnsi="Nunito Sans Light"/>
              </w:rPr>
              <w:t>Commuter parking</w:t>
            </w:r>
          </w:p>
        </w:tc>
        <w:tc>
          <w:tcPr>
            <w:tcW w:w="6044" w:type="dxa"/>
          </w:tcPr>
          <w:p w14:paraId="07285DC2" w14:textId="77777777" w:rsidR="004C0496" w:rsidRPr="00422113" w:rsidRDefault="004C0496" w:rsidP="004D360B">
            <w:pPr>
              <w:rPr>
                <w:rFonts w:ascii="Nunito Sans Light" w:hAnsi="Nunito Sans Light"/>
              </w:rPr>
            </w:pPr>
            <w:r w:rsidRPr="00422113">
              <w:rPr>
                <w:rFonts w:ascii="Nunito Sans Light" w:hAnsi="Nunito Sans Light"/>
              </w:rPr>
              <w:t>Commuter parking should have a low priority as this undermines resident parking and parking turnover</w:t>
            </w:r>
          </w:p>
        </w:tc>
      </w:tr>
    </w:tbl>
    <w:p w14:paraId="7A5ABF4B" w14:textId="77777777" w:rsidR="004C0496" w:rsidRPr="00422113" w:rsidRDefault="004C0496" w:rsidP="004C0496">
      <w:pPr>
        <w:pStyle w:val="Heading1"/>
        <w:rPr>
          <w:rFonts w:ascii="Galano Grotesque ExtraBold" w:hAnsi="Galano Grotesque ExtraBold"/>
          <w:color w:val="4472C4" w:themeColor="accent1"/>
        </w:rPr>
      </w:pPr>
      <w:bookmarkStart w:id="7" w:name="_Toc148694294"/>
      <w:r w:rsidRPr="00422113">
        <w:rPr>
          <w:rFonts w:ascii="Galano Grotesque ExtraBold" w:hAnsi="Galano Grotesque ExtraBold"/>
          <w:color w:val="4472C4" w:themeColor="accent1"/>
        </w:rPr>
        <w:t>Permit Types</w:t>
      </w:r>
      <w:bookmarkEnd w:id="7"/>
    </w:p>
    <w:p w14:paraId="0669985C" w14:textId="77777777" w:rsidR="004C0496" w:rsidRPr="00422113" w:rsidRDefault="004C0496" w:rsidP="004C0496">
      <w:pPr>
        <w:pStyle w:val="Heading2"/>
        <w:rPr>
          <w:rFonts w:ascii="Galano Grotesque ExtraBold" w:hAnsi="Galano Grotesque ExtraBold"/>
        </w:rPr>
      </w:pPr>
      <w:bookmarkStart w:id="8" w:name="_Toc148694295"/>
      <w:r w:rsidRPr="00422113">
        <w:rPr>
          <w:rFonts w:ascii="Galano Grotesque ExtraBold" w:hAnsi="Galano Grotesque ExtraBold"/>
        </w:rPr>
        <w:t>Resident</w:t>
      </w:r>
      <w:bookmarkEnd w:id="8"/>
    </w:p>
    <w:p w14:paraId="1C06BB7E" w14:textId="77777777" w:rsidR="004C0496" w:rsidRPr="00422113" w:rsidRDefault="004C0496" w:rsidP="004C0496">
      <w:pPr>
        <w:pStyle w:val="Heading3"/>
        <w:rPr>
          <w:rFonts w:ascii="Nunito Sans Light" w:hAnsi="Nunito Sans Light"/>
        </w:rPr>
      </w:pPr>
      <w:bookmarkStart w:id="9" w:name="_Toc148694296"/>
      <w:r w:rsidRPr="00422113">
        <w:rPr>
          <w:rFonts w:ascii="Nunito Sans Light" w:hAnsi="Nunito Sans Light"/>
        </w:rPr>
        <w:t>Purpose</w:t>
      </w:r>
      <w:bookmarkEnd w:id="9"/>
    </w:p>
    <w:p w14:paraId="4953A1D8" w14:textId="086D677C" w:rsidR="004C0496" w:rsidRPr="00422113" w:rsidRDefault="004C0496" w:rsidP="004C0496">
      <w:pPr>
        <w:rPr>
          <w:rFonts w:ascii="Nunito Sans Light" w:hAnsi="Nunito Sans Light"/>
        </w:rPr>
      </w:pPr>
      <w:r w:rsidRPr="00422113">
        <w:rPr>
          <w:rFonts w:ascii="Nunito Sans Light" w:hAnsi="Nunito Sans Light"/>
        </w:rPr>
        <w:t>The purpose of resident permits is to give eligible residents greater opportunity to park near their property, however they do not guarantee that a space is available. Residential parking permits are valid until the end of August each year (up to 12 months)</w:t>
      </w:r>
      <w:r w:rsidR="00A940A8" w:rsidRPr="00422113">
        <w:rPr>
          <w:rFonts w:ascii="Nunito Sans Light" w:hAnsi="Nunito Sans Light"/>
        </w:rPr>
        <w:t xml:space="preserve"> </w:t>
      </w:r>
      <w:r w:rsidRPr="00422113">
        <w:rPr>
          <w:rFonts w:ascii="Nunito Sans Light" w:hAnsi="Nunito Sans Light"/>
        </w:rPr>
        <w:t>30 November each year. Pro rata (up to 6 month) permits are available from March and August each year</w:t>
      </w:r>
      <w:r w:rsidR="00A41487" w:rsidRPr="00422113">
        <w:rPr>
          <w:rFonts w:ascii="Nunito Sans Light" w:hAnsi="Nunito Sans Light"/>
        </w:rPr>
        <w:t>. F</w:t>
      </w:r>
      <w:r w:rsidRPr="00422113">
        <w:rPr>
          <w:rFonts w:ascii="Nunito Sans Light" w:hAnsi="Nunito Sans Light"/>
        </w:rPr>
        <w:t>ees apply based on the actual duration of the permit.</w:t>
      </w:r>
    </w:p>
    <w:p w14:paraId="2874C9D7" w14:textId="77777777" w:rsidR="004C0496" w:rsidRPr="00422113" w:rsidRDefault="004C0496" w:rsidP="004C0496">
      <w:pPr>
        <w:pStyle w:val="Heading3"/>
        <w:rPr>
          <w:rFonts w:ascii="Nunito Sans Light" w:hAnsi="Nunito Sans Light"/>
        </w:rPr>
      </w:pPr>
      <w:bookmarkStart w:id="10" w:name="_Ref1567359"/>
      <w:bookmarkStart w:id="11" w:name="_Toc148694297"/>
      <w:r w:rsidRPr="00422113">
        <w:rPr>
          <w:rFonts w:ascii="Nunito Sans Light" w:hAnsi="Nunito Sans Light"/>
        </w:rPr>
        <w:t>Eligibility and application requirements</w:t>
      </w:r>
      <w:bookmarkEnd w:id="10"/>
      <w:bookmarkEnd w:id="11"/>
    </w:p>
    <w:p w14:paraId="77E18CE5" w14:textId="391F9724" w:rsidR="001B550A" w:rsidRPr="00422113" w:rsidRDefault="004C0496" w:rsidP="00481FE0">
      <w:pPr>
        <w:rPr>
          <w:rFonts w:ascii="Nunito Sans Light" w:hAnsi="Nunito Sans Light"/>
        </w:rPr>
      </w:pPr>
      <w:r w:rsidRPr="00422113">
        <w:rPr>
          <w:rFonts w:ascii="Nunito Sans Light" w:hAnsi="Nunito Sans Light"/>
        </w:rPr>
        <w:t xml:space="preserve">Residents </w:t>
      </w:r>
      <w:r w:rsidR="00A940A8" w:rsidRPr="00422113">
        <w:rPr>
          <w:rFonts w:ascii="Nunito Sans Light" w:hAnsi="Nunito Sans Light"/>
        </w:rPr>
        <w:t xml:space="preserve">are </w:t>
      </w:r>
      <w:r w:rsidRPr="00422113">
        <w:rPr>
          <w:rFonts w:ascii="Nunito Sans Light" w:hAnsi="Nunito Sans Light"/>
        </w:rPr>
        <w:t xml:space="preserve">eligible for a resident parking permit </w:t>
      </w:r>
      <w:r w:rsidR="00A54F98" w:rsidRPr="00422113">
        <w:rPr>
          <w:rFonts w:ascii="Nunito Sans Light" w:hAnsi="Nunito Sans Light"/>
        </w:rPr>
        <w:t>unless</w:t>
      </w:r>
      <w:r w:rsidRPr="00422113">
        <w:rPr>
          <w:rFonts w:ascii="Nunito Sans Light" w:hAnsi="Nunito Sans Light"/>
        </w:rPr>
        <w:t xml:space="preserve"> they live at a property where the number of separate occupancies </w:t>
      </w:r>
      <w:r w:rsidR="00A41487" w:rsidRPr="00422113">
        <w:rPr>
          <w:rFonts w:ascii="Nunito Sans Light" w:hAnsi="Nunito Sans Light"/>
        </w:rPr>
        <w:t xml:space="preserve">increased </w:t>
      </w:r>
      <w:r w:rsidRPr="00422113">
        <w:rPr>
          <w:rFonts w:ascii="Nunito Sans Light" w:hAnsi="Nunito Sans Light"/>
        </w:rPr>
        <w:t>after 31 August 2011</w:t>
      </w:r>
      <w:r w:rsidR="00A41487" w:rsidRPr="00422113">
        <w:rPr>
          <w:rFonts w:ascii="Nunito Sans Light" w:hAnsi="Nunito Sans Light"/>
        </w:rPr>
        <w:t xml:space="preserve">, such as through a planning permit of subdivision or certificate of occupancy. </w:t>
      </w:r>
    </w:p>
    <w:p w14:paraId="237005F0" w14:textId="5A4E2C57" w:rsidR="004C0496" w:rsidRPr="00422113" w:rsidRDefault="001B550A" w:rsidP="004C0496">
      <w:pPr>
        <w:rPr>
          <w:rFonts w:ascii="Nunito Sans Light" w:hAnsi="Nunito Sans Light"/>
        </w:rPr>
      </w:pPr>
      <w:r w:rsidRPr="00422113">
        <w:rPr>
          <w:rFonts w:ascii="Nunito Sans Light" w:hAnsi="Nunito Sans Light"/>
        </w:rPr>
        <w:t>Exceptions</w:t>
      </w:r>
      <w:r w:rsidR="004C0496" w:rsidRPr="00422113">
        <w:rPr>
          <w:rFonts w:ascii="Nunito Sans Light" w:hAnsi="Nunito Sans Light"/>
        </w:rPr>
        <w:t xml:space="preserve"> to this rule </w:t>
      </w:r>
      <w:r w:rsidRPr="00422113">
        <w:rPr>
          <w:rFonts w:ascii="Nunito Sans Light" w:hAnsi="Nunito Sans Light"/>
        </w:rPr>
        <w:t>are</w:t>
      </w:r>
      <w:r w:rsidR="004C0496" w:rsidRPr="00422113">
        <w:rPr>
          <w:rFonts w:ascii="Nunito Sans Light" w:hAnsi="Nunito Sans Light"/>
        </w:rPr>
        <w:t xml:space="preserve"> if the resident has an accessible parking permit (Category 1 or 2)</w:t>
      </w:r>
      <w:r w:rsidRPr="00422113">
        <w:rPr>
          <w:rFonts w:ascii="Nunito Sans Light" w:hAnsi="Nunito Sans Light"/>
        </w:rPr>
        <w:t>, or lives at a property that meets all the following conditions:</w:t>
      </w:r>
    </w:p>
    <w:p w14:paraId="570E4665" w14:textId="5565A281" w:rsidR="001B550A" w:rsidRPr="00422113" w:rsidRDefault="001B550A" w:rsidP="00301C80">
      <w:pPr>
        <w:pStyle w:val="ListParagraph"/>
        <w:numPr>
          <w:ilvl w:val="0"/>
          <w:numId w:val="42"/>
        </w:numPr>
        <w:rPr>
          <w:rFonts w:ascii="Nunito Sans Light" w:hAnsi="Nunito Sans Light"/>
        </w:rPr>
      </w:pPr>
      <w:r w:rsidRPr="00422113">
        <w:rPr>
          <w:rFonts w:ascii="Nunito Sans Light" w:hAnsi="Nunito Sans Light"/>
        </w:rPr>
        <w:t>A small subdivision of three dwellings or fewer on a lot, and</w:t>
      </w:r>
    </w:p>
    <w:p w14:paraId="3718179D" w14:textId="752A3249" w:rsidR="001B550A" w:rsidRPr="00422113" w:rsidRDefault="001B550A" w:rsidP="00301C80">
      <w:pPr>
        <w:pStyle w:val="ListParagraph"/>
        <w:numPr>
          <w:ilvl w:val="0"/>
          <w:numId w:val="42"/>
        </w:numPr>
        <w:rPr>
          <w:rFonts w:ascii="Nunito Sans Light" w:hAnsi="Nunito Sans Light"/>
        </w:rPr>
      </w:pPr>
      <w:r w:rsidRPr="00422113">
        <w:rPr>
          <w:rFonts w:ascii="Nunito Sans Light" w:hAnsi="Nunito Sans Light"/>
        </w:rPr>
        <w:t>Is within 200 metres as the crow flies from an Activity Centre, and</w:t>
      </w:r>
    </w:p>
    <w:p w14:paraId="6ED81CF8" w14:textId="30191313" w:rsidR="001B550A" w:rsidRPr="00422113" w:rsidRDefault="001B550A" w:rsidP="00301C80">
      <w:pPr>
        <w:pStyle w:val="ListParagraph"/>
        <w:numPr>
          <w:ilvl w:val="0"/>
          <w:numId w:val="42"/>
        </w:numPr>
        <w:rPr>
          <w:rFonts w:ascii="Nunito Sans Light" w:hAnsi="Nunito Sans Light"/>
        </w:rPr>
      </w:pPr>
      <w:r w:rsidRPr="00422113">
        <w:rPr>
          <w:rFonts w:ascii="Nunito Sans Light" w:hAnsi="Nunito Sans Light"/>
        </w:rPr>
        <w:t>Was subdivided prior to 31 December 2021.</w:t>
      </w:r>
    </w:p>
    <w:p w14:paraId="1BA090F2" w14:textId="2CE32861" w:rsidR="004C0496" w:rsidRPr="00422113" w:rsidRDefault="004C0496" w:rsidP="004C0496">
      <w:pPr>
        <w:rPr>
          <w:rFonts w:ascii="Nunito Sans Light" w:hAnsi="Nunito Sans Light"/>
        </w:rPr>
      </w:pPr>
      <w:r w:rsidRPr="00422113">
        <w:rPr>
          <w:rFonts w:ascii="Nunito Sans Light" w:hAnsi="Nunito Sans Light"/>
        </w:rPr>
        <w:t xml:space="preserve">Residents and visitors of new developments subdivided after August 2011 </w:t>
      </w:r>
      <w:r w:rsidR="00A54F98" w:rsidRPr="00422113">
        <w:rPr>
          <w:rFonts w:ascii="Nunito Sans Light" w:hAnsi="Nunito Sans Light"/>
        </w:rPr>
        <w:t xml:space="preserve">(other than where the above exceptions apply) </w:t>
      </w:r>
      <w:r w:rsidRPr="00422113">
        <w:rPr>
          <w:rFonts w:ascii="Nunito Sans Light" w:hAnsi="Nunito Sans Light"/>
        </w:rPr>
        <w:t>must rely on the amount of off-street car parking provided at their properties or other modes of transport. This eligibility criterion provides a level of protection for existing residents in pre-August 2011 housing relying on on-street parking from parking impacts associated with population growth.</w:t>
      </w:r>
    </w:p>
    <w:p w14:paraId="79E555B3" w14:textId="77777777" w:rsidR="004C0496" w:rsidRPr="00422113" w:rsidRDefault="004C0496" w:rsidP="004C0496">
      <w:pPr>
        <w:rPr>
          <w:rFonts w:ascii="Nunito Sans Light" w:hAnsi="Nunito Sans Light"/>
        </w:rPr>
      </w:pPr>
      <w:r w:rsidRPr="00422113">
        <w:rPr>
          <w:rFonts w:ascii="Nunito Sans Light" w:hAnsi="Nunito Sans Light"/>
        </w:rPr>
        <w:t>The applicant must also:</w:t>
      </w:r>
    </w:p>
    <w:p w14:paraId="6E15A04C" w14:textId="77777777" w:rsidR="004C0496" w:rsidRPr="00422113" w:rsidRDefault="004C0496" w:rsidP="004C0496">
      <w:pPr>
        <w:pStyle w:val="ListParagraph"/>
        <w:numPr>
          <w:ilvl w:val="0"/>
          <w:numId w:val="7"/>
        </w:numPr>
        <w:rPr>
          <w:rFonts w:ascii="Nunito Sans Light" w:hAnsi="Nunito Sans Light"/>
        </w:rPr>
      </w:pPr>
      <w:r w:rsidRPr="00422113">
        <w:rPr>
          <w:rFonts w:ascii="Nunito Sans Light" w:hAnsi="Nunito Sans Light"/>
        </w:rPr>
        <w:t>Reside in a property with no more than one vehicle crossover (driveway)</w:t>
      </w:r>
    </w:p>
    <w:p w14:paraId="4EB36F95" w14:textId="77777777" w:rsidR="004C0496" w:rsidRPr="00422113" w:rsidRDefault="004C0496" w:rsidP="004C0496">
      <w:pPr>
        <w:pStyle w:val="ListParagraph"/>
        <w:numPr>
          <w:ilvl w:val="0"/>
          <w:numId w:val="7"/>
        </w:numPr>
        <w:rPr>
          <w:rFonts w:ascii="Nunito Sans Light" w:hAnsi="Nunito Sans Light"/>
        </w:rPr>
      </w:pPr>
      <w:r w:rsidRPr="00422113">
        <w:rPr>
          <w:rFonts w:ascii="Nunito Sans Light" w:hAnsi="Nunito Sans Light"/>
        </w:rPr>
        <w:t>Reside in a property on a street where time restricted parking or resident permit zone restrictions apply on one or both sides of the street</w:t>
      </w:r>
    </w:p>
    <w:p w14:paraId="4306CC94" w14:textId="1CC9F034" w:rsidR="004C0496" w:rsidRPr="00422113" w:rsidRDefault="004C0496" w:rsidP="004C0496">
      <w:pPr>
        <w:pStyle w:val="ListParagraph"/>
        <w:numPr>
          <w:ilvl w:val="0"/>
          <w:numId w:val="7"/>
        </w:numPr>
        <w:rPr>
          <w:rFonts w:ascii="Nunito Sans Light" w:hAnsi="Nunito Sans Light"/>
        </w:rPr>
      </w:pPr>
      <w:r w:rsidRPr="00422113">
        <w:rPr>
          <w:rFonts w:ascii="Nunito Sans Light" w:hAnsi="Nunito Sans Light"/>
        </w:rPr>
        <w:lastRenderedPageBreak/>
        <w:t xml:space="preserve">Produce evidence of residency in </w:t>
      </w:r>
      <w:r w:rsidR="00E04A6F" w:rsidRPr="00422113">
        <w:rPr>
          <w:rFonts w:ascii="Nunito Sans Light" w:hAnsi="Nunito Sans Light"/>
        </w:rPr>
        <w:t>Merri</w:t>
      </w:r>
      <w:r w:rsidR="00E04A6F" w:rsidRPr="00422113">
        <w:rPr>
          <w:rFonts w:ascii="Nunito Sans Light" w:hAnsi="Nunito Sans Light"/>
        </w:rPr>
        <w:noBreakHyphen/>
        <w:t>bek</w:t>
      </w:r>
      <w:r w:rsidRPr="00422113">
        <w:rPr>
          <w:rFonts w:ascii="Nunito Sans Light" w:hAnsi="Nunito Sans Light"/>
        </w:rPr>
        <w:t xml:space="preserve"> – current driver’s licen</w:t>
      </w:r>
      <w:r w:rsidR="00DF55B2" w:rsidRPr="00422113">
        <w:rPr>
          <w:rFonts w:ascii="Nunito Sans Light" w:hAnsi="Nunito Sans Light"/>
        </w:rPr>
        <w:t>c</w:t>
      </w:r>
      <w:r w:rsidRPr="00422113">
        <w:rPr>
          <w:rFonts w:ascii="Nunito Sans Light" w:hAnsi="Nunito Sans Light"/>
        </w:rPr>
        <w:t xml:space="preserve">e, utility bill (not mobile phone), residential lease agreement or rates notice indicating the applicant’s name and residential address in </w:t>
      </w:r>
      <w:r w:rsidR="00E04A6F" w:rsidRPr="00422113">
        <w:rPr>
          <w:rFonts w:ascii="Nunito Sans Light" w:hAnsi="Nunito Sans Light"/>
        </w:rPr>
        <w:t>Merri</w:t>
      </w:r>
      <w:r w:rsidR="00E04A6F" w:rsidRPr="00422113">
        <w:rPr>
          <w:rFonts w:ascii="Nunito Sans Light" w:hAnsi="Nunito Sans Light"/>
        </w:rPr>
        <w:noBreakHyphen/>
        <w:t>bek</w:t>
      </w:r>
    </w:p>
    <w:p w14:paraId="76E321CE" w14:textId="77777777" w:rsidR="004C0496" w:rsidRPr="00422113" w:rsidRDefault="004C0496" w:rsidP="004C0496">
      <w:pPr>
        <w:rPr>
          <w:rFonts w:ascii="Nunito Sans Light" w:hAnsi="Nunito Sans Light"/>
        </w:rPr>
      </w:pPr>
      <w:r w:rsidRPr="00422113">
        <w:rPr>
          <w:rFonts w:ascii="Nunito Sans Light" w:hAnsi="Nunito Sans Light"/>
        </w:rPr>
        <w:t>An eligible residence may receive a maximum of one resident permit, or two permits if there is no vehicle crossover at the property. Residents may choose to remove the crossover and reinstate the kerb at their own expense to be eligible for a second resident permit.</w:t>
      </w:r>
    </w:p>
    <w:p w14:paraId="0294C617" w14:textId="28F4EF31" w:rsidR="004C0496" w:rsidRPr="00422113" w:rsidRDefault="004C0496" w:rsidP="004C0496">
      <w:pPr>
        <w:rPr>
          <w:rFonts w:ascii="Nunito Sans Light" w:hAnsi="Nunito Sans Light"/>
        </w:rPr>
      </w:pPr>
      <w:r w:rsidRPr="00422113">
        <w:rPr>
          <w:rFonts w:ascii="Nunito Sans Light" w:hAnsi="Nunito Sans Light"/>
        </w:rPr>
        <w:t xml:space="preserve">A fee is charged for resident parking permits, although 50 per cent concession discounts apply to Centrelink and Department of Veterans Affairs cardholders. Fees are reviewed annually through Council’s Fees and Charges process. </w:t>
      </w:r>
    </w:p>
    <w:p w14:paraId="20800359" w14:textId="77777777" w:rsidR="004C0496" w:rsidRPr="00422113" w:rsidRDefault="004C0496" w:rsidP="004C0496">
      <w:pPr>
        <w:rPr>
          <w:rFonts w:ascii="Nunito Sans Light" w:hAnsi="Nunito Sans Light"/>
        </w:rPr>
      </w:pPr>
      <w:r w:rsidRPr="00422113">
        <w:rPr>
          <w:rFonts w:ascii="Nunito Sans Light" w:hAnsi="Nunito Sans Light"/>
        </w:rPr>
        <w:t xml:space="preserve">Where a parking permit is not approved, a resident may appeal the decision. See Section </w:t>
      </w:r>
      <w:r w:rsidRPr="00422113">
        <w:rPr>
          <w:rFonts w:ascii="Nunito Sans Light" w:hAnsi="Nunito Sans Light"/>
        </w:rPr>
        <w:fldChar w:fldCharType="begin"/>
      </w:r>
      <w:r w:rsidRPr="00422113">
        <w:rPr>
          <w:rFonts w:ascii="Nunito Sans Light" w:hAnsi="Nunito Sans Light"/>
        </w:rPr>
        <w:instrText xml:space="preserve"> REF _Ref879096 \r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7</w:t>
      </w:r>
      <w:r w:rsidRPr="00422113">
        <w:rPr>
          <w:rFonts w:ascii="Nunito Sans Light" w:hAnsi="Nunito Sans Light"/>
        </w:rPr>
        <w:fldChar w:fldCharType="end"/>
      </w:r>
      <w:r w:rsidRPr="00422113">
        <w:rPr>
          <w:rFonts w:ascii="Nunito Sans Light" w:hAnsi="Nunito Sans Light"/>
        </w:rPr>
        <w:t xml:space="preserve"> - </w:t>
      </w:r>
      <w:r w:rsidRPr="00422113">
        <w:rPr>
          <w:rFonts w:ascii="Nunito Sans Light" w:hAnsi="Nunito Sans Light"/>
        </w:rPr>
        <w:fldChar w:fldCharType="begin"/>
      </w:r>
      <w:r w:rsidRPr="00422113">
        <w:rPr>
          <w:rFonts w:ascii="Nunito Sans Light" w:hAnsi="Nunito Sans Light"/>
        </w:rPr>
        <w:instrText xml:space="preserve"> REF _Ref879096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Appeals</w:t>
      </w:r>
      <w:r w:rsidRPr="00422113">
        <w:rPr>
          <w:rFonts w:ascii="Nunito Sans Light" w:hAnsi="Nunito Sans Light"/>
        </w:rPr>
        <w:fldChar w:fldCharType="end"/>
      </w:r>
      <w:r w:rsidRPr="00422113">
        <w:rPr>
          <w:rFonts w:ascii="Nunito Sans Light" w:hAnsi="Nunito Sans Light"/>
        </w:rPr>
        <w:t xml:space="preserve"> for more information on the appeals process.</w:t>
      </w:r>
    </w:p>
    <w:p w14:paraId="6A0D4081" w14:textId="77777777" w:rsidR="004C0496" w:rsidRPr="00422113" w:rsidRDefault="004C0496" w:rsidP="004C0496">
      <w:pPr>
        <w:pStyle w:val="Heading3"/>
        <w:rPr>
          <w:rFonts w:ascii="Nunito Sans Light" w:hAnsi="Nunito Sans Light"/>
        </w:rPr>
      </w:pPr>
      <w:bookmarkStart w:id="12" w:name="_Toc148694298"/>
      <w:r w:rsidRPr="00422113">
        <w:rPr>
          <w:rFonts w:ascii="Nunito Sans Light" w:hAnsi="Nunito Sans Light"/>
        </w:rPr>
        <w:t>Where these permits apply</w:t>
      </w:r>
      <w:bookmarkEnd w:id="12"/>
    </w:p>
    <w:p w14:paraId="1970772C" w14:textId="77777777" w:rsidR="004C0496" w:rsidRPr="00422113" w:rsidRDefault="004C0496" w:rsidP="009B4D82">
      <w:pPr>
        <w:rPr>
          <w:rFonts w:ascii="Nunito Sans Light" w:hAnsi="Nunito Sans Light"/>
        </w:rPr>
      </w:pPr>
      <w:r w:rsidRPr="00422113">
        <w:rPr>
          <w:rFonts w:ascii="Nunito Sans Light" w:hAnsi="Nunito Sans Light"/>
        </w:rPr>
        <w:t xml:space="preserve">In the street or area for which the permit is issued, resident permits allow: </w:t>
      </w:r>
    </w:p>
    <w:p w14:paraId="0A989274" w14:textId="77777777" w:rsidR="004C0496" w:rsidRPr="00422113" w:rsidRDefault="004C0496" w:rsidP="004C0496">
      <w:pPr>
        <w:pStyle w:val="ListParagraph"/>
        <w:numPr>
          <w:ilvl w:val="0"/>
          <w:numId w:val="6"/>
        </w:numPr>
        <w:rPr>
          <w:rFonts w:ascii="Nunito Sans Light" w:hAnsi="Nunito Sans Light"/>
        </w:rPr>
      </w:pPr>
      <w:r w:rsidRPr="00422113">
        <w:rPr>
          <w:rFonts w:ascii="Nunito Sans Light" w:hAnsi="Nunito Sans Light"/>
        </w:rPr>
        <w:t xml:space="preserve">Parking in resident permit zones </w:t>
      </w:r>
    </w:p>
    <w:p w14:paraId="1A3719D9" w14:textId="77777777" w:rsidR="004C0496" w:rsidRPr="00422113" w:rsidRDefault="004C0496" w:rsidP="004C0496">
      <w:pPr>
        <w:pStyle w:val="ListParagraph"/>
        <w:numPr>
          <w:ilvl w:val="0"/>
          <w:numId w:val="6"/>
        </w:numPr>
        <w:rPr>
          <w:rFonts w:ascii="Nunito Sans Light" w:hAnsi="Nunito Sans Light"/>
        </w:rPr>
      </w:pPr>
      <w:r w:rsidRPr="00422113">
        <w:rPr>
          <w:rFonts w:ascii="Nunito Sans Light" w:hAnsi="Nunito Sans Light"/>
        </w:rPr>
        <w:t>Exemption from timed parking restrictions – except timed restrictions of 1/2P or shorter, or where supplementary signage states permits are not valid (e.g. in front of commercial properties)</w:t>
      </w:r>
    </w:p>
    <w:p w14:paraId="4EE76C07" w14:textId="77777777" w:rsidR="004C0496" w:rsidRPr="00422113" w:rsidRDefault="004C0496" w:rsidP="00422113">
      <w:pPr>
        <w:rPr>
          <w:rFonts w:ascii="Nunito Sans Light" w:hAnsi="Nunito Sans Light"/>
        </w:rPr>
      </w:pPr>
      <w:r w:rsidRPr="00422113">
        <w:rPr>
          <w:rFonts w:ascii="Nunito Sans Light" w:hAnsi="Nunito Sans Light"/>
        </w:rPr>
        <w:t>Permits can be used for cars, vans and utes, but cannot be used for boats, buses, trailers, trucks, caravans, and motorcycles.</w:t>
      </w:r>
    </w:p>
    <w:p w14:paraId="1F282C5A" w14:textId="77777777" w:rsidR="004C0496" w:rsidRPr="00422113" w:rsidRDefault="004C0496" w:rsidP="004C0496">
      <w:pPr>
        <w:rPr>
          <w:rFonts w:ascii="Nunito Sans Light" w:hAnsi="Nunito Sans Light"/>
        </w:rPr>
      </w:pPr>
      <w:r w:rsidRPr="00422113">
        <w:rPr>
          <w:rFonts w:ascii="Nunito Sans Light" w:hAnsi="Nunito Sans Light"/>
        </w:rPr>
        <w:t xml:space="preserve">Permits are generally issued for the street on which the residence is located, or the parking permit area (if one exists) in which the residence is located. </w:t>
      </w:r>
    </w:p>
    <w:p w14:paraId="633A2A12" w14:textId="77777777" w:rsidR="004C0496" w:rsidRPr="00422113" w:rsidRDefault="004C0496" w:rsidP="004C0496">
      <w:pPr>
        <w:rPr>
          <w:rFonts w:ascii="Nunito Sans Light" w:hAnsi="Nunito Sans Light"/>
        </w:rPr>
      </w:pPr>
      <w:r w:rsidRPr="00422113">
        <w:rPr>
          <w:rFonts w:ascii="Nunito Sans Light" w:hAnsi="Nunito Sans Light"/>
        </w:rPr>
        <w:t>Residents living on the corner of two or more streets may apply for a permit or permits to be valid for any of the streets to which the property has a boundary. If a residence is eligible for two permits, both permits must be issued for the same street.</w:t>
      </w:r>
    </w:p>
    <w:p w14:paraId="496CE947" w14:textId="26284482" w:rsidR="004C0496" w:rsidRPr="00422113" w:rsidRDefault="004C0496" w:rsidP="004C0496">
      <w:pPr>
        <w:rPr>
          <w:rFonts w:ascii="Nunito Sans Light" w:hAnsi="Nunito Sans Light"/>
        </w:rPr>
      </w:pPr>
      <w:r w:rsidRPr="00422113">
        <w:rPr>
          <w:rFonts w:ascii="Nunito Sans Light" w:hAnsi="Nunito Sans Light"/>
        </w:rPr>
        <w:t>Residents who live above shops in shopping precincts may apply for a permit in the nearest side street to the residence provided there is available parking space in that street. A second permit will not be issued to residents of a shop top dwelling regardless of whether there is a crossover at the property.</w:t>
      </w:r>
    </w:p>
    <w:p w14:paraId="723E227B" w14:textId="3493EC34" w:rsidR="004C0496" w:rsidRPr="00422113" w:rsidRDefault="004C0496" w:rsidP="004C0496">
      <w:pPr>
        <w:rPr>
          <w:rFonts w:ascii="Nunito Sans Light" w:hAnsi="Nunito Sans Light"/>
        </w:rPr>
      </w:pPr>
      <w:r w:rsidRPr="00422113">
        <w:rPr>
          <w:rFonts w:ascii="Nunito Sans Light" w:hAnsi="Nunito Sans Light"/>
        </w:rPr>
        <w:t>Permits will not be issued for a section of road to which a clearway restriction applies.</w:t>
      </w:r>
    </w:p>
    <w:p w14:paraId="54BDB2C8" w14:textId="71D8F462" w:rsidR="00081E96" w:rsidRPr="00422113" w:rsidRDefault="004C0496" w:rsidP="004C0496">
      <w:pPr>
        <w:rPr>
          <w:rFonts w:ascii="Nunito Sans Light" w:hAnsi="Nunito Sans Light"/>
        </w:rPr>
      </w:pPr>
      <w:r w:rsidRPr="00422113">
        <w:rPr>
          <w:rFonts w:ascii="Nunito Sans Light" w:hAnsi="Nunito Sans Light"/>
        </w:rPr>
        <w:t xml:space="preserve">In some circumstances and at the discretion of </w:t>
      </w:r>
      <w:r w:rsidR="001E5D21" w:rsidRPr="00422113">
        <w:rPr>
          <w:rFonts w:ascii="Nunito Sans Light" w:hAnsi="Nunito Sans Light"/>
        </w:rPr>
        <w:t>delegated officers</w:t>
      </w:r>
      <w:r w:rsidRPr="00422113">
        <w:rPr>
          <w:rFonts w:ascii="Nunito Sans Light" w:hAnsi="Nunito Sans Light"/>
        </w:rPr>
        <w:t>, a resident parking permit may be issued to an eligible resident for a street other than the street of residence. This may include cases such as where an eligible resident lives on a street with a clearway restriction, or where they live on a short street with limited parking availability. In such circumstances, permits may be issued for an appropriate nearby street in discussion with the applicant.</w:t>
      </w:r>
    </w:p>
    <w:p w14:paraId="249E6638" w14:textId="77777777" w:rsidR="00081E96" w:rsidRPr="00422113" w:rsidRDefault="00081E96">
      <w:pPr>
        <w:rPr>
          <w:rFonts w:ascii="Nunito Sans Light" w:hAnsi="Nunito Sans Light"/>
        </w:rPr>
      </w:pPr>
      <w:r w:rsidRPr="00422113">
        <w:rPr>
          <w:rFonts w:ascii="Nunito Sans Light" w:hAnsi="Nunito Sans Light"/>
        </w:rPr>
        <w:br w:type="page"/>
      </w:r>
    </w:p>
    <w:p w14:paraId="0C80844B" w14:textId="64805AAF" w:rsidR="004C0496" w:rsidRPr="00422113" w:rsidRDefault="00081E96" w:rsidP="004C0496">
      <w:pPr>
        <w:pStyle w:val="Heading2"/>
        <w:rPr>
          <w:rFonts w:ascii="Galano Grotesque ExtraBold" w:hAnsi="Galano Grotesque ExtraBold"/>
        </w:rPr>
      </w:pPr>
      <w:r w:rsidRPr="00422113">
        <w:rPr>
          <w:rFonts w:ascii="Galano Grotesque ExtraBold" w:hAnsi="Galano Grotesque ExtraBold"/>
        </w:rPr>
        <w:lastRenderedPageBreak/>
        <w:t xml:space="preserve"> </w:t>
      </w:r>
      <w:bookmarkStart w:id="13" w:name="_Toc148694299"/>
      <w:r w:rsidR="004C0496" w:rsidRPr="00422113">
        <w:rPr>
          <w:rFonts w:ascii="Galano Grotesque ExtraBold" w:hAnsi="Galano Grotesque ExtraBold"/>
        </w:rPr>
        <w:t>Visitor</w:t>
      </w:r>
      <w:bookmarkEnd w:id="13"/>
    </w:p>
    <w:p w14:paraId="395FD85C" w14:textId="77777777" w:rsidR="004C0496" w:rsidRPr="00422113" w:rsidRDefault="004C0496" w:rsidP="004C0496">
      <w:pPr>
        <w:pStyle w:val="Heading3"/>
        <w:rPr>
          <w:rFonts w:ascii="Nunito Sans Light" w:hAnsi="Nunito Sans Light"/>
        </w:rPr>
      </w:pPr>
      <w:bookmarkStart w:id="14" w:name="_Toc148694300"/>
      <w:r w:rsidRPr="00422113">
        <w:rPr>
          <w:rFonts w:ascii="Nunito Sans Light" w:hAnsi="Nunito Sans Light"/>
        </w:rPr>
        <w:t>Purpose</w:t>
      </w:r>
      <w:bookmarkEnd w:id="14"/>
    </w:p>
    <w:p w14:paraId="2CFC1438" w14:textId="77777777" w:rsidR="004C0496" w:rsidRPr="00422113" w:rsidRDefault="004C0496" w:rsidP="004C0496">
      <w:pPr>
        <w:rPr>
          <w:rFonts w:ascii="Nunito Sans Light" w:hAnsi="Nunito Sans Light"/>
        </w:rPr>
      </w:pPr>
      <w:r w:rsidRPr="00422113">
        <w:rPr>
          <w:rFonts w:ascii="Nunito Sans Light" w:hAnsi="Nunito Sans Light"/>
        </w:rPr>
        <w:t>The purpose of visitor permits is to give visitors to eligible properties greater opportunity to park near the residence on a shorter term basis. They are issued in books as a set of ten daily permits, or weekly permits.</w:t>
      </w:r>
    </w:p>
    <w:p w14:paraId="5DA0772B" w14:textId="77777777" w:rsidR="004C0496" w:rsidRPr="00422113" w:rsidRDefault="004C0496" w:rsidP="004C0496">
      <w:pPr>
        <w:pStyle w:val="Heading3"/>
        <w:rPr>
          <w:rFonts w:ascii="Nunito Sans Light" w:hAnsi="Nunito Sans Light"/>
        </w:rPr>
      </w:pPr>
      <w:bookmarkStart w:id="15" w:name="_Toc148694301"/>
      <w:r w:rsidRPr="00422113">
        <w:rPr>
          <w:rFonts w:ascii="Nunito Sans Light" w:hAnsi="Nunito Sans Light"/>
        </w:rPr>
        <w:t>Eligibility</w:t>
      </w:r>
      <w:bookmarkEnd w:id="15"/>
    </w:p>
    <w:p w14:paraId="700889C1" w14:textId="7BC57D41" w:rsidR="004C0496" w:rsidRPr="00422113" w:rsidRDefault="004C0496" w:rsidP="004C0496">
      <w:pPr>
        <w:rPr>
          <w:rFonts w:ascii="Nunito Sans Light" w:hAnsi="Nunito Sans Light"/>
        </w:rPr>
      </w:pPr>
      <w:r w:rsidRPr="00422113">
        <w:rPr>
          <w:rFonts w:ascii="Nunito Sans Light" w:hAnsi="Nunito Sans Light"/>
        </w:rPr>
        <w:t>Visitor permits may only be purchased by residents eligible for a residen</w:t>
      </w:r>
      <w:r w:rsidR="000F7283" w:rsidRPr="00422113">
        <w:rPr>
          <w:rFonts w:ascii="Nunito Sans Light" w:hAnsi="Nunito Sans Light"/>
        </w:rPr>
        <w:t>t</w:t>
      </w:r>
      <w:r w:rsidRPr="00422113">
        <w:rPr>
          <w:rFonts w:ascii="Nunito Sans Light" w:hAnsi="Nunito Sans Light"/>
        </w:rPr>
        <w:t xml:space="preserve"> parking permit (i.e. not by residents of a property subdivided after August 2011).</w:t>
      </w:r>
    </w:p>
    <w:p w14:paraId="1299A8DA" w14:textId="77777777" w:rsidR="004C0496" w:rsidRPr="00422113" w:rsidRDefault="004C0496" w:rsidP="004C0496">
      <w:pPr>
        <w:rPr>
          <w:rFonts w:ascii="Nunito Sans Light" w:hAnsi="Nunito Sans Light"/>
        </w:rPr>
      </w:pPr>
      <w:r w:rsidRPr="00422113">
        <w:rPr>
          <w:rFonts w:ascii="Nunito Sans Light" w:hAnsi="Nunito Sans Light"/>
        </w:rPr>
        <w:t>Residents who live in properties subdivided after August 2011 but have special needs for visitor parking (e.g. on the basis of age, disability, health, social isolation or specific threat to personal safety) may apply for an exemption to access these permits. An application must be accompanied by a letter from a relevant professional (e.g. general practitioner, social worker) detailing the relevant circumstances and requirement for visitor parking.</w:t>
      </w:r>
    </w:p>
    <w:p w14:paraId="2BEF70DD" w14:textId="77777777" w:rsidR="004C0496" w:rsidRPr="00422113" w:rsidRDefault="004C0496" w:rsidP="004C0496">
      <w:pPr>
        <w:rPr>
          <w:rFonts w:ascii="Nunito Sans Light" w:hAnsi="Nunito Sans Light"/>
        </w:rPr>
      </w:pPr>
      <w:r w:rsidRPr="00422113">
        <w:rPr>
          <w:rFonts w:ascii="Nunito Sans Light" w:hAnsi="Nunito Sans Light"/>
        </w:rPr>
        <w:t>Eligible residents do not need to hold a current residential parking permit to purchase visitor permits.</w:t>
      </w:r>
    </w:p>
    <w:p w14:paraId="1BC99492" w14:textId="77777777" w:rsidR="004C0496" w:rsidRPr="00422113" w:rsidRDefault="004C0496" w:rsidP="004C0496">
      <w:pPr>
        <w:rPr>
          <w:rFonts w:ascii="Nunito Sans Light" w:hAnsi="Nunito Sans Light"/>
        </w:rPr>
      </w:pPr>
      <w:r w:rsidRPr="00422113">
        <w:rPr>
          <w:rFonts w:ascii="Nunito Sans Light" w:hAnsi="Nunito Sans Light"/>
        </w:rPr>
        <w:t xml:space="preserve">A fee is charged for visitor parking permits, although 50 per cent concession discounts may apply to Centrelink and Department of Veterans Affairs cardholders. Fees are reviewed annually through Council’s Fees and Charges process. </w:t>
      </w:r>
    </w:p>
    <w:p w14:paraId="1F55670E" w14:textId="77777777" w:rsidR="004C0496" w:rsidRPr="00422113" w:rsidDel="00B74C16" w:rsidRDefault="004C0496" w:rsidP="004C0496">
      <w:pPr>
        <w:rPr>
          <w:rFonts w:ascii="Nunito Sans Light" w:hAnsi="Nunito Sans Light"/>
        </w:rPr>
      </w:pPr>
      <w:r w:rsidRPr="00422113" w:rsidDel="00B74C16">
        <w:rPr>
          <w:rFonts w:ascii="Nunito Sans Light" w:hAnsi="Nunito Sans Light"/>
        </w:rPr>
        <w:t xml:space="preserve">Where a decision is made not to issue a visitor permit, a resident may appeal the decision. See Section </w:t>
      </w:r>
      <w:r w:rsidRPr="00422113" w:rsidDel="00B74C16">
        <w:rPr>
          <w:rFonts w:ascii="Nunito Sans Light" w:hAnsi="Nunito Sans Light"/>
        </w:rPr>
        <w:fldChar w:fldCharType="begin"/>
      </w:r>
      <w:r w:rsidRPr="00422113" w:rsidDel="00B74C16">
        <w:rPr>
          <w:rFonts w:ascii="Nunito Sans Light" w:hAnsi="Nunito Sans Light"/>
        </w:rPr>
        <w:instrText xml:space="preserve"> REF _Ref879096 \r \h  \* MERGEFORMAT </w:instrText>
      </w:r>
      <w:r w:rsidRPr="00422113" w:rsidDel="00B74C16">
        <w:rPr>
          <w:rFonts w:ascii="Nunito Sans Light" w:hAnsi="Nunito Sans Light"/>
        </w:rPr>
      </w:r>
      <w:r w:rsidRPr="00422113" w:rsidDel="00B74C16">
        <w:rPr>
          <w:rFonts w:ascii="Nunito Sans Light" w:hAnsi="Nunito Sans Light"/>
        </w:rPr>
        <w:fldChar w:fldCharType="separate"/>
      </w:r>
      <w:r w:rsidRPr="00422113" w:rsidDel="00B74C16">
        <w:rPr>
          <w:rFonts w:ascii="Nunito Sans Light" w:hAnsi="Nunito Sans Light"/>
        </w:rPr>
        <w:t>7</w:t>
      </w:r>
      <w:r w:rsidRPr="00422113" w:rsidDel="00B74C16">
        <w:rPr>
          <w:rFonts w:ascii="Nunito Sans Light" w:hAnsi="Nunito Sans Light"/>
        </w:rPr>
        <w:fldChar w:fldCharType="end"/>
      </w:r>
      <w:r w:rsidRPr="00422113" w:rsidDel="00B74C16">
        <w:rPr>
          <w:rFonts w:ascii="Nunito Sans Light" w:hAnsi="Nunito Sans Light"/>
        </w:rPr>
        <w:t xml:space="preserve"> - </w:t>
      </w:r>
      <w:r w:rsidRPr="00422113" w:rsidDel="00B74C16">
        <w:rPr>
          <w:rFonts w:ascii="Nunito Sans Light" w:hAnsi="Nunito Sans Light"/>
        </w:rPr>
        <w:fldChar w:fldCharType="begin"/>
      </w:r>
      <w:r w:rsidRPr="00422113" w:rsidDel="00B74C16">
        <w:rPr>
          <w:rFonts w:ascii="Nunito Sans Light" w:hAnsi="Nunito Sans Light"/>
        </w:rPr>
        <w:instrText xml:space="preserve"> REF _Ref879096 \h  \* MERGEFORMAT </w:instrText>
      </w:r>
      <w:r w:rsidRPr="00422113" w:rsidDel="00B74C16">
        <w:rPr>
          <w:rFonts w:ascii="Nunito Sans Light" w:hAnsi="Nunito Sans Light"/>
        </w:rPr>
      </w:r>
      <w:r w:rsidRPr="00422113" w:rsidDel="00B74C16">
        <w:rPr>
          <w:rFonts w:ascii="Nunito Sans Light" w:hAnsi="Nunito Sans Light"/>
        </w:rPr>
        <w:fldChar w:fldCharType="separate"/>
      </w:r>
      <w:r w:rsidRPr="00422113" w:rsidDel="00B74C16">
        <w:rPr>
          <w:rFonts w:ascii="Nunito Sans Light" w:hAnsi="Nunito Sans Light"/>
        </w:rPr>
        <w:t>Appeals</w:t>
      </w:r>
      <w:r w:rsidRPr="00422113" w:rsidDel="00B74C16">
        <w:rPr>
          <w:rFonts w:ascii="Nunito Sans Light" w:hAnsi="Nunito Sans Light"/>
        </w:rPr>
        <w:fldChar w:fldCharType="end"/>
      </w:r>
      <w:r w:rsidRPr="00422113" w:rsidDel="00B74C16">
        <w:rPr>
          <w:rFonts w:ascii="Nunito Sans Light" w:hAnsi="Nunito Sans Light"/>
        </w:rPr>
        <w:t xml:space="preserve"> for more information on the appeals process.</w:t>
      </w:r>
    </w:p>
    <w:p w14:paraId="2A5F388A" w14:textId="77777777" w:rsidR="004C0496" w:rsidRPr="00422113" w:rsidRDefault="004C0496" w:rsidP="004C0496">
      <w:pPr>
        <w:pStyle w:val="Heading3"/>
        <w:rPr>
          <w:rFonts w:ascii="Nunito Sans Light" w:hAnsi="Nunito Sans Light"/>
        </w:rPr>
      </w:pPr>
      <w:bookmarkStart w:id="16" w:name="_Toc148694302"/>
      <w:r w:rsidRPr="00422113">
        <w:rPr>
          <w:rFonts w:ascii="Nunito Sans Light" w:hAnsi="Nunito Sans Light"/>
        </w:rPr>
        <w:t>Where these permits apply</w:t>
      </w:r>
      <w:bookmarkEnd w:id="16"/>
    </w:p>
    <w:p w14:paraId="2208BF4E" w14:textId="77777777" w:rsidR="004C0496" w:rsidRPr="00422113" w:rsidRDefault="004C0496" w:rsidP="009B4D82">
      <w:pPr>
        <w:rPr>
          <w:rFonts w:ascii="Nunito Sans Light" w:hAnsi="Nunito Sans Light"/>
        </w:rPr>
      </w:pPr>
      <w:r w:rsidRPr="00422113">
        <w:rPr>
          <w:rFonts w:ascii="Nunito Sans Light" w:hAnsi="Nunito Sans Light"/>
        </w:rPr>
        <w:t xml:space="preserve">In the street or area for which the permit is issued, visitor permits allow: </w:t>
      </w:r>
    </w:p>
    <w:p w14:paraId="449FDD84" w14:textId="77777777" w:rsidR="004C0496" w:rsidRPr="00422113" w:rsidRDefault="004C0496" w:rsidP="004C0496">
      <w:pPr>
        <w:pStyle w:val="ListParagraph"/>
        <w:numPr>
          <w:ilvl w:val="0"/>
          <w:numId w:val="6"/>
        </w:numPr>
        <w:rPr>
          <w:rFonts w:ascii="Nunito Sans Light" w:hAnsi="Nunito Sans Light"/>
        </w:rPr>
      </w:pPr>
      <w:r w:rsidRPr="00422113">
        <w:rPr>
          <w:rFonts w:ascii="Nunito Sans Light" w:hAnsi="Nunito Sans Light"/>
        </w:rPr>
        <w:t xml:space="preserve">Parking in resident permit zones </w:t>
      </w:r>
    </w:p>
    <w:p w14:paraId="4401E40C" w14:textId="77777777" w:rsidR="004C0496" w:rsidRPr="00422113" w:rsidRDefault="004C0496" w:rsidP="004C0496">
      <w:pPr>
        <w:pStyle w:val="ListParagraph"/>
        <w:numPr>
          <w:ilvl w:val="0"/>
          <w:numId w:val="6"/>
        </w:numPr>
        <w:rPr>
          <w:rFonts w:ascii="Nunito Sans Light" w:hAnsi="Nunito Sans Light"/>
        </w:rPr>
      </w:pPr>
      <w:r w:rsidRPr="00422113">
        <w:rPr>
          <w:rFonts w:ascii="Nunito Sans Light" w:hAnsi="Nunito Sans Light"/>
        </w:rPr>
        <w:t>Exemption from timed parking restrictions – except timed restrictions of 1/2P or shorter, or where supplementary signage states permits are not valid (e.g. in front of commercial properties)</w:t>
      </w:r>
    </w:p>
    <w:p w14:paraId="17968B0F" w14:textId="77777777" w:rsidR="004C0496" w:rsidRPr="00422113" w:rsidRDefault="004C0496" w:rsidP="00422113">
      <w:pPr>
        <w:rPr>
          <w:rFonts w:ascii="Nunito Sans Light" w:hAnsi="Nunito Sans Light"/>
        </w:rPr>
      </w:pPr>
      <w:r w:rsidRPr="00422113">
        <w:rPr>
          <w:rFonts w:ascii="Nunito Sans Light" w:hAnsi="Nunito Sans Light"/>
        </w:rPr>
        <w:t>Permits can be used for cars, vans and utes, but cannot be used for boats, buses, trailers, trucks, caravans, and motorcycles.</w:t>
      </w:r>
    </w:p>
    <w:p w14:paraId="05618B1B" w14:textId="2FFAC87A" w:rsidR="004C0496" w:rsidRPr="00422113" w:rsidRDefault="004C0496" w:rsidP="004C0496">
      <w:pPr>
        <w:rPr>
          <w:rFonts w:ascii="Nunito Sans Light" w:hAnsi="Nunito Sans Light"/>
        </w:rPr>
      </w:pPr>
      <w:r w:rsidRPr="00422113">
        <w:rPr>
          <w:rFonts w:ascii="Nunito Sans Light" w:hAnsi="Nunito Sans Light"/>
        </w:rPr>
        <w:t xml:space="preserve">Visitor permits are issued for the suburb in which the residence is located and are valid in any street in that suburb unless stated on the parking restriction sign. Residents living on the corner of two or more streets may apply for a visitor permits to be valid for any of the streets to which the property has a boundary.  </w:t>
      </w:r>
    </w:p>
    <w:p w14:paraId="0A223752" w14:textId="42E9C6A3" w:rsidR="004C0496" w:rsidRPr="00422113" w:rsidRDefault="004C0496" w:rsidP="004C0496">
      <w:pPr>
        <w:rPr>
          <w:rFonts w:ascii="Nunito Sans Light" w:hAnsi="Nunito Sans Light"/>
        </w:rPr>
      </w:pPr>
      <w:r w:rsidRPr="00422113">
        <w:rPr>
          <w:rFonts w:ascii="Nunito Sans Light" w:hAnsi="Nunito Sans Light"/>
        </w:rPr>
        <w:t xml:space="preserve">In some circumstances and at the discretion of </w:t>
      </w:r>
      <w:r w:rsidR="001E5D21" w:rsidRPr="00422113">
        <w:rPr>
          <w:rFonts w:ascii="Nunito Sans Light" w:hAnsi="Nunito Sans Light"/>
        </w:rPr>
        <w:t>delegated officers</w:t>
      </w:r>
      <w:r w:rsidRPr="00422113">
        <w:rPr>
          <w:rFonts w:ascii="Nunito Sans Light" w:hAnsi="Nunito Sans Light"/>
        </w:rPr>
        <w:t xml:space="preserve">, visitor parking permits may be issued to an eligible resident for a street other than the street of residence. This may include cases such as where an eligible resident lives on a street with a clearway restriction, </w:t>
      </w:r>
      <w:r w:rsidRPr="00422113">
        <w:rPr>
          <w:rFonts w:ascii="Nunito Sans Light" w:hAnsi="Nunito Sans Light"/>
        </w:rPr>
        <w:lastRenderedPageBreak/>
        <w:t>or where they live on a short street with limited parking availability. In such circumstances, permits may be issued for an appropriate nearby street in discussion with the applicant.</w:t>
      </w:r>
    </w:p>
    <w:p w14:paraId="5DB0F438" w14:textId="77777777" w:rsidR="004C0496" w:rsidRPr="00422113" w:rsidRDefault="004C0496" w:rsidP="004C0496">
      <w:pPr>
        <w:pStyle w:val="Heading2"/>
        <w:rPr>
          <w:rFonts w:ascii="Galano Grotesque ExtraBold" w:hAnsi="Galano Grotesque ExtraBold"/>
        </w:rPr>
      </w:pPr>
      <w:bookmarkStart w:id="17" w:name="_Ref1486119"/>
      <w:bookmarkStart w:id="18" w:name="_Toc148694303"/>
      <w:r w:rsidRPr="00422113">
        <w:rPr>
          <w:rFonts w:ascii="Galano Grotesque ExtraBold" w:hAnsi="Galano Grotesque ExtraBold"/>
        </w:rPr>
        <w:t>Business</w:t>
      </w:r>
      <w:bookmarkEnd w:id="17"/>
      <w:bookmarkEnd w:id="18"/>
    </w:p>
    <w:p w14:paraId="6895E15B" w14:textId="77777777" w:rsidR="004C0496" w:rsidRPr="00422113" w:rsidRDefault="004C0496" w:rsidP="004C0496">
      <w:pPr>
        <w:pStyle w:val="Heading3"/>
        <w:rPr>
          <w:rFonts w:ascii="Nunito Sans Light" w:hAnsi="Nunito Sans Light"/>
        </w:rPr>
      </w:pPr>
      <w:bookmarkStart w:id="19" w:name="_Toc148694304"/>
      <w:r w:rsidRPr="00422113">
        <w:rPr>
          <w:rFonts w:ascii="Nunito Sans Light" w:hAnsi="Nunito Sans Light"/>
        </w:rPr>
        <w:t>Purpose</w:t>
      </w:r>
      <w:bookmarkEnd w:id="19"/>
    </w:p>
    <w:p w14:paraId="58F3582B" w14:textId="668768C4" w:rsidR="004C0496" w:rsidRPr="00422113" w:rsidRDefault="004C0496" w:rsidP="004C0496">
      <w:pPr>
        <w:rPr>
          <w:rFonts w:ascii="Nunito Sans Light" w:hAnsi="Nunito Sans Light"/>
        </w:rPr>
      </w:pPr>
      <w:r w:rsidRPr="00422113">
        <w:rPr>
          <w:rFonts w:ascii="Nunito Sans Light" w:hAnsi="Nunito Sans Light"/>
        </w:rPr>
        <w:t xml:space="preserve">The purpose of business parking permits is to give people who work in </w:t>
      </w:r>
      <w:r w:rsidR="00E04A6F" w:rsidRPr="00422113">
        <w:rPr>
          <w:rFonts w:ascii="Nunito Sans Light" w:hAnsi="Nunito Sans Light"/>
        </w:rPr>
        <w:t>Merri</w:t>
      </w:r>
      <w:r w:rsidR="00E04A6F" w:rsidRPr="00422113">
        <w:rPr>
          <w:rFonts w:ascii="Nunito Sans Light" w:hAnsi="Nunito Sans Light"/>
        </w:rPr>
        <w:noBreakHyphen/>
        <w:t>bek</w:t>
      </w:r>
      <w:r w:rsidRPr="00422113">
        <w:rPr>
          <w:rFonts w:ascii="Nunito Sans Light" w:hAnsi="Nunito Sans Light"/>
        </w:rPr>
        <w:t xml:space="preserve"> greater opportunity to park near their premises, however they do not guarantee that a space is available. </w:t>
      </w:r>
      <w:r w:rsidRPr="00422113" w:rsidDel="00EC642A">
        <w:rPr>
          <w:rFonts w:ascii="Nunito Sans Light" w:hAnsi="Nunito Sans Light"/>
        </w:rPr>
        <w:t>All business permits are valid for the financial year in which they are issued, expiring on 30 June. Pro-rata (6-month) permit options are available.</w:t>
      </w:r>
      <w:r w:rsidRPr="00422113">
        <w:rPr>
          <w:rFonts w:ascii="Nunito Sans Light" w:hAnsi="Nunito Sans Light"/>
        </w:rPr>
        <w:t xml:space="preserve"> </w:t>
      </w:r>
    </w:p>
    <w:p w14:paraId="0A8A49FC" w14:textId="77777777" w:rsidR="004C0496" w:rsidRPr="00422113" w:rsidRDefault="004C0496" w:rsidP="004C0496">
      <w:pPr>
        <w:pStyle w:val="Heading3"/>
        <w:rPr>
          <w:rFonts w:ascii="Nunito Sans Light" w:hAnsi="Nunito Sans Light"/>
        </w:rPr>
      </w:pPr>
      <w:bookmarkStart w:id="20" w:name="_Ref66952156"/>
      <w:bookmarkStart w:id="21" w:name="_Toc148694305"/>
      <w:r w:rsidRPr="00422113">
        <w:rPr>
          <w:rFonts w:ascii="Nunito Sans Light" w:hAnsi="Nunito Sans Light"/>
        </w:rPr>
        <w:t>Eligibility</w:t>
      </w:r>
      <w:bookmarkEnd w:id="20"/>
      <w:bookmarkEnd w:id="21"/>
    </w:p>
    <w:p w14:paraId="7644EC49" w14:textId="77777777" w:rsidR="004C0496" w:rsidRPr="00422113" w:rsidRDefault="004C0496" w:rsidP="004C0496">
      <w:pPr>
        <w:rPr>
          <w:rFonts w:ascii="Nunito Sans Light" w:hAnsi="Nunito Sans Light"/>
        </w:rPr>
      </w:pPr>
      <w:r w:rsidRPr="00422113">
        <w:rPr>
          <w:rFonts w:ascii="Nunito Sans Light" w:hAnsi="Nunito Sans Light"/>
        </w:rPr>
        <w:t>To be eligible for a business permit, an applicant must:</w:t>
      </w:r>
    </w:p>
    <w:p w14:paraId="4D299F02" w14:textId="21E52E4C" w:rsidR="004C0496" w:rsidRPr="00422113" w:rsidRDefault="004C0496" w:rsidP="004C0496">
      <w:pPr>
        <w:pStyle w:val="ListParagraph"/>
        <w:numPr>
          <w:ilvl w:val="0"/>
          <w:numId w:val="7"/>
        </w:numPr>
        <w:rPr>
          <w:rFonts w:ascii="Nunito Sans Light" w:hAnsi="Nunito Sans Light"/>
        </w:rPr>
      </w:pPr>
      <w:r w:rsidRPr="00422113">
        <w:rPr>
          <w:rFonts w:ascii="Nunito Sans Light" w:hAnsi="Nunito Sans Light"/>
        </w:rPr>
        <w:t xml:space="preserve">Provide evidence the business is located permanently in the City of </w:t>
      </w:r>
      <w:r w:rsidR="00E04A6F" w:rsidRPr="00422113">
        <w:rPr>
          <w:rFonts w:ascii="Nunito Sans Light" w:hAnsi="Nunito Sans Light"/>
        </w:rPr>
        <w:t>Merri</w:t>
      </w:r>
      <w:r w:rsidR="00E04A6F" w:rsidRPr="00422113">
        <w:rPr>
          <w:rFonts w:ascii="Nunito Sans Light" w:hAnsi="Nunito Sans Light"/>
        </w:rPr>
        <w:noBreakHyphen/>
        <w:t>bek</w:t>
      </w:r>
      <w:r w:rsidRPr="00422113">
        <w:rPr>
          <w:rFonts w:ascii="Nunito Sans Light" w:hAnsi="Nunito Sans Light"/>
        </w:rPr>
        <w:t xml:space="preserve"> e.g. through rates notice or lease agreement</w:t>
      </w:r>
    </w:p>
    <w:p w14:paraId="50C5FE8B" w14:textId="77777777" w:rsidR="004C0496" w:rsidRPr="00422113" w:rsidRDefault="004C0496" w:rsidP="0043300B">
      <w:pPr>
        <w:pStyle w:val="ListParagraph"/>
        <w:numPr>
          <w:ilvl w:val="0"/>
          <w:numId w:val="7"/>
        </w:numPr>
        <w:rPr>
          <w:rFonts w:ascii="Nunito Sans Light" w:hAnsi="Nunito Sans Light"/>
        </w:rPr>
      </w:pPr>
      <w:r w:rsidRPr="00422113">
        <w:rPr>
          <w:rFonts w:ascii="Nunito Sans Light" w:hAnsi="Nunito Sans Light"/>
        </w:rPr>
        <w:t>Have no more than two off-street parking spaces at the place of business</w:t>
      </w:r>
    </w:p>
    <w:p w14:paraId="56C30D23" w14:textId="702DEDE7" w:rsidR="004C0496" w:rsidRPr="00422113" w:rsidRDefault="004C0496" w:rsidP="004C0496">
      <w:pPr>
        <w:rPr>
          <w:rFonts w:ascii="Nunito Sans Light" w:hAnsi="Nunito Sans Light"/>
        </w:rPr>
      </w:pPr>
      <w:r w:rsidRPr="00422113">
        <w:rPr>
          <w:rFonts w:ascii="Nunito Sans Light" w:hAnsi="Nunito Sans Light"/>
        </w:rPr>
        <w:t xml:space="preserve">An eligible business may receive a maximum of one permit, or two permits if there is no off-street parking bay at the place of business. Additional permits may be granted for large businesses (more than 100 employees at the single location) at the discretion of </w:t>
      </w:r>
      <w:r w:rsidR="001E5D21" w:rsidRPr="00422113">
        <w:rPr>
          <w:rFonts w:ascii="Nunito Sans Light" w:hAnsi="Nunito Sans Light"/>
        </w:rPr>
        <w:t>delegated officers</w:t>
      </w:r>
      <w:r w:rsidRPr="00422113">
        <w:rPr>
          <w:rFonts w:ascii="Nunito Sans Light" w:hAnsi="Nunito Sans Light"/>
        </w:rPr>
        <w:t>.</w:t>
      </w:r>
    </w:p>
    <w:p w14:paraId="13DBCE1C" w14:textId="00DCB30D" w:rsidR="004C0496" w:rsidRPr="00422113" w:rsidRDefault="004C0496" w:rsidP="004C0496">
      <w:pPr>
        <w:rPr>
          <w:rFonts w:ascii="Nunito Sans Light" w:hAnsi="Nunito Sans Light"/>
        </w:rPr>
      </w:pPr>
      <w:r w:rsidRPr="00422113">
        <w:rPr>
          <w:rFonts w:ascii="Nunito Sans Light" w:hAnsi="Nunito Sans Light"/>
        </w:rPr>
        <w:t xml:space="preserve">A fee is charged for business parking permits. Registered charities and not-for-profits, schools and early years services are eligible for a 50 per cent concession discount. Fees are reviewed annually through Council’s Fees and Charges process. </w:t>
      </w:r>
    </w:p>
    <w:p w14:paraId="727ECC34" w14:textId="793C2133" w:rsidR="004C0496" w:rsidRPr="00422113" w:rsidRDefault="004C0496" w:rsidP="004C0496">
      <w:pPr>
        <w:rPr>
          <w:rFonts w:ascii="Nunito Sans Light" w:hAnsi="Nunito Sans Light"/>
        </w:rPr>
      </w:pPr>
      <w:r w:rsidRPr="00422113">
        <w:rPr>
          <w:rFonts w:ascii="Nunito Sans Light" w:hAnsi="Nunito Sans Light"/>
        </w:rPr>
        <w:t xml:space="preserve">Where a decision is made not to issue a permit, a business may appeal the decision. See Section </w:t>
      </w:r>
      <w:r w:rsidRPr="00422113">
        <w:rPr>
          <w:rFonts w:ascii="Nunito Sans Light" w:hAnsi="Nunito Sans Light"/>
        </w:rPr>
        <w:fldChar w:fldCharType="begin"/>
      </w:r>
      <w:r w:rsidRPr="00422113">
        <w:rPr>
          <w:rFonts w:ascii="Nunito Sans Light" w:hAnsi="Nunito Sans Light"/>
        </w:rPr>
        <w:instrText xml:space="preserve"> REF _Ref879096 \r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7</w:t>
      </w:r>
      <w:r w:rsidRPr="00422113">
        <w:rPr>
          <w:rFonts w:ascii="Nunito Sans Light" w:hAnsi="Nunito Sans Light"/>
        </w:rPr>
        <w:fldChar w:fldCharType="end"/>
      </w:r>
      <w:r w:rsidRPr="00422113">
        <w:rPr>
          <w:rFonts w:ascii="Nunito Sans Light" w:hAnsi="Nunito Sans Light"/>
        </w:rPr>
        <w:t xml:space="preserve"> - </w:t>
      </w:r>
      <w:r w:rsidRPr="00422113">
        <w:rPr>
          <w:rFonts w:ascii="Nunito Sans Light" w:hAnsi="Nunito Sans Light"/>
        </w:rPr>
        <w:fldChar w:fldCharType="begin"/>
      </w:r>
      <w:r w:rsidRPr="00422113">
        <w:rPr>
          <w:rFonts w:ascii="Nunito Sans Light" w:hAnsi="Nunito Sans Light"/>
        </w:rPr>
        <w:instrText xml:space="preserve"> REF _Ref879096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Appeals</w:t>
      </w:r>
      <w:r w:rsidRPr="00422113">
        <w:rPr>
          <w:rFonts w:ascii="Nunito Sans Light" w:hAnsi="Nunito Sans Light"/>
        </w:rPr>
        <w:fldChar w:fldCharType="end"/>
      </w:r>
      <w:r w:rsidRPr="00422113">
        <w:rPr>
          <w:rFonts w:ascii="Nunito Sans Light" w:hAnsi="Nunito Sans Light"/>
        </w:rPr>
        <w:t xml:space="preserve"> for more information on the appeals process.</w:t>
      </w:r>
    </w:p>
    <w:p w14:paraId="056CE466" w14:textId="77777777" w:rsidR="004C0496" w:rsidRPr="00422113" w:rsidRDefault="004C0496" w:rsidP="004C0496">
      <w:pPr>
        <w:pStyle w:val="Heading3"/>
        <w:rPr>
          <w:rFonts w:ascii="Nunito Sans Light" w:hAnsi="Nunito Sans Light"/>
        </w:rPr>
      </w:pPr>
      <w:bookmarkStart w:id="22" w:name="_Toc148694306"/>
      <w:r w:rsidRPr="00422113">
        <w:rPr>
          <w:rFonts w:ascii="Nunito Sans Light" w:hAnsi="Nunito Sans Light"/>
        </w:rPr>
        <w:t>Where these permits apply</w:t>
      </w:r>
      <w:bookmarkEnd w:id="22"/>
    </w:p>
    <w:p w14:paraId="3D82DA1F" w14:textId="77777777" w:rsidR="004C0496" w:rsidRPr="00422113" w:rsidRDefault="004C0496" w:rsidP="004C0496">
      <w:pPr>
        <w:rPr>
          <w:rFonts w:ascii="Nunito Sans Light" w:hAnsi="Nunito Sans Light"/>
        </w:rPr>
      </w:pPr>
      <w:r w:rsidRPr="00422113">
        <w:rPr>
          <w:rFonts w:ascii="Nunito Sans Light" w:hAnsi="Nunito Sans Light"/>
        </w:rPr>
        <w:t>Business permits are valid for business parking zones in the area stated on the permit, which is either an off-street car park or an area in which on-street business parking zones exist. They do not permit over-staying in parking with timed restrictions.</w:t>
      </w:r>
    </w:p>
    <w:p w14:paraId="5FF6B286" w14:textId="77777777" w:rsidR="004C0496" w:rsidRPr="00422113" w:rsidRDefault="004C0496" w:rsidP="004C0496">
      <w:pPr>
        <w:rPr>
          <w:rFonts w:ascii="Nunito Sans Light" w:hAnsi="Nunito Sans Light"/>
        </w:rPr>
      </w:pPr>
      <w:r w:rsidRPr="00422113">
        <w:rPr>
          <w:rFonts w:ascii="Nunito Sans Light" w:hAnsi="Nunito Sans Light"/>
        </w:rPr>
        <w:t>Permits can be used for cars, vans and utes, but cannot be used for boats, buses, trailers, trucks, caravans, and motorcycles.</w:t>
      </w:r>
    </w:p>
    <w:p w14:paraId="162BA1AA" w14:textId="77777777" w:rsidR="004C0496" w:rsidRPr="00422113" w:rsidRDefault="004C0496" w:rsidP="004C0496">
      <w:pPr>
        <w:pStyle w:val="Heading2"/>
        <w:rPr>
          <w:rFonts w:ascii="Galano Grotesque ExtraBold" w:hAnsi="Galano Grotesque ExtraBold"/>
        </w:rPr>
      </w:pPr>
      <w:bookmarkStart w:id="23" w:name="_Ref66970911"/>
      <w:bookmarkStart w:id="24" w:name="_Toc148694307"/>
      <w:r w:rsidRPr="00422113">
        <w:rPr>
          <w:rFonts w:ascii="Galano Grotesque ExtraBold" w:hAnsi="Galano Grotesque ExtraBold"/>
        </w:rPr>
        <w:t>Service</w:t>
      </w:r>
      <w:bookmarkEnd w:id="23"/>
      <w:bookmarkEnd w:id="24"/>
    </w:p>
    <w:p w14:paraId="22E5A836" w14:textId="77777777" w:rsidR="004C0496" w:rsidRPr="00422113" w:rsidRDefault="004C0496" w:rsidP="004C0496">
      <w:pPr>
        <w:pStyle w:val="Heading3"/>
        <w:rPr>
          <w:rFonts w:ascii="Nunito Sans Light" w:hAnsi="Nunito Sans Light"/>
        </w:rPr>
      </w:pPr>
      <w:bookmarkStart w:id="25" w:name="_Toc148694308"/>
      <w:r w:rsidRPr="00422113">
        <w:rPr>
          <w:rFonts w:ascii="Nunito Sans Light" w:hAnsi="Nunito Sans Light"/>
        </w:rPr>
        <w:t>Purpose</w:t>
      </w:r>
      <w:bookmarkEnd w:id="25"/>
    </w:p>
    <w:p w14:paraId="5F72F4F5" w14:textId="1C4B41B3" w:rsidR="004C0496" w:rsidRPr="00422113" w:rsidRDefault="004C0496" w:rsidP="004C0496">
      <w:pPr>
        <w:rPr>
          <w:rFonts w:ascii="Nunito Sans Light" w:hAnsi="Nunito Sans Light"/>
        </w:rPr>
      </w:pPr>
      <w:r w:rsidRPr="00422113">
        <w:rPr>
          <w:rFonts w:ascii="Nunito Sans Light" w:hAnsi="Nunito Sans Light"/>
        </w:rPr>
        <w:t xml:space="preserve">The purpose of service permits is to provide short term exemption (up to a month) from timed restrictions for tradespeople, removalists, etc. servicing </w:t>
      </w:r>
      <w:r w:rsidR="00E04A6F" w:rsidRPr="00422113">
        <w:rPr>
          <w:rFonts w:ascii="Nunito Sans Light" w:hAnsi="Nunito Sans Light"/>
        </w:rPr>
        <w:t>Merri</w:t>
      </w:r>
      <w:r w:rsidR="00E04A6F" w:rsidRPr="00422113">
        <w:rPr>
          <w:rFonts w:ascii="Nunito Sans Light" w:hAnsi="Nunito Sans Light"/>
        </w:rPr>
        <w:noBreakHyphen/>
        <w:t>bek</w:t>
      </w:r>
      <w:r w:rsidRPr="00422113">
        <w:rPr>
          <w:rFonts w:ascii="Nunito Sans Light" w:hAnsi="Nunito Sans Light"/>
        </w:rPr>
        <w:t xml:space="preserve"> residents who are not eligible for visitor parking permits (i.e. residents of properties subdivided after August 2011), as well as businesses.</w:t>
      </w:r>
    </w:p>
    <w:p w14:paraId="582C56EF" w14:textId="77777777" w:rsidR="004C0496" w:rsidRPr="00422113" w:rsidRDefault="004C0496" w:rsidP="004C0496">
      <w:pPr>
        <w:rPr>
          <w:rFonts w:ascii="Nunito Sans Light" w:hAnsi="Nunito Sans Light"/>
        </w:rPr>
      </w:pPr>
      <w:r w:rsidRPr="00422113">
        <w:rPr>
          <w:rFonts w:ascii="Nunito Sans Light" w:hAnsi="Nunito Sans Light"/>
        </w:rPr>
        <w:t>Residents eligible for visitor permits are recommended to purchase these instead.</w:t>
      </w:r>
    </w:p>
    <w:p w14:paraId="380FF94C" w14:textId="77777777" w:rsidR="004C0496" w:rsidRPr="00422113" w:rsidRDefault="004C0496" w:rsidP="004C0496">
      <w:pPr>
        <w:pStyle w:val="Heading3"/>
        <w:rPr>
          <w:rFonts w:ascii="Nunito Sans Light" w:hAnsi="Nunito Sans Light"/>
        </w:rPr>
      </w:pPr>
      <w:bookmarkStart w:id="26" w:name="_Toc148694309"/>
      <w:r w:rsidRPr="00422113">
        <w:rPr>
          <w:rFonts w:ascii="Nunito Sans Light" w:hAnsi="Nunito Sans Light"/>
        </w:rPr>
        <w:lastRenderedPageBreak/>
        <w:t>Eligibility</w:t>
      </w:r>
      <w:bookmarkEnd w:id="26"/>
    </w:p>
    <w:p w14:paraId="57DBB6B8" w14:textId="77777777" w:rsidR="004C0496" w:rsidRPr="00422113" w:rsidRDefault="004C0496" w:rsidP="004C0496">
      <w:pPr>
        <w:rPr>
          <w:rFonts w:ascii="Nunito Sans Light" w:hAnsi="Nunito Sans Light"/>
        </w:rPr>
      </w:pPr>
      <w:r w:rsidRPr="00422113">
        <w:rPr>
          <w:rFonts w:ascii="Nunito Sans Light" w:hAnsi="Nunito Sans Light"/>
        </w:rPr>
        <w:t>To be eligible for a service permit, an applicant must:</w:t>
      </w:r>
    </w:p>
    <w:p w14:paraId="22FD9014" w14:textId="3064DA2E" w:rsidR="004C0496" w:rsidRPr="00422113" w:rsidRDefault="004C0496" w:rsidP="004C0496">
      <w:pPr>
        <w:pStyle w:val="ListParagraph"/>
        <w:numPr>
          <w:ilvl w:val="0"/>
          <w:numId w:val="7"/>
        </w:numPr>
        <w:rPr>
          <w:rFonts w:ascii="Nunito Sans Light" w:hAnsi="Nunito Sans Light"/>
        </w:rPr>
      </w:pPr>
      <w:r w:rsidRPr="00422113">
        <w:rPr>
          <w:rFonts w:ascii="Nunito Sans Light" w:hAnsi="Nunito Sans Light"/>
        </w:rPr>
        <w:t xml:space="preserve">Reside in a property in, or be a business permanently located in, </w:t>
      </w:r>
      <w:r w:rsidR="00E04A6F" w:rsidRPr="00422113">
        <w:rPr>
          <w:rFonts w:ascii="Nunito Sans Light" w:hAnsi="Nunito Sans Light"/>
        </w:rPr>
        <w:t>Merri</w:t>
      </w:r>
      <w:r w:rsidR="00E04A6F" w:rsidRPr="00422113">
        <w:rPr>
          <w:rFonts w:ascii="Nunito Sans Light" w:hAnsi="Nunito Sans Light"/>
        </w:rPr>
        <w:noBreakHyphen/>
        <w:t>bek</w:t>
      </w:r>
      <w:r w:rsidRPr="00422113">
        <w:rPr>
          <w:rFonts w:ascii="Nunito Sans Light" w:hAnsi="Nunito Sans Light"/>
        </w:rPr>
        <w:t xml:space="preserve"> on a street where time restricted parking or residential permit zone restrictions apply on one or both sides of the street</w:t>
      </w:r>
    </w:p>
    <w:p w14:paraId="748D23EF" w14:textId="3A2DBC82" w:rsidR="004C0496" w:rsidRPr="00422113" w:rsidRDefault="004C0496" w:rsidP="004C0496">
      <w:pPr>
        <w:pStyle w:val="ListParagraph"/>
        <w:numPr>
          <w:ilvl w:val="0"/>
          <w:numId w:val="7"/>
        </w:numPr>
        <w:rPr>
          <w:rFonts w:ascii="Nunito Sans Light" w:hAnsi="Nunito Sans Light"/>
        </w:rPr>
      </w:pPr>
      <w:r w:rsidRPr="00422113">
        <w:rPr>
          <w:rFonts w:ascii="Nunito Sans Light" w:hAnsi="Nunito Sans Light"/>
        </w:rPr>
        <w:t xml:space="preserve">Produce evidence of residency or business location in </w:t>
      </w:r>
      <w:r w:rsidR="00E04A6F" w:rsidRPr="00422113">
        <w:rPr>
          <w:rFonts w:ascii="Nunito Sans Light" w:hAnsi="Nunito Sans Light"/>
        </w:rPr>
        <w:t>Merri</w:t>
      </w:r>
      <w:r w:rsidR="00E04A6F" w:rsidRPr="00422113">
        <w:rPr>
          <w:rFonts w:ascii="Nunito Sans Light" w:hAnsi="Nunito Sans Light"/>
        </w:rPr>
        <w:noBreakHyphen/>
        <w:t>bek</w:t>
      </w:r>
      <w:r w:rsidRPr="00422113">
        <w:rPr>
          <w:rFonts w:ascii="Nunito Sans Light" w:hAnsi="Nunito Sans Light"/>
        </w:rPr>
        <w:t xml:space="preserve"> – current driver’s licen</w:t>
      </w:r>
      <w:r w:rsidR="00DF55B2" w:rsidRPr="00422113">
        <w:rPr>
          <w:rFonts w:ascii="Nunito Sans Light" w:hAnsi="Nunito Sans Light"/>
        </w:rPr>
        <w:t>c</w:t>
      </w:r>
      <w:r w:rsidRPr="00422113">
        <w:rPr>
          <w:rFonts w:ascii="Nunito Sans Light" w:hAnsi="Nunito Sans Light"/>
        </w:rPr>
        <w:t xml:space="preserve">e, utility bill (not mobile phone), lease agreement or rates notice indicating the applicant’s name and address in </w:t>
      </w:r>
      <w:r w:rsidR="00E04A6F" w:rsidRPr="00422113">
        <w:rPr>
          <w:rFonts w:ascii="Nunito Sans Light" w:hAnsi="Nunito Sans Light"/>
        </w:rPr>
        <w:t>Merri</w:t>
      </w:r>
      <w:r w:rsidR="00E04A6F" w:rsidRPr="00422113">
        <w:rPr>
          <w:rFonts w:ascii="Nunito Sans Light" w:hAnsi="Nunito Sans Light"/>
        </w:rPr>
        <w:noBreakHyphen/>
        <w:t>bek</w:t>
      </w:r>
    </w:p>
    <w:p w14:paraId="65A86B67" w14:textId="77777777" w:rsidR="004C0496" w:rsidRPr="00422113" w:rsidRDefault="004C0496" w:rsidP="004C0496">
      <w:pPr>
        <w:pStyle w:val="ListParagraph"/>
        <w:numPr>
          <w:ilvl w:val="0"/>
          <w:numId w:val="7"/>
        </w:numPr>
        <w:rPr>
          <w:rFonts w:ascii="Nunito Sans Light" w:hAnsi="Nunito Sans Light"/>
        </w:rPr>
      </w:pPr>
      <w:r w:rsidRPr="00422113">
        <w:rPr>
          <w:rFonts w:ascii="Nunito Sans Light" w:hAnsi="Nunito Sans Light"/>
        </w:rPr>
        <w:t>Produce evidence of tradespeople, removalists, etc. servicing the property (e.g. quote or receipt) specifying the dates when the work will take place</w:t>
      </w:r>
    </w:p>
    <w:p w14:paraId="092D37B2" w14:textId="77777777" w:rsidR="004C0496" w:rsidRPr="00422113" w:rsidRDefault="004C0496" w:rsidP="004C0496">
      <w:pPr>
        <w:rPr>
          <w:rFonts w:ascii="Nunito Sans Light" w:hAnsi="Nunito Sans Light"/>
        </w:rPr>
      </w:pPr>
      <w:r w:rsidRPr="00422113">
        <w:rPr>
          <w:rFonts w:ascii="Nunito Sans Light" w:hAnsi="Nunito Sans Light"/>
        </w:rPr>
        <w:t>The tradesperson, removalist or other person providing the service may also apply for the permit on behalf of the resident or business. The application must include a letter or email from the resident or business providing consent for the permit application on their behalf, including the evidence of residency or business location as detailed previously.</w:t>
      </w:r>
    </w:p>
    <w:p w14:paraId="26BE6302" w14:textId="77777777" w:rsidR="004C0496" w:rsidRPr="00422113" w:rsidRDefault="004C0496" w:rsidP="004C0496">
      <w:pPr>
        <w:rPr>
          <w:rFonts w:ascii="Nunito Sans Light" w:hAnsi="Nunito Sans Light"/>
        </w:rPr>
      </w:pPr>
      <w:r w:rsidRPr="00422113">
        <w:rPr>
          <w:rFonts w:ascii="Nunito Sans Light" w:hAnsi="Nunito Sans Light"/>
        </w:rPr>
        <w:t>Households and businesses are eligible to purchase three service permits within a twelve-month period (beginning from the commencement of the first permit). Permits are valid for the dates on which the work is expected only, up to a maximum of one month. If more permits or a longer time period is required (e.g. extensive works at the property), the applicant should contact Council to request a work zone.</w:t>
      </w:r>
    </w:p>
    <w:p w14:paraId="70E9182B" w14:textId="77777777" w:rsidR="004C0496" w:rsidRPr="00422113" w:rsidRDefault="004C0496" w:rsidP="004C0496">
      <w:pPr>
        <w:rPr>
          <w:rFonts w:ascii="Nunito Sans Light" w:hAnsi="Nunito Sans Light"/>
        </w:rPr>
      </w:pPr>
      <w:r w:rsidRPr="00422113">
        <w:rPr>
          <w:rFonts w:ascii="Nunito Sans Light" w:hAnsi="Nunito Sans Light"/>
        </w:rPr>
        <w:t xml:space="preserve">A fee is charged for service permits, with no concession discounts. Fees are reviewed annually through Council’s Fees and Charges process. See Section </w:t>
      </w:r>
      <w:r w:rsidRPr="00422113">
        <w:rPr>
          <w:rFonts w:ascii="Nunito Sans Light" w:hAnsi="Nunito Sans Light"/>
        </w:rPr>
        <w:fldChar w:fldCharType="begin"/>
      </w:r>
      <w:r w:rsidRPr="00422113">
        <w:rPr>
          <w:rFonts w:ascii="Nunito Sans Light" w:hAnsi="Nunito Sans Light"/>
        </w:rPr>
        <w:instrText xml:space="preserve"> REF _Ref882395 \r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6.1</w:t>
      </w:r>
      <w:r w:rsidRPr="00422113">
        <w:rPr>
          <w:rFonts w:ascii="Nunito Sans Light" w:hAnsi="Nunito Sans Light"/>
        </w:rPr>
        <w:fldChar w:fldCharType="end"/>
      </w:r>
      <w:r w:rsidRPr="00422113">
        <w:rPr>
          <w:rFonts w:ascii="Nunito Sans Light" w:hAnsi="Nunito Sans Light"/>
        </w:rPr>
        <w:t xml:space="preserve"> - </w:t>
      </w:r>
      <w:r w:rsidRPr="00422113">
        <w:rPr>
          <w:rFonts w:ascii="Nunito Sans Light" w:hAnsi="Nunito Sans Light"/>
        </w:rPr>
        <w:fldChar w:fldCharType="begin"/>
      </w:r>
      <w:r w:rsidRPr="00422113">
        <w:rPr>
          <w:rFonts w:ascii="Nunito Sans Light" w:hAnsi="Nunito Sans Light"/>
        </w:rPr>
        <w:instrText xml:space="preserve"> REF _Ref882395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Parking Permits</w:t>
      </w:r>
      <w:r w:rsidRPr="00422113">
        <w:rPr>
          <w:rFonts w:ascii="Nunito Sans Light" w:hAnsi="Nunito Sans Light"/>
        </w:rPr>
        <w:fldChar w:fldCharType="end"/>
      </w:r>
      <w:r w:rsidRPr="00422113">
        <w:rPr>
          <w:rFonts w:ascii="Nunito Sans Light" w:hAnsi="Nunito Sans Light"/>
        </w:rPr>
        <w:t xml:space="preserve"> for more information on fees.</w:t>
      </w:r>
    </w:p>
    <w:p w14:paraId="39511EA9" w14:textId="77777777" w:rsidR="004C0496" w:rsidRPr="00422113" w:rsidDel="00B87201" w:rsidRDefault="004C0496" w:rsidP="004C0496">
      <w:pPr>
        <w:rPr>
          <w:rFonts w:ascii="Nunito Sans Light" w:hAnsi="Nunito Sans Light"/>
        </w:rPr>
      </w:pPr>
      <w:r w:rsidRPr="00422113" w:rsidDel="00B87201">
        <w:rPr>
          <w:rFonts w:ascii="Nunito Sans Light" w:hAnsi="Nunito Sans Light"/>
        </w:rPr>
        <w:t xml:space="preserve">Where a decision is made not to issue a permit, the applicant may appeal the decision. See Section </w:t>
      </w:r>
      <w:r w:rsidRPr="00422113" w:rsidDel="00B87201">
        <w:rPr>
          <w:rFonts w:ascii="Nunito Sans Light" w:hAnsi="Nunito Sans Light"/>
        </w:rPr>
        <w:fldChar w:fldCharType="begin"/>
      </w:r>
      <w:r w:rsidRPr="00422113" w:rsidDel="00B87201">
        <w:rPr>
          <w:rFonts w:ascii="Nunito Sans Light" w:hAnsi="Nunito Sans Light"/>
        </w:rPr>
        <w:instrText xml:space="preserve"> REF _Ref879096 \r \h  \* MERGEFORMAT </w:instrText>
      </w:r>
      <w:r w:rsidRPr="00422113" w:rsidDel="00B87201">
        <w:rPr>
          <w:rFonts w:ascii="Nunito Sans Light" w:hAnsi="Nunito Sans Light"/>
        </w:rPr>
      </w:r>
      <w:r w:rsidRPr="00422113" w:rsidDel="00B87201">
        <w:rPr>
          <w:rFonts w:ascii="Nunito Sans Light" w:hAnsi="Nunito Sans Light"/>
        </w:rPr>
        <w:fldChar w:fldCharType="separate"/>
      </w:r>
      <w:r w:rsidRPr="00422113" w:rsidDel="00B87201">
        <w:rPr>
          <w:rFonts w:ascii="Nunito Sans Light" w:hAnsi="Nunito Sans Light"/>
        </w:rPr>
        <w:t>7</w:t>
      </w:r>
      <w:r w:rsidRPr="00422113" w:rsidDel="00B87201">
        <w:rPr>
          <w:rFonts w:ascii="Nunito Sans Light" w:hAnsi="Nunito Sans Light"/>
        </w:rPr>
        <w:fldChar w:fldCharType="end"/>
      </w:r>
      <w:r w:rsidRPr="00422113" w:rsidDel="00B87201">
        <w:rPr>
          <w:rFonts w:ascii="Nunito Sans Light" w:hAnsi="Nunito Sans Light"/>
        </w:rPr>
        <w:t xml:space="preserve"> - </w:t>
      </w:r>
      <w:r w:rsidRPr="00422113" w:rsidDel="00B87201">
        <w:rPr>
          <w:rFonts w:ascii="Nunito Sans Light" w:hAnsi="Nunito Sans Light"/>
        </w:rPr>
        <w:fldChar w:fldCharType="begin"/>
      </w:r>
      <w:r w:rsidRPr="00422113" w:rsidDel="00B87201">
        <w:rPr>
          <w:rFonts w:ascii="Nunito Sans Light" w:hAnsi="Nunito Sans Light"/>
        </w:rPr>
        <w:instrText xml:space="preserve"> REF _Ref879096 \h  \* MERGEFORMAT </w:instrText>
      </w:r>
      <w:r w:rsidRPr="00422113" w:rsidDel="00B87201">
        <w:rPr>
          <w:rFonts w:ascii="Nunito Sans Light" w:hAnsi="Nunito Sans Light"/>
        </w:rPr>
      </w:r>
      <w:r w:rsidRPr="00422113" w:rsidDel="00B87201">
        <w:rPr>
          <w:rFonts w:ascii="Nunito Sans Light" w:hAnsi="Nunito Sans Light"/>
        </w:rPr>
        <w:fldChar w:fldCharType="separate"/>
      </w:r>
      <w:r w:rsidRPr="00422113" w:rsidDel="00B87201">
        <w:rPr>
          <w:rFonts w:ascii="Nunito Sans Light" w:hAnsi="Nunito Sans Light"/>
        </w:rPr>
        <w:t>Appeals</w:t>
      </w:r>
      <w:r w:rsidRPr="00422113" w:rsidDel="00B87201">
        <w:rPr>
          <w:rFonts w:ascii="Nunito Sans Light" w:hAnsi="Nunito Sans Light"/>
        </w:rPr>
        <w:fldChar w:fldCharType="end"/>
      </w:r>
      <w:r w:rsidRPr="00422113" w:rsidDel="00B87201">
        <w:rPr>
          <w:rFonts w:ascii="Nunito Sans Light" w:hAnsi="Nunito Sans Light"/>
        </w:rPr>
        <w:t xml:space="preserve"> for more information on the appeals process.</w:t>
      </w:r>
    </w:p>
    <w:p w14:paraId="781208BE" w14:textId="77777777" w:rsidR="004C0496" w:rsidRPr="00422113" w:rsidRDefault="004C0496" w:rsidP="004C0496">
      <w:pPr>
        <w:pStyle w:val="Heading3"/>
        <w:rPr>
          <w:rFonts w:ascii="Nunito Sans Light" w:hAnsi="Nunito Sans Light"/>
        </w:rPr>
      </w:pPr>
      <w:bookmarkStart w:id="27" w:name="_Toc148694310"/>
      <w:r w:rsidRPr="00422113">
        <w:rPr>
          <w:rFonts w:ascii="Nunito Sans Light" w:hAnsi="Nunito Sans Light"/>
        </w:rPr>
        <w:t>Where these permits apply</w:t>
      </w:r>
      <w:bookmarkEnd w:id="27"/>
    </w:p>
    <w:p w14:paraId="66E64893" w14:textId="77777777" w:rsidR="004C0496" w:rsidRPr="00422113" w:rsidRDefault="004C0496" w:rsidP="004C0496">
      <w:pPr>
        <w:rPr>
          <w:rFonts w:ascii="Nunito Sans Light" w:hAnsi="Nunito Sans Light"/>
        </w:rPr>
      </w:pPr>
      <w:r w:rsidRPr="00422113">
        <w:rPr>
          <w:rFonts w:ascii="Nunito Sans Light" w:hAnsi="Nunito Sans Light"/>
        </w:rPr>
        <w:t xml:space="preserve">Permits are generally issued for the street on which the property is located, or the parking permit area (if one exists) in which the property is located. </w:t>
      </w:r>
    </w:p>
    <w:p w14:paraId="2B7B0A71" w14:textId="77777777" w:rsidR="004C0496" w:rsidRPr="00422113" w:rsidRDefault="004C0496" w:rsidP="004C0496">
      <w:pPr>
        <w:rPr>
          <w:rFonts w:ascii="Nunito Sans Light" w:hAnsi="Nunito Sans Light"/>
        </w:rPr>
      </w:pPr>
      <w:r w:rsidRPr="00422113">
        <w:rPr>
          <w:rFonts w:ascii="Nunito Sans Light" w:hAnsi="Nunito Sans Light"/>
        </w:rPr>
        <w:t>Depending on the location of the property, Council may issue the permit for another location (e.g. adjoining street) at its discretion and in discussion with the applicant. For example, permits will not be issued for streets with clearway restrictions (except on days where these restrictions do not apply), and may be issued in an appropriate nearby side street.</w:t>
      </w:r>
    </w:p>
    <w:p w14:paraId="2A4C5F21" w14:textId="77777777" w:rsidR="004C0496" w:rsidRPr="00422113" w:rsidRDefault="004C0496" w:rsidP="004C0496">
      <w:pPr>
        <w:rPr>
          <w:rFonts w:ascii="Nunito Sans Light" w:hAnsi="Nunito Sans Light"/>
        </w:rPr>
      </w:pPr>
      <w:r w:rsidRPr="00422113">
        <w:rPr>
          <w:rFonts w:ascii="Nunito Sans Light" w:hAnsi="Nunito Sans Light"/>
        </w:rPr>
        <w:t xml:space="preserve">In the street or area for which the permit is issued, service permits allow: </w:t>
      </w:r>
    </w:p>
    <w:p w14:paraId="4EEA32CE" w14:textId="77777777" w:rsidR="004C0496" w:rsidRPr="00422113" w:rsidRDefault="004C0496" w:rsidP="004C0496">
      <w:pPr>
        <w:pStyle w:val="ListParagraph"/>
        <w:numPr>
          <w:ilvl w:val="0"/>
          <w:numId w:val="6"/>
        </w:numPr>
        <w:rPr>
          <w:rFonts w:ascii="Nunito Sans Light" w:hAnsi="Nunito Sans Light"/>
        </w:rPr>
      </w:pPr>
      <w:r w:rsidRPr="00422113">
        <w:rPr>
          <w:rFonts w:ascii="Nunito Sans Light" w:hAnsi="Nunito Sans Light"/>
        </w:rPr>
        <w:t xml:space="preserve">Parking in resident permit zones </w:t>
      </w:r>
    </w:p>
    <w:p w14:paraId="09ABDD0F" w14:textId="77777777" w:rsidR="004C0496" w:rsidRPr="00422113" w:rsidRDefault="004C0496" w:rsidP="0043300B">
      <w:pPr>
        <w:pStyle w:val="ListParagraph"/>
        <w:numPr>
          <w:ilvl w:val="0"/>
          <w:numId w:val="6"/>
        </w:numPr>
        <w:rPr>
          <w:rFonts w:ascii="Nunito Sans Light" w:hAnsi="Nunito Sans Light"/>
        </w:rPr>
      </w:pPr>
      <w:r w:rsidRPr="00422113">
        <w:rPr>
          <w:rFonts w:ascii="Nunito Sans Light" w:hAnsi="Nunito Sans Light"/>
        </w:rPr>
        <w:t>Exemption from timed parking restrictions – except timed restrictions of 1/2P or shorter, or where supplementary signage states permits are not valid (e.g. in front of commercial properties)</w:t>
      </w:r>
    </w:p>
    <w:p w14:paraId="19CE9D5A" w14:textId="77777777" w:rsidR="00081E96" w:rsidRPr="00422113" w:rsidRDefault="00081E96">
      <w:pPr>
        <w:rPr>
          <w:rFonts w:ascii="Galano Grotesque ExtraBold" w:hAnsi="Galano Grotesque ExtraBold"/>
          <w:b/>
          <w:sz w:val="24"/>
        </w:rPr>
      </w:pPr>
      <w:bookmarkStart w:id="28" w:name="_Ref1546843"/>
      <w:r w:rsidRPr="00422113">
        <w:rPr>
          <w:rFonts w:ascii="Galano Grotesque ExtraBold" w:hAnsi="Galano Grotesque ExtraBold"/>
        </w:rPr>
        <w:br w:type="page"/>
      </w:r>
    </w:p>
    <w:p w14:paraId="214C4239" w14:textId="2B23DC7E" w:rsidR="004C0496" w:rsidRPr="00422113" w:rsidRDefault="00761C6E" w:rsidP="004C0496">
      <w:pPr>
        <w:pStyle w:val="Heading2"/>
        <w:rPr>
          <w:rFonts w:ascii="Galano Grotesque ExtraBold" w:hAnsi="Galano Grotesque ExtraBold"/>
        </w:rPr>
      </w:pPr>
      <w:r w:rsidRPr="00422113">
        <w:rPr>
          <w:rFonts w:ascii="Galano Grotesque ExtraBold" w:hAnsi="Galano Grotesque ExtraBold"/>
        </w:rPr>
        <w:lastRenderedPageBreak/>
        <w:t xml:space="preserve"> </w:t>
      </w:r>
      <w:bookmarkStart w:id="29" w:name="_Toc148694311"/>
      <w:r w:rsidR="004C0496" w:rsidRPr="00422113">
        <w:rPr>
          <w:rFonts w:ascii="Galano Grotesque ExtraBold" w:hAnsi="Galano Grotesque ExtraBold"/>
        </w:rPr>
        <w:t>Car Share</w:t>
      </w:r>
      <w:bookmarkEnd w:id="28"/>
      <w:bookmarkEnd w:id="29"/>
    </w:p>
    <w:p w14:paraId="059539E9" w14:textId="77777777" w:rsidR="004C0496" w:rsidRPr="00422113" w:rsidRDefault="004C0496" w:rsidP="004C0496">
      <w:pPr>
        <w:pStyle w:val="Heading3"/>
        <w:rPr>
          <w:rFonts w:ascii="Nunito Sans Light" w:hAnsi="Nunito Sans Light"/>
        </w:rPr>
      </w:pPr>
      <w:bookmarkStart w:id="30" w:name="_Toc148694312"/>
      <w:r w:rsidRPr="00422113">
        <w:rPr>
          <w:rFonts w:ascii="Nunito Sans Light" w:hAnsi="Nunito Sans Light"/>
        </w:rPr>
        <w:t>Purpose</w:t>
      </w:r>
      <w:bookmarkEnd w:id="30"/>
    </w:p>
    <w:p w14:paraId="48DB51C5" w14:textId="3BCDCD74" w:rsidR="004C0496" w:rsidRPr="00422113" w:rsidRDefault="004C0496" w:rsidP="004C0496">
      <w:pPr>
        <w:rPr>
          <w:rFonts w:ascii="Nunito Sans Light" w:hAnsi="Nunito Sans Light"/>
        </w:rPr>
      </w:pPr>
      <w:r w:rsidRPr="00422113">
        <w:rPr>
          <w:rFonts w:ascii="Nunito Sans Light" w:hAnsi="Nunito Sans Light"/>
        </w:rPr>
        <w:t xml:space="preserve">The purpose of car share permits is to allow car share vehicles to be located in dedicated bays within areas of high parking demand in </w:t>
      </w:r>
      <w:r w:rsidR="00E04A6F" w:rsidRPr="00422113">
        <w:rPr>
          <w:rFonts w:ascii="Nunito Sans Light" w:hAnsi="Nunito Sans Light"/>
        </w:rPr>
        <w:t>Merri</w:t>
      </w:r>
      <w:r w:rsidR="00E04A6F" w:rsidRPr="00422113">
        <w:rPr>
          <w:rFonts w:ascii="Nunito Sans Light" w:hAnsi="Nunito Sans Light"/>
        </w:rPr>
        <w:noBreakHyphen/>
        <w:t>bek</w:t>
      </w:r>
      <w:r w:rsidRPr="00422113">
        <w:rPr>
          <w:rFonts w:ascii="Nunito Sans Light" w:hAnsi="Nunito Sans Light"/>
        </w:rPr>
        <w:t xml:space="preserve">. Car share can reduce the need for car ownership by enabling access to car use as needed, complementing sustainable transport modes.  </w:t>
      </w:r>
    </w:p>
    <w:p w14:paraId="20DCE043" w14:textId="77777777" w:rsidR="004C0496" w:rsidRPr="00422113" w:rsidRDefault="004C0496" w:rsidP="004C0496">
      <w:pPr>
        <w:pStyle w:val="Heading3"/>
        <w:rPr>
          <w:rFonts w:ascii="Nunito Sans Light" w:hAnsi="Nunito Sans Light"/>
        </w:rPr>
      </w:pPr>
      <w:bookmarkStart w:id="31" w:name="_Ref1546854"/>
      <w:bookmarkStart w:id="32" w:name="_Toc148694313"/>
      <w:r w:rsidRPr="00422113">
        <w:rPr>
          <w:rFonts w:ascii="Nunito Sans Light" w:hAnsi="Nunito Sans Light"/>
        </w:rPr>
        <w:t>Eligibility</w:t>
      </w:r>
      <w:bookmarkEnd w:id="31"/>
      <w:bookmarkEnd w:id="32"/>
    </w:p>
    <w:p w14:paraId="5494412E" w14:textId="77777777" w:rsidR="004C0496" w:rsidRPr="00422113" w:rsidRDefault="004C0496" w:rsidP="004C0496">
      <w:pPr>
        <w:rPr>
          <w:rFonts w:ascii="Nunito Sans Light" w:hAnsi="Nunito Sans Light"/>
        </w:rPr>
      </w:pPr>
      <w:r w:rsidRPr="00422113">
        <w:rPr>
          <w:rFonts w:ascii="Nunito Sans Light" w:hAnsi="Nunito Sans Light"/>
        </w:rPr>
        <w:t>To be eligible for a car share permit or request car share bays, an applicant must be a car share provider complying with the following conditions:</w:t>
      </w:r>
    </w:p>
    <w:p w14:paraId="56956F8E" w14:textId="77777777" w:rsidR="004C0496" w:rsidRPr="00422113" w:rsidRDefault="004C0496" w:rsidP="004C0496">
      <w:pPr>
        <w:pStyle w:val="ListParagraph"/>
        <w:numPr>
          <w:ilvl w:val="0"/>
          <w:numId w:val="8"/>
        </w:numPr>
        <w:rPr>
          <w:rFonts w:ascii="Nunito Sans Light" w:hAnsi="Nunito Sans Light"/>
        </w:rPr>
      </w:pPr>
      <w:r w:rsidRPr="00422113">
        <w:rPr>
          <w:rFonts w:ascii="Nunito Sans Light" w:hAnsi="Nunito Sans Light"/>
        </w:rPr>
        <w:t>Membership</w:t>
      </w:r>
    </w:p>
    <w:p w14:paraId="3DE57F5D" w14:textId="77777777" w:rsidR="004C0496" w:rsidRPr="00422113" w:rsidRDefault="004C0496" w:rsidP="004C0496">
      <w:pPr>
        <w:pStyle w:val="ListParagraph"/>
        <w:numPr>
          <w:ilvl w:val="1"/>
          <w:numId w:val="8"/>
        </w:numPr>
        <w:rPr>
          <w:rFonts w:ascii="Nunito Sans Light" w:hAnsi="Nunito Sans Light"/>
        </w:rPr>
      </w:pPr>
      <w:r w:rsidRPr="00422113">
        <w:rPr>
          <w:rFonts w:ascii="Nunito Sans Light" w:hAnsi="Nunito Sans Light"/>
        </w:rPr>
        <w:t>Any licensed driver aged 18 or over must be allowed to join, subject to reasonable creditworthiness and driving history checks</w:t>
      </w:r>
    </w:p>
    <w:p w14:paraId="2853F864" w14:textId="77777777" w:rsidR="004C0496" w:rsidRPr="00422113" w:rsidRDefault="004C0496" w:rsidP="004C0496">
      <w:pPr>
        <w:pStyle w:val="ListParagraph"/>
        <w:numPr>
          <w:ilvl w:val="1"/>
          <w:numId w:val="8"/>
        </w:numPr>
        <w:rPr>
          <w:rFonts w:ascii="Nunito Sans Light" w:hAnsi="Nunito Sans Light"/>
        </w:rPr>
      </w:pPr>
      <w:r w:rsidRPr="00422113">
        <w:rPr>
          <w:rFonts w:ascii="Nunito Sans Light" w:hAnsi="Nunito Sans Light"/>
        </w:rPr>
        <w:t>Car share vehicles must be for the exclusive use of members of a car share scheme</w:t>
      </w:r>
    </w:p>
    <w:p w14:paraId="386CD37E" w14:textId="77777777" w:rsidR="004C0496" w:rsidRPr="00422113" w:rsidRDefault="004C0496" w:rsidP="004C0496">
      <w:pPr>
        <w:pStyle w:val="ListParagraph"/>
        <w:numPr>
          <w:ilvl w:val="0"/>
          <w:numId w:val="8"/>
        </w:numPr>
        <w:rPr>
          <w:rFonts w:ascii="Nunito Sans Light" w:hAnsi="Nunito Sans Light"/>
        </w:rPr>
      </w:pPr>
      <w:r w:rsidRPr="00422113">
        <w:rPr>
          <w:rFonts w:ascii="Nunito Sans Light" w:hAnsi="Nunito Sans Light"/>
        </w:rPr>
        <w:t>Level of service</w:t>
      </w:r>
    </w:p>
    <w:p w14:paraId="41FA6755" w14:textId="4DAC7A94" w:rsidR="004C0496" w:rsidRPr="00422113" w:rsidRDefault="004C0496" w:rsidP="004C0496">
      <w:pPr>
        <w:pStyle w:val="ListParagraph"/>
        <w:numPr>
          <w:ilvl w:val="1"/>
          <w:numId w:val="8"/>
        </w:numPr>
        <w:rPr>
          <w:rFonts w:ascii="Nunito Sans Light" w:hAnsi="Nunito Sans Light"/>
        </w:rPr>
      </w:pPr>
      <w:r w:rsidRPr="00422113">
        <w:rPr>
          <w:rFonts w:ascii="Nunito Sans Light" w:hAnsi="Nunito Sans Light"/>
        </w:rPr>
        <w:t xml:space="preserve">The minimum booking duration of a car share vehicle must be no more than one hour – operators may offer shorter minimum booking durations (e.g. 30 minutes) if they wish </w:t>
      </w:r>
      <w:r w:rsidR="000F7283" w:rsidRPr="00422113">
        <w:rPr>
          <w:rFonts w:ascii="Nunito Sans Light" w:hAnsi="Nunito Sans Light"/>
        </w:rPr>
        <w:t>l</w:t>
      </w:r>
    </w:p>
    <w:p w14:paraId="3E5B0A8F" w14:textId="77777777" w:rsidR="004C0496" w:rsidRPr="00422113" w:rsidRDefault="004C0496" w:rsidP="004C0496">
      <w:pPr>
        <w:pStyle w:val="ListParagraph"/>
        <w:numPr>
          <w:ilvl w:val="1"/>
          <w:numId w:val="8"/>
        </w:numPr>
        <w:rPr>
          <w:rFonts w:ascii="Nunito Sans Light" w:hAnsi="Nunito Sans Light"/>
        </w:rPr>
      </w:pPr>
      <w:r w:rsidRPr="00422113">
        <w:rPr>
          <w:rFonts w:ascii="Nunito Sans Light" w:hAnsi="Nunito Sans Light"/>
        </w:rPr>
        <w:t>No dedicated on-street bay may remain vacant for a period of consecutive two weeks or more (i.e. a replacement vehicle must be provided if this is the case)</w:t>
      </w:r>
    </w:p>
    <w:p w14:paraId="45B0F241" w14:textId="77777777" w:rsidR="004C0496" w:rsidRPr="00422113" w:rsidRDefault="004C0496" w:rsidP="004C0496">
      <w:pPr>
        <w:pStyle w:val="ListParagraph"/>
        <w:numPr>
          <w:ilvl w:val="0"/>
          <w:numId w:val="8"/>
        </w:numPr>
        <w:rPr>
          <w:rFonts w:ascii="Nunito Sans Light" w:hAnsi="Nunito Sans Light"/>
        </w:rPr>
      </w:pPr>
      <w:r w:rsidRPr="00422113">
        <w:rPr>
          <w:rFonts w:ascii="Nunito Sans Light" w:hAnsi="Nunito Sans Light"/>
        </w:rPr>
        <w:t>Vehicle requirements</w:t>
      </w:r>
    </w:p>
    <w:p w14:paraId="304A8D71" w14:textId="77777777" w:rsidR="004C0496" w:rsidRPr="00422113" w:rsidRDefault="004C0496" w:rsidP="004C0496">
      <w:pPr>
        <w:pStyle w:val="ListParagraph"/>
        <w:numPr>
          <w:ilvl w:val="1"/>
          <w:numId w:val="8"/>
        </w:numPr>
        <w:rPr>
          <w:rFonts w:ascii="Nunito Sans Light" w:hAnsi="Nunito Sans Light"/>
        </w:rPr>
      </w:pPr>
      <w:r w:rsidRPr="00422113">
        <w:rPr>
          <w:rFonts w:ascii="Nunito Sans Light" w:hAnsi="Nunito Sans Light"/>
        </w:rPr>
        <w:t>All on-street passenger vehicles in a dedicated bay must meet at least a 4-star rating in the Australian Green Vehicle Guide</w:t>
      </w:r>
    </w:p>
    <w:p w14:paraId="3720FC1F" w14:textId="77777777" w:rsidR="004C0496" w:rsidRPr="00422113" w:rsidRDefault="004C0496" w:rsidP="004C0496">
      <w:pPr>
        <w:pStyle w:val="ListParagraph"/>
        <w:numPr>
          <w:ilvl w:val="1"/>
          <w:numId w:val="8"/>
        </w:numPr>
        <w:rPr>
          <w:rFonts w:ascii="Nunito Sans Light" w:hAnsi="Nunito Sans Light"/>
        </w:rPr>
      </w:pPr>
      <w:r w:rsidRPr="00422113">
        <w:rPr>
          <w:rFonts w:ascii="Nunito Sans Light" w:hAnsi="Nunito Sans Light"/>
        </w:rPr>
        <w:t>In the case of other on-street vehicles in dedicated bays (e.g. vans), the operator must demonstrate this vehicle is a high environmental performer in its class</w:t>
      </w:r>
    </w:p>
    <w:p w14:paraId="07750376" w14:textId="77777777" w:rsidR="004C0496" w:rsidRPr="00422113" w:rsidRDefault="004C0496" w:rsidP="004C0496">
      <w:pPr>
        <w:pStyle w:val="ListParagraph"/>
        <w:numPr>
          <w:ilvl w:val="1"/>
          <w:numId w:val="8"/>
        </w:numPr>
        <w:rPr>
          <w:rFonts w:ascii="Nunito Sans Light" w:hAnsi="Nunito Sans Light"/>
        </w:rPr>
      </w:pPr>
      <w:r w:rsidRPr="00422113">
        <w:rPr>
          <w:rFonts w:ascii="Nunito Sans Light" w:hAnsi="Nunito Sans Light"/>
        </w:rPr>
        <w:t>All passenger vehicles</w:t>
      </w:r>
      <w:r w:rsidR="00D11DCE" w:rsidRPr="00422113">
        <w:rPr>
          <w:rFonts w:ascii="Nunito Sans Light" w:hAnsi="Nunito Sans Light"/>
        </w:rPr>
        <w:t xml:space="preserve"> </w:t>
      </w:r>
      <w:r w:rsidR="00503A6C" w:rsidRPr="00422113">
        <w:rPr>
          <w:rFonts w:ascii="Nunito Sans Light" w:hAnsi="Nunito Sans Light"/>
        </w:rPr>
        <w:t>in a dedicated bay</w:t>
      </w:r>
      <w:r w:rsidRPr="00422113">
        <w:rPr>
          <w:rFonts w:ascii="Nunito Sans Light" w:hAnsi="Nunito Sans Light"/>
        </w:rPr>
        <w:t xml:space="preserve"> must meet at least a 4-star ANCAP safety rating</w:t>
      </w:r>
    </w:p>
    <w:p w14:paraId="2F12834F" w14:textId="77777777" w:rsidR="004C0496" w:rsidRPr="00422113" w:rsidRDefault="004C0496" w:rsidP="004C0496">
      <w:pPr>
        <w:pStyle w:val="ListParagraph"/>
        <w:numPr>
          <w:ilvl w:val="0"/>
          <w:numId w:val="8"/>
        </w:numPr>
        <w:rPr>
          <w:rFonts w:ascii="Nunito Sans Light" w:hAnsi="Nunito Sans Light"/>
        </w:rPr>
      </w:pPr>
      <w:r w:rsidRPr="00422113">
        <w:rPr>
          <w:rFonts w:ascii="Nunito Sans Light" w:hAnsi="Nunito Sans Light"/>
        </w:rPr>
        <w:t>Financial and reporting requirements</w:t>
      </w:r>
    </w:p>
    <w:p w14:paraId="74444570" w14:textId="77777777" w:rsidR="004C0496" w:rsidRPr="00422113" w:rsidRDefault="004C0496" w:rsidP="004C0496">
      <w:pPr>
        <w:pStyle w:val="ListParagraph"/>
        <w:numPr>
          <w:ilvl w:val="1"/>
          <w:numId w:val="8"/>
        </w:numPr>
        <w:rPr>
          <w:rFonts w:ascii="Nunito Sans Light" w:hAnsi="Nunito Sans Light"/>
        </w:rPr>
      </w:pPr>
      <w:r w:rsidRPr="00422113">
        <w:rPr>
          <w:rFonts w:ascii="Nunito Sans Light" w:hAnsi="Nunito Sans Light"/>
        </w:rPr>
        <w:t>Operators must hold public liability insurance to a minimum value of $20 million</w:t>
      </w:r>
    </w:p>
    <w:p w14:paraId="7A28CE6C" w14:textId="77777777" w:rsidR="004C0496" w:rsidRPr="00422113" w:rsidRDefault="004C0496" w:rsidP="004C0496">
      <w:pPr>
        <w:pStyle w:val="ListParagraph"/>
        <w:numPr>
          <w:ilvl w:val="1"/>
          <w:numId w:val="8"/>
        </w:numPr>
        <w:rPr>
          <w:rFonts w:ascii="Nunito Sans Light" w:hAnsi="Nunito Sans Light"/>
        </w:rPr>
      </w:pPr>
      <w:r w:rsidRPr="00422113">
        <w:rPr>
          <w:rFonts w:ascii="Nunito Sans Light" w:hAnsi="Nunito Sans Light"/>
        </w:rPr>
        <w:t>Operators must provide Council with an annual report outlining:</w:t>
      </w:r>
    </w:p>
    <w:p w14:paraId="0A840571" w14:textId="6CE75974" w:rsidR="004C0496" w:rsidRPr="00422113" w:rsidRDefault="004C0496" w:rsidP="004C0496">
      <w:pPr>
        <w:pStyle w:val="ListParagraph"/>
        <w:numPr>
          <w:ilvl w:val="2"/>
          <w:numId w:val="8"/>
        </w:numPr>
        <w:rPr>
          <w:rFonts w:ascii="Nunito Sans Light" w:hAnsi="Nunito Sans Light"/>
        </w:rPr>
      </w:pPr>
      <w:r w:rsidRPr="00422113">
        <w:rPr>
          <w:rFonts w:ascii="Nunito Sans Light" w:hAnsi="Nunito Sans Light"/>
        </w:rPr>
        <w:t xml:space="preserve">Car share patterns within </w:t>
      </w:r>
      <w:r w:rsidR="00E04A6F" w:rsidRPr="00422113">
        <w:rPr>
          <w:rFonts w:ascii="Nunito Sans Light" w:hAnsi="Nunito Sans Light"/>
        </w:rPr>
        <w:t>Merri</w:t>
      </w:r>
      <w:r w:rsidR="00E04A6F" w:rsidRPr="00422113">
        <w:rPr>
          <w:rFonts w:ascii="Nunito Sans Light" w:hAnsi="Nunito Sans Light"/>
        </w:rPr>
        <w:noBreakHyphen/>
        <w:t>bek</w:t>
      </w:r>
      <w:r w:rsidRPr="00422113">
        <w:rPr>
          <w:rFonts w:ascii="Nunito Sans Light" w:hAnsi="Nunito Sans Light"/>
        </w:rPr>
        <w:t xml:space="preserve"> indicating number of bookings per month, average trip distance and length of bookings, itemised by location</w:t>
      </w:r>
    </w:p>
    <w:p w14:paraId="05D16B70" w14:textId="77777777" w:rsidR="004C0496" w:rsidRPr="00422113" w:rsidRDefault="004C0496" w:rsidP="004C0496">
      <w:pPr>
        <w:pStyle w:val="ListParagraph"/>
        <w:numPr>
          <w:ilvl w:val="2"/>
          <w:numId w:val="8"/>
        </w:numPr>
        <w:rPr>
          <w:rFonts w:ascii="Nunito Sans Light" w:hAnsi="Nunito Sans Light"/>
        </w:rPr>
      </w:pPr>
      <w:r w:rsidRPr="00422113">
        <w:rPr>
          <w:rFonts w:ascii="Nunito Sans Light" w:hAnsi="Nunito Sans Light"/>
        </w:rPr>
        <w:t>Membership levels by postcode, including composition of membership between individuals and organisations</w:t>
      </w:r>
    </w:p>
    <w:p w14:paraId="4E1361AE" w14:textId="77777777" w:rsidR="004C0496" w:rsidRPr="00422113" w:rsidRDefault="004C0496" w:rsidP="004C0496">
      <w:pPr>
        <w:pStyle w:val="ListParagraph"/>
        <w:numPr>
          <w:ilvl w:val="2"/>
          <w:numId w:val="8"/>
        </w:numPr>
        <w:rPr>
          <w:rFonts w:ascii="Nunito Sans Light" w:hAnsi="Nunito Sans Light"/>
        </w:rPr>
      </w:pPr>
      <w:r w:rsidRPr="00422113">
        <w:rPr>
          <w:rFonts w:ascii="Nunito Sans Light" w:hAnsi="Nunito Sans Light"/>
        </w:rPr>
        <w:t>The average utilisation rate of each bay</w:t>
      </w:r>
    </w:p>
    <w:p w14:paraId="589740AD" w14:textId="7F78C679" w:rsidR="004C0496" w:rsidRPr="00422113" w:rsidRDefault="003530C8" w:rsidP="004C0496">
      <w:pPr>
        <w:rPr>
          <w:rFonts w:ascii="Nunito Sans Light" w:hAnsi="Nunito Sans Light"/>
        </w:rPr>
      </w:pPr>
      <w:r w:rsidRPr="00422113">
        <w:rPr>
          <w:rFonts w:ascii="Nunito Sans Light" w:hAnsi="Nunito Sans Light"/>
        </w:rPr>
        <w:t>C</w:t>
      </w:r>
      <w:r w:rsidR="004C0496" w:rsidRPr="00422113">
        <w:rPr>
          <w:rFonts w:ascii="Nunito Sans Light" w:hAnsi="Nunito Sans Light"/>
        </w:rPr>
        <w:t>ar share permit</w:t>
      </w:r>
      <w:r w:rsidRPr="00422113">
        <w:rPr>
          <w:rFonts w:ascii="Nunito Sans Light" w:hAnsi="Nunito Sans Light"/>
        </w:rPr>
        <w:t>s</w:t>
      </w:r>
      <w:r w:rsidR="004C0496" w:rsidRPr="00422113">
        <w:rPr>
          <w:rFonts w:ascii="Nunito Sans Light" w:hAnsi="Nunito Sans Light"/>
        </w:rPr>
        <w:t xml:space="preserve"> </w:t>
      </w:r>
      <w:r w:rsidRPr="00422113">
        <w:rPr>
          <w:rFonts w:ascii="Nunito Sans Light" w:hAnsi="Nunito Sans Light"/>
        </w:rPr>
        <w:t>are</w:t>
      </w:r>
      <w:r w:rsidR="004C0496" w:rsidRPr="00422113">
        <w:rPr>
          <w:rFonts w:ascii="Nunito Sans Light" w:hAnsi="Nunito Sans Light"/>
        </w:rPr>
        <w:t xml:space="preserve"> valid for up to one year and  expire on 30 September</w:t>
      </w:r>
      <w:r w:rsidRPr="00422113">
        <w:rPr>
          <w:rFonts w:ascii="Nunito Sans Light" w:hAnsi="Nunito Sans Light"/>
        </w:rPr>
        <w:t xml:space="preserve"> each year</w:t>
      </w:r>
      <w:r w:rsidR="004C0496" w:rsidRPr="00422113">
        <w:rPr>
          <w:rFonts w:ascii="Nunito Sans Light" w:hAnsi="Nunito Sans Light"/>
        </w:rPr>
        <w:t xml:space="preserve">. Car share </w:t>
      </w:r>
      <w:r w:rsidR="00B177D9" w:rsidRPr="00422113">
        <w:rPr>
          <w:rFonts w:ascii="Nunito Sans Light" w:hAnsi="Nunito Sans Light"/>
        </w:rPr>
        <w:t>permit</w:t>
      </w:r>
      <w:r w:rsidR="00503A6C" w:rsidRPr="00422113">
        <w:rPr>
          <w:rFonts w:ascii="Nunito Sans Light" w:hAnsi="Nunito Sans Light"/>
        </w:rPr>
        <w:t>s</w:t>
      </w:r>
      <w:r w:rsidR="004C0496" w:rsidRPr="00422113">
        <w:rPr>
          <w:rFonts w:ascii="Nunito Sans Light" w:hAnsi="Nunito Sans Light"/>
        </w:rPr>
        <w:t xml:space="preserve"> can be renewed, but every second year of operation the operator must </w:t>
      </w:r>
      <w:r w:rsidR="004C0496" w:rsidRPr="00422113">
        <w:rPr>
          <w:rFonts w:ascii="Nunito Sans Light" w:hAnsi="Nunito Sans Light"/>
        </w:rPr>
        <w:lastRenderedPageBreak/>
        <w:t xml:space="preserve">demonstrate that the car share vehicle using the bay has been in use by a customer at least 10 per cent of the time, </w:t>
      </w:r>
      <w:r w:rsidR="00503A6C" w:rsidRPr="00422113">
        <w:rPr>
          <w:rFonts w:ascii="Nunito Sans Light" w:hAnsi="Nunito Sans Light"/>
        </w:rPr>
        <w:t xml:space="preserve">that a vehicle has been allocated to the dedicated bay (i.e. either in the bay or in use by a customer) at least 95 per cent of the time, </w:t>
      </w:r>
      <w:r w:rsidR="004C0496" w:rsidRPr="00422113">
        <w:rPr>
          <w:rFonts w:ascii="Nunito Sans Light" w:hAnsi="Nunito Sans Light"/>
        </w:rPr>
        <w:t>and that the operator continues to satisfy the operator eligibility described in this section of this policy.</w:t>
      </w:r>
    </w:p>
    <w:p w14:paraId="3D991F57" w14:textId="743A3BDB" w:rsidR="004C0496" w:rsidRPr="00422113" w:rsidRDefault="004C0496" w:rsidP="004C0496">
      <w:pPr>
        <w:rPr>
          <w:rFonts w:ascii="Nunito Sans Light" w:hAnsi="Nunito Sans Light"/>
        </w:rPr>
      </w:pPr>
      <w:r w:rsidRPr="00422113">
        <w:rPr>
          <w:rFonts w:ascii="Nunito Sans Light" w:hAnsi="Nunito Sans Light"/>
        </w:rPr>
        <w:t xml:space="preserve">If the operator fails to meet the renewal requirements or does not wish to renew the permit, </w:t>
      </w:r>
      <w:r w:rsidR="001E5D21" w:rsidRPr="00422113">
        <w:rPr>
          <w:rFonts w:ascii="Nunito Sans Light" w:hAnsi="Nunito Sans Light"/>
        </w:rPr>
        <w:t xml:space="preserve">delegated officers </w:t>
      </w:r>
      <w:r w:rsidR="00503A6C" w:rsidRPr="00422113">
        <w:rPr>
          <w:rFonts w:ascii="Nunito Sans Light" w:hAnsi="Nunito Sans Light"/>
        </w:rPr>
        <w:t>h</w:t>
      </w:r>
      <w:r w:rsidR="001E5D21" w:rsidRPr="00422113">
        <w:rPr>
          <w:rFonts w:ascii="Nunito Sans Light" w:hAnsi="Nunito Sans Light"/>
        </w:rPr>
        <w:t>ave</w:t>
      </w:r>
      <w:r w:rsidR="00503A6C" w:rsidRPr="00422113">
        <w:rPr>
          <w:rFonts w:ascii="Nunito Sans Light" w:hAnsi="Nunito Sans Light"/>
        </w:rPr>
        <w:t xml:space="preserve"> discretion to either remove the bay or invite</w:t>
      </w:r>
      <w:r w:rsidR="00185FDF" w:rsidRPr="00422113">
        <w:rPr>
          <w:rFonts w:ascii="Nunito Sans Light" w:hAnsi="Nunito Sans Light"/>
        </w:rPr>
        <w:t xml:space="preserve"> </w:t>
      </w:r>
      <w:r w:rsidRPr="00422113">
        <w:rPr>
          <w:rFonts w:ascii="Nunito Sans Light" w:hAnsi="Nunito Sans Light"/>
        </w:rPr>
        <w:t xml:space="preserve">other car share operators to provide expressions of interest in the bay. If multiple expressions of interest are received, the successful applicant will be determined by </w:t>
      </w:r>
      <w:r w:rsidR="001E5D21" w:rsidRPr="00422113">
        <w:rPr>
          <w:rFonts w:ascii="Nunito Sans Light" w:hAnsi="Nunito Sans Light"/>
        </w:rPr>
        <w:t>delegated officers</w:t>
      </w:r>
      <w:r w:rsidRPr="00422113">
        <w:rPr>
          <w:rFonts w:ascii="Nunito Sans Light" w:hAnsi="Nunito Sans Light"/>
        </w:rPr>
        <w:t xml:space="preserve"> based on the information provided by each operator in their expression of interest. </w:t>
      </w:r>
    </w:p>
    <w:p w14:paraId="36541510" w14:textId="77777777" w:rsidR="004C0496" w:rsidRPr="00422113" w:rsidRDefault="004C0496" w:rsidP="004C0496">
      <w:pPr>
        <w:rPr>
          <w:rFonts w:ascii="Nunito Sans Light" w:hAnsi="Nunito Sans Light"/>
        </w:rPr>
      </w:pPr>
      <w:r w:rsidRPr="00422113">
        <w:rPr>
          <w:rFonts w:ascii="Nunito Sans Light" w:hAnsi="Nunito Sans Light"/>
        </w:rPr>
        <w:t>If there are no expressions of interest from eligible operators, the dedicated bay will be removed and an appropriate parking restriction will be applied, based on this policy.</w:t>
      </w:r>
    </w:p>
    <w:p w14:paraId="52B8D317" w14:textId="77777777" w:rsidR="004C0496" w:rsidRPr="00422113" w:rsidRDefault="004C0496" w:rsidP="004C0496">
      <w:pPr>
        <w:rPr>
          <w:rFonts w:ascii="Nunito Sans Light" w:hAnsi="Nunito Sans Light"/>
        </w:rPr>
      </w:pPr>
      <w:r w:rsidRPr="00422113">
        <w:rPr>
          <w:rFonts w:ascii="Nunito Sans Light" w:hAnsi="Nunito Sans Light"/>
        </w:rPr>
        <w:t xml:space="preserve">Guidelines on the provision of car share bays can be found in Section </w:t>
      </w:r>
      <w:r w:rsidRPr="00422113">
        <w:rPr>
          <w:rFonts w:ascii="Nunito Sans Light" w:hAnsi="Nunito Sans Light"/>
        </w:rPr>
        <w:fldChar w:fldCharType="begin"/>
      </w:r>
      <w:r w:rsidRPr="00422113">
        <w:rPr>
          <w:rFonts w:ascii="Nunito Sans Light" w:hAnsi="Nunito Sans Light"/>
        </w:rPr>
        <w:instrText xml:space="preserve"> REF _Ref1481088 \r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5.7</w:t>
      </w:r>
      <w:r w:rsidRPr="00422113">
        <w:rPr>
          <w:rFonts w:ascii="Nunito Sans Light" w:hAnsi="Nunito Sans Light"/>
        </w:rPr>
        <w:fldChar w:fldCharType="end"/>
      </w:r>
      <w:r w:rsidRPr="00422113">
        <w:rPr>
          <w:rFonts w:ascii="Nunito Sans Light" w:hAnsi="Nunito Sans Light"/>
        </w:rPr>
        <w:t xml:space="preserve"> - </w:t>
      </w:r>
      <w:r w:rsidRPr="00422113">
        <w:rPr>
          <w:rFonts w:ascii="Nunito Sans Light" w:hAnsi="Nunito Sans Light"/>
        </w:rPr>
        <w:fldChar w:fldCharType="begin"/>
      </w:r>
      <w:r w:rsidRPr="00422113">
        <w:rPr>
          <w:rFonts w:ascii="Nunito Sans Light" w:hAnsi="Nunito Sans Light"/>
        </w:rPr>
        <w:instrText xml:space="preserve"> REF _Ref1545673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Types of Parking Restrictions</w:t>
      </w:r>
      <w:r w:rsidRPr="00422113">
        <w:rPr>
          <w:rFonts w:ascii="Nunito Sans Light" w:hAnsi="Nunito Sans Light"/>
        </w:rPr>
        <w:fldChar w:fldCharType="end"/>
      </w:r>
      <w:r w:rsidRPr="00422113">
        <w:rPr>
          <w:rFonts w:ascii="Nunito Sans Light" w:hAnsi="Nunito Sans Light"/>
        </w:rPr>
        <w:t xml:space="preserve"> - </w:t>
      </w:r>
      <w:r w:rsidRPr="00422113">
        <w:rPr>
          <w:rFonts w:ascii="Nunito Sans Light" w:hAnsi="Nunito Sans Light"/>
        </w:rPr>
        <w:fldChar w:fldCharType="begin"/>
      </w:r>
      <w:r w:rsidRPr="00422113">
        <w:rPr>
          <w:rFonts w:ascii="Nunito Sans Light" w:hAnsi="Nunito Sans Light"/>
        </w:rPr>
        <w:instrText xml:space="preserve"> REF _Ref1481088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Car Share</w:t>
      </w:r>
      <w:r w:rsidRPr="00422113">
        <w:rPr>
          <w:rFonts w:ascii="Nunito Sans Light" w:hAnsi="Nunito Sans Light"/>
        </w:rPr>
        <w:fldChar w:fldCharType="end"/>
      </w:r>
      <w:r w:rsidRPr="00422113">
        <w:rPr>
          <w:rFonts w:ascii="Nunito Sans Light" w:hAnsi="Nunito Sans Light"/>
        </w:rPr>
        <w:t xml:space="preserve">. </w:t>
      </w:r>
    </w:p>
    <w:p w14:paraId="1786EFC0" w14:textId="77777777" w:rsidR="004C0496" w:rsidRPr="00422113" w:rsidRDefault="004C0496" w:rsidP="004C0496">
      <w:pPr>
        <w:pStyle w:val="Heading3"/>
        <w:rPr>
          <w:rFonts w:ascii="Nunito Sans Light" w:hAnsi="Nunito Sans Light"/>
        </w:rPr>
      </w:pPr>
      <w:bookmarkStart w:id="33" w:name="_Toc148694314"/>
      <w:r w:rsidRPr="00422113">
        <w:rPr>
          <w:rFonts w:ascii="Nunito Sans Light" w:hAnsi="Nunito Sans Light"/>
        </w:rPr>
        <w:t>Where these permits apply</w:t>
      </w:r>
      <w:bookmarkEnd w:id="33"/>
    </w:p>
    <w:p w14:paraId="2EA85CC9" w14:textId="77777777" w:rsidR="004C0496" w:rsidRPr="00422113" w:rsidRDefault="004C0496" w:rsidP="004C0496">
      <w:pPr>
        <w:rPr>
          <w:rFonts w:ascii="Nunito Sans Light" w:hAnsi="Nunito Sans Light"/>
        </w:rPr>
      </w:pPr>
      <w:r w:rsidRPr="00422113">
        <w:rPr>
          <w:rFonts w:ascii="Nunito Sans Light" w:hAnsi="Nunito Sans Light"/>
        </w:rPr>
        <w:t xml:space="preserve">Car share permits allow vehicles owned by a car share operator and displaying the operator’s logo to park in a dedicated bay indicated with the operator’s name. </w:t>
      </w:r>
    </w:p>
    <w:p w14:paraId="6C4EA23F" w14:textId="58A52FD9" w:rsidR="004C0496" w:rsidRPr="00422113" w:rsidRDefault="004C0496" w:rsidP="004C0496">
      <w:pPr>
        <w:rPr>
          <w:rFonts w:ascii="Nunito Sans Light" w:hAnsi="Nunito Sans Light"/>
          <w:b/>
          <w:sz w:val="24"/>
        </w:rPr>
      </w:pPr>
      <w:r w:rsidRPr="00422113">
        <w:rPr>
          <w:rFonts w:ascii="Nunito Sans Light" w:hAnsi="Nunito Sans Light"/>
        </w:rPr>
        <w:t>They do not allow parking in any other area, other than in accordance with any parking restrictions. For example, they do not allow over-staying in time-restricted parking spaces on the same street as the dedicated car share bay.</w:t>
      </w:r>
    </w:p>
    <w:p w14:paraId="1FB3458C" w14:textId="77777777" w:rsidR="004C0496" w:rsidRPr="00422113" w:rsidRDefault="004C0496" w:rsidP="004C0496">
      <w:pPr>
        <w:pStyle w:val="Heading2"/>
        <w:rPr>
          <w:rFonts w:ascii="Galano Grotesque ExtraBold" w:hAnsi="Galano Grotesque ExtraBold"/>
        </w:rPr>
      </w:pPr>
      <w:bookmarkStart w:id="34" w:name="_Toc148694315"/>
      <w:r w:rsidRPr="00422113">
        <w:rPr>
          <w:rFonts w:ascii="Galano Grotesque ExtraBold" w:hAnsi="Galano Grotesque ExtraBold"/>
        </w:rPr>
        <w:t>Home Visit</w:t>
      </w:r>
      <w:bookmarkEnd w:id="34"/>
    </w:p>
    <w:p w14:paraId="3B7FCCAC" w14:textId="77777777" w:rsidR="004C0496" w:rsidRPr="00422113" w:rsidRDefault="004C0496" w:rsidP="004C0496">
      <w:pPr>
        <w:pStyle w:val="Heading3"/>
        <w:rPr>
          <w:rFonts w:ascii="Nunito Sans Light" w:hAnsi="Nunito Sans Light"/>
        </w:rPr>
      </w:pPr>
      <w:bookmarkStart w:id="35" w:name="_Toc148694316"/>
      <w:r w:rsidRPr="00422113">
        <w:rPr>
          <w:rFonts w:ascii="Nunito Sans Light" w:hAnsi="Nunito Sans Light"/>
        </w:rPr>
        <w:t>Purpose</w:t>
      </w:r>
      <w:bookmarkEnd w:id="35"/>
    </w:p>
    <w:p w14:paraId="30DBC0E5" w14:textId="77777777" w:rsidR="004C0496" w:rsidRPr="00422113" w:rsidRDefault="004C0496" w:rsidP="004C0496">
      <w:pPr>
        <w:rPr>
          <w:rFonts w:ascii="Nunito Sans Light" w:hAnsi="Nunito Sans Light"/>
        </w:rPr>
      </w:pPr>
      <w:r w:rsidRPr="00422113">
        <w:rPr>
          <w:rFonts w:ascii="Nunito Sans Light" w:hAnsi="Nunito Sans Light"/>
        </w:rPr>
        <w:t>The purpose of the home visit permit is to provide access to longer-term parking for organisations that deliver health care, support services, Council home maintenance services, etc. at clients’ homes in areas where access to unrestricted parking is limited.</w:t>
      </w:r>
    </w:p>
    <w:p w14:paraId="7983E5EF" w14:textId="77777777" w:rsidR="004C0496" w:rsidRPr="00422113" w:rsidRDefault="004C0496" w:rsidP="004C0496">
      <w:pPr>
        <w:rPr>
          <w:rFonts w:ascii="Nunito Sans Light" w:hAnsi="Nunito Sans Light"/>
        </w:rPr>
      </w:pPr>
      <w:r w:rsidRPr="00422113">
        <w:rPr>
          <w:rFonts w:ascii="Nunito Sans Light" w:hAnsi="Nunito Sans Light"/>
        </w:rPr>
        <w:t>This permit is intended to facilitate parking for organisations which provide services for vulnerable or disadvantaged people, and is not intended to include services such as general home cleaning and maintenance. Visitor or service permits may be appropriate for these purposes.</w:t>
      </w:r>
    </w:p>
    <w:p w14:paraId="5418EC5F" w14:textId="77777777" w:rsidR="004C0496" w:rsidRPr="00422113" w:rsidRDefault="004C0496" w:rsidP="004C0496">
      <w:pPr>
        <w:pStyle w:val="Heading3"/>
        <w:rPr>
          <w:rFonts w:ascii="Nunito Sans Light" w:hAnsi="Nunito Sans Light"/>
        </w:rPr>
      </w:pPr>
      <w:bookmarkStart w:id="36" w:name="_Toc148694317"/>
      <w:r w:rsidRPr="00422113">
        <w:rPr>
          <w:rFonts w:ascii="Nunito Sans Light" w:hAnsi="Nunito Sans Light"/>
        </w:rPr>
        <w:t>Eligibility</w:t>
      </w:r>
      <w:bookmarkEnd w:id="36"/>
    </w:p>
    <w:p w14:paraId="5B30DDBD" w14:textId="5429865A" w:rsidR="004C0496" w:rsidRPr="00422113" w:rsidRDefault="004C0496" w:rsidP="004C0496">
      <w:pPr>
        <w:rPr>
          <w:rFonts w:ascii="Nunito Sans Light" w:hAnsi="Nunito Sans Light"/>
        </w:rPr>
      </w:pPr>
      <w:r w:rsidRPr="00422113">
        <w:rPr>
          <w:rFonts w:ascii="Nunito Sans Light" w:hAnsi="Nunito Sans Light"/>
        </w:rPr>
        <w:t xml:space="preserve">An organisation may apply to be eligible to purchase home visit permits. The application should be on the organisation’s letterhead, signed by the CEO or other authorised senior representative, and include a description of the types of services provided and how these benefit vulnerable or disadvantaged people in </w:t>
      </w:r>
      <w:r w:rsidR="00E04A6F" w:rsidRPr="00422113">
        <w:rPr>
          <w:rFonts w:ascii="Nunito Sans Light" w:hAnsi="Nunito Sans Light"/>
        </w:rPr>
        <w:t>Merri</w:t>
      </w:r>
      <w:r w:rsidR="00E04A6F" w:rsidRPr="00422113">
        <w:rPr>
          <w:rFonts w:ascii="Nunito Sans Light" w:hAnsi="Nunito Sans Light"/>
        </w:rPr>
        <w:noBreakHyphen/>
        <w:t>bek</w:t>
      </w:r>
      <w:r w:rsidRPr="00422113">
        <w:rPr>
          <w:rFonts w:ascii="Nunito Sans Light" w:hAnsi="Nunito Sans Light"/>
        </w:rPr>
        <w:t>. The application must include a declaration that the home visit permits will be used by the organisation’s staff only when providing services at clients’ homes, and not for other purposes.</w:t>
      </w:r>
    </w:p>
    <w:p w14:paraId="7CB784B5" w14:textId="58140176" w:rsidR="004C0496" w:rsidRPr="00422113" w:rsidRDefault="004C0496" w:rsidP="004C0496">
      <w:pPr>
        <w:rPr>
          <w:rFonts w:ascii="Nunito Sans Light" w:hAnsi="Nunito Sans Light"/>
        </w:rPr>
      </w:pPr>
      <w:r w:rsidRPr="00422113" w:rsidDel="000472F0">
        <w:rPr>
          <w:rFonts w:ascii="Nunito Sans Light" w:hAnsi="Nunito Sans Light"/>
        </w:rPr>
        <w:lastRenderedPageBreak/>
        <w:t xml:space="preserve">Organisations remain eligible for these permits for a period of twelve months after being approved, and will need to submit another application to renew their eligibility after this point. </w:t>
      </w:r>
      <w:r w:rsidR="001E5D21" w:rsidRPr="00422113">
        <w:rPr>
          <w:rFonts w:ascii="Nunito Sans Light" w:hAnsi="Nunito Sans Light"/>
        </w:rPr>
        <w:t>Delegated officers</w:t>
      </w:r>
      <w:r w:rsidRPr="00422113" w:rsidDel="000472F0">
        <w:rPr>
          <w:rFonts w:ascii="Nunito Sans Light" w:hAnsi="Nunito Sans Light"/>
        </w:rPr>
        <w:t xml:space="preserve"> may require review of eligibility before this time if misuse of permits is suspected.</w:t>
      </w:r>
    </w:p>
    <w:p w14:paraId="276B06EC" w14:textId="77777777" w:rsidR="004C0496" w:rsidRPr="00422113" w:rsidRDefault="004C0496" w:rsidP="004C0496">
      <w:pPr>
        <w:rPr>
          <w:rFonts w:ascii="Nunito Sans Light" w:hAnsi="Nunito Sans Light"/>
        </w:rPr>
      </w:pPr>
      <w:r w:rsidRPr="00422113">
        <w:rPr>
          <w:rFonts w:ascii="Nunito Sans Light" w:hAnsi="Nunito Sans Light"/>
        </w:rPr>
        <w:t>Once approved, an organisation can purchase home visit permits for its staff to use as required.</w:t>
      </w:r>
    </w:p>
    <w:p w14:paraId="4FF54641" w14:textId="77777777" w:rsidR="004C0496" w:rsidRPr="00422113" w:rsidRDefault="004C0496" w:rsidP="0043300B">
      <w:pPr>
        <w:pStyle w:val="Heading3"/>
        <w:rPr>
          <w:rFonts w:ascii="Nunito Sans Light" w:hAnsi="Nunito Sans Light"/>
        </w:rPr>
      </w:pPr>
      <w:bookmarkStart w:id="37" w:name="_Toc148694318"/>
      <w:r w:rsidRPr="00422113">
        <w:rPr>
          <w:rFonts w:ascii="Nunito Sans Light" w:hAnsi="Nunito Sans Light"/>
        </w:rPr>
        <w:t>Where these permits apply</w:t>
      </w:r>
      <w:bookmarkEnd w:id="37"/>
    </w:p>
    <w:p w14:paraId="6232EDFE" w14:textId="53CE81F6" w:rsidR="004C0496" w:rsidRPr="00422113" w:rsidRDefault="004C0496" w:rsidP="004C0496">
      <w:pPr>
        <w:rPr>
          <w:rFonts w:ascii="Nunito Sans Light" w:hAnsi="Nunito Sans Light"/>
        </w:rPr>
      </w:pPr>
      <w:r w:rsidRPr="00422113">
        <w:rPr>
          <w:rFonts w:ascii="Nunito Sans Light" w:hAnsi="Nunito Sans Light"/>
        </w:rPr>
        <w:t xml:space="preserve">Home visit permits provide exemption from timed parking restrictions except timed restrictions of 1/2P or shorter or where supplementary signage states permits are not valid (e.g. in front of commercial properties). They are valid in any part of </w:t>
      </w:r>
      <w:r w:rsidR="00E04A6F" w:rsidRPr="00422113">
        <w:rPr>
          <w:rFonts w:ascii="Nunito Sans Light" w:hAnsi="Nunito Sans Light"/>
        </w:rPr>
        <w:t>Merri</w:t>
      </w:r>
      <w:r w:rsidR="00E04A6F" w:rsidRPr="00422113">
        <w:rPr>
          <w:rFonts w:ascii="Nunito Sans Light" w:hAnsi="Nunito Sans Light"/>
        </w:rPr>
        <w:noBreakHyphen/>
        <w:t>bek</w:t>
      </w:r>
      <w:r w:rsidRPr="00422113">
        <w:rPr>
          <w:rFonts w:ascii="Nunito Sans Light" w:hAnsi="Nunito Sans Light"/>
        </w:rPr>
        <w:t>.</w:t>
      </w:r>
    </w:p>
    <w:p w14:paraId="56E11AB7" w14:textId="77777777" w:rsidR="004C0496" w:rsidRPr="00422113" w:rsidRDefault="004C0496" w:rsidP="004C0496">
      <w:pPr>
        <w:pStyle w:val="Heading2"/>
        <w:rPr>
          <w:rFonts w:ascii="Galano Grotesque ExtraBold" w:hAnsi="Galano Grotesque ExtraBold"/>
        </w:rPr>
      </w:pPr>
      <w:bookmarkStart w:id="38" w:name="_Toc148694319"/>
      <w:r w:rsidRPr="00422113">
        <w:rPr>
          <w:rFonts w:ascii="Galano Grotesque ExtraBold" w:hAnsi="Galano Grotesque ExtraBold"/>
        </w:rPr>
        <w:t>User Pays</w:t>
      </w:r>
      <w:bookmarkEnd w:id="38"/>
    </w:p>
    <w:p w14:paraId="14CAB879" w14:textId="77777777" w:rsidR="004C0496" w:rsidRPr="00422113" w:rsidRDefault="004C0496" w:rsidP="004C0496">
      <w:pPr>
        <w:pStyle w:val="Heading3"/>
        <w:rPr>
          <w:rFonts w:ascii="Nunito Sans Light" w:hAnsi="Nunito Sans Light"/>
        </w:rPr>
      </w:pPr>
      <w:bookmarkStart w:id="39" w:name="_Toc148694320"/>
      <w:r w:rsidRPr="00422113">
        <w:rPr>
          <w:rFonts w:ascii="Nunito Sans Light" w:hAnsi="Nunito Sans Light"/>
        </w:rPr>
        <w:t>Purpose</w:t>
      </w:r>
      <w:bookmarkEnd w:id="39"/>
    </w:p>
    <w:p w14:paraId="4013B334" w14:textId="77777777" w:rsidR="004C0496" w:rsidRPr="00422113" w:rsidRDefault="004C0496" w:rsidP="004C0496">
      <w:pPr>
        <w:rPr>
          <w:rFonts w:ascii="Nunito Sans Light" w:hAnsi="Nunito Sans Light"/>
        </w:rPr>
      </w:pPr>
      <w:r w:rsidRPr="00422113">
        <w:rPr>
          <w:rFonts w:ascii="Nunito Sans Light" w:hAnsi="Nunito Sans Light"/>
        </w:rPr>
        <w:t xml:space="preserve">The purpose of the user pays permit is to allow user-pays longer-term access to on-street parking in areas where timed restrictions apply. This permit is priced at a high rate to reflect that Council is not subsiding access to the user, as with other permits. </w:t>
      </w:r>
    </w:p>
    <w:p w14:paraId="4ECEA30A" w14:textId="77777777" w:rsidR="004C0496" w:rsidRPr="00422113" w:rsidRDefault="004C0496" w:rsidP="004C0496">
      <w:pPr>
        <w:rPr>
          <w:rFonts w:ascii="Nunito Sans Light" w:hAnsi="Nunito Sans Light"/>
        </w:rPr>
      </w:pPr>
      <w:r w:rsidRPr="00422113">
        <w:rPr>
          <w:rFonts w:ascii="Nunito Sans Light" w:hAnsi="Nunito Sans Light"/>
        </w:rPr>
        <w:t>This higher price also manages demand, helping prioritise access to on-street parking for eligible residents and other priority users, while allowing some flexibility when access to on-street parking is required.</w:t>
      </w:r>
    </w:p>
    <w:p w14:paraId="6851859B" w14:textId="77777777" w:rsidR="004C0496" w:rsidRPr="00422113" w:rsidRDefault="004C0496" w:rsidP="004C0496">
      <w:pPr>
        <w:pStyle w:val="Heading3"/>
        <w:rPr>
          <w:rFonts w:ascii="Nunito Sans Light" w:hAnsi="Nunito Sans Light"/>
        </w:rPr>
      </w:pPr>
      <w:bookmarkStart w:id="40" w:name="_Toc148694321"/>
      <w:r w:rsidRPr="00422113">
        <w:rPr>
          <w:rFonts w:ascii="Nunito Sans Light" w:hAnsi="Nunito Sans Light"/>
        </w:rPr>
        <w:t>Eligibility</w:t>
      </w:r>
      <w:bookmarkEnd w:id="40"/>
    </w:p>
    <w:p w14:paraId="1A7F7662" w14:textId="77777777" w:rsidR="004C0496" w:rsidRPr="00422113" w:rsidRDefault="004C0496" w:rsidP="004C0496">
      <w:pPr>
        <w:rPr>
          <w:rFonts w:ascii="Nunito Sans Light" w:hAnsi="Nunito Sans Light"/>
        </w:rPr>
      </w:pPr>
      <w:r w:rsidRPr="00422113">
        <w:rPr>
          <w:rFonts w:ascii="Nunito Sans Light" w:hAnsi="Nunito Sans Light"/>
        </w:rPr>
        <w:t xml:space="preserve">Any person may apply for this permit. </w:t>
      </w:r>
    </w:p>
    <w:p w14:paraId="26ED56BC" w14:textId="77777777" w:rsidR="004C0496" w:rsidRPr="00422113" w:rsidRDefault="004C0496" w:rsidP="004C0496">
      <w:pPr>
        <w:rPr>
          <w:rFonts w:ascii="Nunito Sans Light" w:hAnsi="Nunito Sans Light"/>
        </w:rPr>
      </w:pPr>
      <w:r w:rsidRPr="00422113">
        <w:rPr>
          <w:rFonts w:ascii="Nunito Sans Light" w:hAnsi="Nunito Sans Light"/>
        </w:rPr>
        <w:t xml:space="preserve">No concession discounts apply for this permit. Fees are reviewed annually through Council’s Fees and Charges process. See Section </w:t>
      </w:r>
      <w:r w:rsidRPr="00422113">
        <w:rPr>
          <w:rFonts w:ascii="Nunito Sans Light" w:hAnsi="Nunito Sans Light"/>
        </w:rPr>
        <w:fldChar w:fldCharType="begin"/>
      </w:r>
      <w:r w:rsidRPr="00422113">
        <w:rPr>
          <w:rFonts w:ascii="Nunito Sans Light" w:hAnsi="Nunito Sans Light"/>
        </w:rPr>
        <w:instrText xml:space="preserve"> REF _Ref882395 \r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6.1</w:t>
      </w:r>
      <w:r w:rsidRPr="00422113">
        <w:rPr>
          <w:rFonts w:ascii="Nunito Sans Light" w:hAnsi="Nunito Sans Light"/>
        </w:rPr>
        <w:fldChar w:fldCharType="end"/>
      </w:r>
      <w:r w:rsidRPr="00422113">
        <w:rPr>
          <w:rFonts w:ascii="Nunito Sans Light" w:hAnsi="Nunito Sans Light"/>
        </w:rPr>
        <w:t xml:space="preserve"> - </w:t>
      </w:r>
      <w:r w:rsidRPr="00422113">
        <w:rPr>
          <w:rFonts w:ascii="Nunito Sans Light" w:hAnsi="Nunito Sans Light"/>
        </w:rPr>
        <w:fldChar w:fldCharType="begin"/>
      </w:r>
      <w:r w:rsidRPr="00422113">
        <w:rPr>
          <w:rFonts w:ascii="Nunito Sans Light" w:hAnsi="Nunito Sans Light"/>
        </w:rPr>
        <w:instrText xml:space="preserve"> REF _Ref882395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Parking Permits</w:t>
      </w:r>
      <w:r w:rsidRPr="00422113">
        <w:rPr>
          <w:rFonts w:ascii="Nunito Sans Light" w:hAnsi="Nunito Sans Light"/>
        </w:rPr>
        <w:fldChar w:fldCharType="end"/>
      </w:r>
      <w:r w:rsidRPr="00422113">
        <w:rPr>
          <w:rFonts w:ascii="Nunito Sans Light" w:hAnsi="Nunito Sans Light"/>
        </w:rPr>
        <w:t xml:space="preserve"> for more information on fees.</w:t>
      </w:r>
    </w:p>
    <w:p w14:paraId="7A25288F" w14:textId="77777777" w:rsidR="004C0496" w:rsidRPr="00422113" w:rsidRDefault="004C0496" w:rsidP="004C0496">
      <w:pPr>
        <w:pStyle w:val="Heading3"/>
        <w:rPr>
          <w:rFonts w:ascii="Nunito Sans Light" w:hAnsi="Nunito Sans Light"/>
        </w:rPr>
      </w:pPr>
      <w:bookmarkStart w:id="41" w:name="_Toc148694322"/>
      <w:r w:rsidRPr="00422113">
        <w:rPr>
          <w:rFonts w:ascii="Nunito Sans Light" w:hAnsi="Nunito Sans Light"/>
        </w:rPr>
        <w:t>Where these permits apply</w:t>
      </w:r>
      <w:bookmarkEnd w:id="41"/>
    </w:p>
    <w:p w14:paraId="7E91F3FA" w14:textId="77777777" w:rsidR="004C0496" w:rsidRPr="00422113" w:rsidRDefault="004C0496" w:rsidP="004C0496">
      <w:pPr>
        <w:rPr>
          <w:rFonts w:ascii="Nunito Sans Light" w:hAnsi="Nunito Sans Light"/>
        </w:rPr>
      </w:pPr>
      <w:r w:rsidRPr="00422113">
        <w:rPr>
          <w:rFonts w:ascii="Nunito Sans Light" w:hAnsi="Nunito Sans Light"/>
        </w:rPr>
        <w:t>The permit exempts the vehicle from from timed parking restrictions in the street or area for which it was issued – except timed restrictions of 1/2P or shorter, or where supplementary signage states permits are not valid (e.g. in front of commercial properties).</w:t>
      </w:r>
    </w:p>
    <w:p w14:paraId="4049ABBE" w14:textId="77777777" w:rsidR="004C0496" w:rsidRPr="00422113" w:rsidDel="002D0C0F" w:rsidRDefault="004C0496" w:rsidP="004C0496">
      <w:pPr>
        <w:rPr>
          <w:rFonts w:ascii="Nunito Sans Light" w:hAnsi="Nunito Sans Light"/>
        </w:rPr>
      </w:pPr>
      <w:r w:rsidRPr="00422113" w:rsidDel="002D0C0F">
        <w:rPr>
          <w:rFonts w:ascii="Nunito Sans Light" w:hAnsi="Nunito Sans Light"/>
        </w:rPr>
        <w:t>Permits are generally issued for the street requested by the applicant, or parking permit area (if one applies). Council may issue the permit for an alternative street or area at its discretion and in discussion with the applicant (e.g. in the case of a residential street with high occupancy).</w:t>
      </w:r>
    </w:p>
    <w:p w14:paraId="654E5D7B" w14:textId="77777777" w:rsidR="004C0496" w:rsidRPr="00422113" w:rsidDel="008B3FFE" w:rsidRDefault="004C0496" w:rsidP="004C0496">
      <w:pPr>
        <w:rPr>
          <w:rFonts w:ascii="Nunito Sans Light" w:hAnsi="Nunito Sans Light"/>
        </w:rPr>
      </w:pPr>
      <w:r w:rsidRPr="00422113" w:rsidDel="008B3FFE">
        <w:rPr>
          <w:rFonts w:ascii="Nunito Sans Light" w:hAnsi="Nunito Sans Light"/>
        </w:rPr>
        <w:t xml:space="preserve">Where a decision is made not to issue a permit for the street or area requested, the applicant may appeal the decision. See Section </w:t>
      </w:r>
      <w:r w:rsidRPr="00422113" w:rsidDel="008B3FFE">
        <w:rPr>
          <w:rFonts w:ascii="Nunito Sans Light" w:hAnsi="Nunito Sans Light"/>
        </w:rPr>
        <w:fldChar w:fldCharType="begin"/>
      </w:r>
      <w:r w:rsidRPr="00422113" w:rsidDel="008B3FFE">
        <w:rPr>
          <w:rFonts w:ascii="Nunito Sans Light" w:hAnsi="Nunito Sans Light"/>
        </w:rPr>
        <w:instrText xml:space="preserve"> REF _Ref879096 \r \h  \* MERGEFORMAT </w:instrText>
      </w:r>
      <w:r w:rsidRPr="00422113" w:rsidDel="008B3FFE">
        <w:rPr>
          <w:rFonts w:ascii="Nunito Sans Light" w:hAnsi="Nunito Sans Light"/>
        </w:rPr>
      </w:r>
      <w:r w:rsidRPr="00422113" w:rsidDel="008B3FFE">
        <w:rPr>
          <w:rFonts w:ascii="Nunito Sans Light" w:hAnsi="Nunito Sans Light"/>
        </w:rPr>
        <w:fldChar w:fldCharType="separate"/>
      </w:r>
      <w:r w:rsidRPr="00422113" w:rsidDel="008B3FFE">
        <w:rPr>
          <w:rFonts w:ascii="Nunito Sans Light" w:hAnsi="Nunito Sans Light"/>
        </w:rPr>
        <w:t>7</w:t>
      </w:r>
      <w:r w:rsidRPr="00422113" w:rsidDel="008B3FFE">
        <w:rPr>
          <w:rFonts w:ascii="Nunito Sans Light" w:hAnsi="Nunito Sans Light"/>
        </w:rPr>
        <w:fldChar w:fldCharType="end"/>
      </w:r>
      <w:r w:rsidRPr="00422113" w:rsidDel="008B3FFE">
        <w:rPr>
          <w:rFonts w:ascii="Nunito Sans Light" w:hAnsi="Nunito Sans Light"/>
        </w:rPr>
        <w:t xml:space="preserve"> - </w:t>
      </w:r>
      <w:r w:rsidRPr="00422113" w:rsidDel="008B3FFE">
        <w:rPr>
          <w:rFonts w:ascii="Nunito Sans Light" w:hAnsi="Nunito Sans Light"/>
        </w:rPr>
        <w:fldChar w:fldCharType="begin"/>
      </w:r>
      <w:r w:rsidRPr="00422113" w:rsidDel="008B3FFE">
        <w:rPr>
          <w:rFonts w:ascii="Nunito Sans Light" w:hAnsi="Nunito Sans Light"/>
        </w:rPr>
        <w:instrText xml:space="preserve"> REF _Ref879096 \h  \* MERGEFORMAT </w:instrText>
      </w:r>
      <w:r w:rsidRPr="00422113" w:rsidDel="008B3FFE">
        <w:rPr>
          <w:rFonts w:ascii="Nunito Sans Light" w:hAnsi="Nunito Sans Light"/>
        </w:rPr>
      </w:r>
      <w:r w:rsidRPr="00422113" w:rsidDel="008B3FFE">
        <w:rPr>
          <w:rFonts w:ascii="Nunito Sans Light" w:hAnsi="Nunito Sans Light"/>
        </w:rPr>
        <w:fldChar w:fldCharType="separate"/>
      </w:r>
      <w:r w:rsidRPr="00422113" w:rsidDel="008B3FFE">
        <w:rPr>
          <w:rFonts w:ascii="Nunito Sans Light" w:hAnsi="Nunito Sans Light"/>
        </w:rPr>
        <w:t>Appeals</w:t>
      </w:r>
      <w:r w:rsidRPr="00422113" w:rsidDel="008B3FFE">
        <w:rPr>
          <w:rFonts w:ascii="Nunito Sans Light" w:hAnsi="Nunito Sans Light"/>
        </w:rPr>
        <w:fldChar w:fldCharType="end"/>
      </w:r>
      <w:r w:rsidRPr="00422113" w:rsidDel="008B3FFE">
        <w:rPr>
          <w:rFonts w:ascii="Nunito Sans Light" w:hAnsi="Nunito Sans Light"/>
        </w:rPr>
        <w:t xml:space="preserve"> for more information on the appeals process.</w:t>
      </w:r>
    </w:p>
    <w:p w14:paraId="0A652023" w14:textId="77777777" w:rsidR="004C0496" w:rsidRPr="00422113" w:rsidRDefault="004C0496" w:rsidP="004C0496">
      <w:pPr>
        <w:pStyle w:val="Heading1"/>
        <w:rPr>
          <w:rFonts w:ascii="Galano Grotesque ExtraBold" w:hAnsi="Galano Grotesque ExtraBold"/>
          <w:color w:val="4472C4" w:themeColor="accent1"/>
        </w:rPr>
      </w:pPr>
      <w:bookmarkStart w:id="42" w:name="_Ref1545673"/>
      <w:bookmarkStart w:id="43" w:name="_Toc148694323"/>
      <w:r w:rsidRPr="00422113">
        <w:rPr>
          <w:rFonts w:ascii="Galano Grotesque ExtraBold" w:hAnsi="Galano Grotesque ExtraBold"/>
          <w:color w:val="4472C4" w:themeColor="accent1"/>
        </w:rPr>
        <w:lastRenderedPageBreak/>
        <w:t>Types of Parking Restrictions</w:t>
      </w:r>
      <w:bookmarkEnd w:id="42"/>
      <w:bookmarkEnd w:id="43"/>
    </w:p>
    <w:p w14:paraId="648E9A22" w14:textId="77777777" w:rsidR="004C0496" w:rsidRPr="00422113" w:rsidRDefault="004C0496" w:rsidP="004C0496">
      <w:pPr>
        <w:pStyle w:val="Heading2"/>
        <w:rPr>
          <w:rFonts w:ascii="Galano Grotesque ExtraBold" w:hAnsi="Galano Grotesque ExtraBold"/>
        </w:rPr>
      </w:pPr>
      <w:bookmarkStart w:id="44" w:name="_Ref66950892"/>
      <w:bookmarkStart w:id="45" w:name="_Ref66971755"/>
      <w:bookmarkStart w:id="46" w:name="_Toc148694324"/>
      <w:r w:rsidRPr="00422113">
        <w:rPr>
          <w:rFonts w:ascii="Galano Grotesque ExtraBold" w:hAnsi="Galano Grotesque ExtraBold"/>
        </w:rPr>
        <w:t>Timed Restrictions</w:t>
      </w:r>
      <w:bookmarkEnd w:id="44"/>
      <w:bookmarkEnd w:id="45"/>
      <w:bookmarkEnd w:id="46"/>
    </w:p>
    <w:p w14:paraId="4DBBE5C3" w14:textId="4222628C" w:rsidR="004C0496" w:rsidRPr="00422113" w:rsidRDefault="004C0496" w:rsidP="004C0496">
      <w:pPr>
        <w:rPr>
          <w:rFonts w:ascii="Nunito Sans Light" w:hAnsi="Nunito Sans Light"/>
        </w:rPr>
      </w:pPr>
      <w:r w:rsidRPr="00422113">
        <w:rPr>
          <w:rFonts w:ascii="Nunito Sans Light" w:hAnsi="Nunito Sans Light"/>
        </w:rPr>
        <w:t xml:space="preserve">Timed restrictions generally seek to achieve 85 per cent occupancy (i.e. on average 85 per cent of spaces are in use) which means parking is well utilised but there are a few spaces available within a street or block. </w:t>
      </w:r>
    </w:p>
    <w:p w14:paraId="5728940D" w14:textId="77777777" w:rsidR="004C0496" w:rsidRPr="00422113" w:rsidRDefault="004C0496" w:rsidP="004C0496">
      <w:pPr>
        <w:rPr>
          <w:rFonts w:ascii="Nunito Sans Light" w:hAnsi="Nunito Sans Light"/>
        </w:rPr>
      </w:pPr>
      <w:r w:rsidRPr="00422113">
        <w:rPr>
          <w:rFonts w:ascii="Nunito Sans Light" w:hAnsi="Nunito Sans Light"/>
        </w:rPr>
        <w:t>Where a resident or other community member (e.g. business owner) wishes to request new or modified parking restrictions, they must complete a form proposing the specific restriction requested (e.g. 2P 8am-6pm Monday-Friday) with at least three supporting signatures from neighbouring properties that would be affected by the restriction.</w:t>
      </w:r>
    </w:p>
    <w:p w14:paraId="4AC48CD1" w14:textId="1DF04809" w:rsidR="004C0496" w:rsidRPr="00422113" w:rsidRDefault="001E5D21" w:rsidP="004C0496">
      <w:pPr>
        <w:rPr>
          <w:rFonts w:ascii="Nunito Sans Light" w:hAnsi="Nunito Sans Light"/>
        </w:rPr>
      </w:pPr>
      <w:r w:rsidRPr="00422113">
        <w:rPr>
          <w:rFonts w:ascii="Nunito Sans Light" w:hAnsi="Nunito Sans Light"/>
        </w:rPr>
        <w:t>Delegated officers</w:t>
      </w:r>
      <w:r w:rsidR="004C0496" w:rsidRPr="00422113">
        <w:rPr>
          <w:rFonts w:ascii="Nunito Sans Light" w:hAnsi="Nunito Sans Light"/>
        </w:rPr>
        <w:t xml:space="preserve"> will consider requested changes to on-street parking restrictions, with advice from </w:t>
      </w:r>
      <w:r w:rsidRPr="00422113">
        <w:rPr>
          <w:rFonts w:ascii="Nunito Sans Light" w:hAnsi="Nunito Sans Light"/>
        </w:rPr>
        <w:t xml:space="preserve">the </w:t>
      </w:r>
      <w:r w:rsidR="004C0496" w:rsidRPr="00422113">
        <w:rPr>
          <w:rFonts w:ascii="Nunito Sans Light" w:hAnsi="Nunito Sans Light"/>
        </w:rPr>
        <w:t xml:space="preserve">Transport </w:t>
      </w:r>
      <w:r w:rsidRPr="00422113">
        <w:rPr>
          <w:rFonts w:ascii="Nunito Sans Light" w:hAnsi="Nunito Sans Light"/>
        </w:rPr>
        <w:t>Unit</w:t>
      </w:r>
      <w:r w:rsidR="004C0496" w:rsidRPr="00422113">
        <w:rPr>
          <w:rFonts w:ascii="Nunito Sans Light" w:hAnsi="Nunito Sans Light"/>
        </w:rPr>
        <w:t xml:space="preserve">. </w:t>
      </w:r>
      <w:r w:rsidRPr="00422113">
        <w:rPr>
          <w:rFonts w:ascii="Nunito Sans Light" w:hAnsi="Nunito Sans Light"/>
        </w:rPr>
        <w:t xml:space="preserve">Transport engineers or officers </w:t>
      </w:r>
      <w:r w:rsidR="004C0496" w:rsidRPr="00422113">
        <w:rPr>
          <w:rFonts w:ascii="Nunito Sans Light" w:hAnsi="Nunito Sans Light"/>
        </w:rPr>
        <w:t>will assess the location at different time intervals and days of the week as appropriate</w:t>
      </w:r>
    </w:p>
    <w:p w14:paraId="715AFC73" w14:textId="26084B4D" w:rsidR="004C0496" w:rsidRPr="00422113" w:rsidRDefault="004972A9" w:rsidP="004C0496">
      <w:pPr>
        <w:rPr>
          <w:rFonts w:ascii="Nunito Sans Light" w:hAnsi="Nunito Sans Light"/>
        </w:rPr>
      </w:pPr>
      <w:r w:rsidRPr="00422113">
        <w:rPr>
          <w:rFonts w:ascii="Nunito Sans Light" w:hAnsi="Nunito Sans Light"/>
        </w:rPr>
        <w:t>To account for local needs and usage, f</w:t>
      </w:r>
      <w:r w:rsidR="004C0496" w:rsidRPr="00422113">
        <w:rPr>
          <w:rFonts w:ascii="Nunito Sans Light" w:hAnsi="Nunito Sans Light"/>
        </w:rPr>
        <w:t>actors that may be considered include:</w:t>
      </w:r>
    </w:p>
    <w:p w14:paraId="4A93AF67" w14:textId="77777777" w:rsidR="004C0496" w:rsidRPr="00422113" w:rsidRDefault="004C0496" w:rsidP="004C0496">
      <w:pPr>
        <w:pStyle w:val="ListParagraph"/>
        <w:numPr>
          <w:ilvl w:val="0"/>
          <w:numId w:val="22"/>
        </w:numPr>
        <w:rPr>
          <w:rFonts w:ascii="Nunito Sans Light" w:hAnsi="Nunito Sans Light"/>
        </w:rPr>
      </w:pPr>
      <w:r w:rsidRPr="00422113">
        <w:rPr>
          <w:rFonts w:ascii="Nunito Sans Light" w:hAnsi="Nunito Sans Light"/>
        </w:rPr>
        <w:t>Records of previous complaints to determine whether the problem is ongoing, has been previously dealt with, or is in conflict with other requests</w:t>
      </w:r>
    </w:p>
    <w:p w14:paraId="1EBCE45A" w14:textId="77777777" w:rsidR="004C0496" w:rsidRPr="00422113" w:rsidRDefault="004C0496" w:rsidP="004C0496">
      <w:pPr>
        <w:pStyle w:val="ListParagraph"/>
        <w:numPr>
          <w:ilvl w:val="0"/>
          <w:numId w:val="22"/>
        </w:numPr>
        <w:rPr>
          <w:rFonts w:ascii="Nunito Sans Light" w:hAnsi="Nunito Sans Light"/>
        </w:rPr>
      </w:pPr>
      <w:r w:rsidRPr="00422113">
        <w:rPr>
          <w:rFonts w:ascii="Nunito Sans Light" w:hAnsi="Nunito Sans Light"/>
        </w:rPr>
        <w:t>Current restrictions in the immediate vicinity</w:t>
      </w:r>
    </w:p>
    <w:p w14:paraId="4F9113AE" w14:textId="77777777" w:rsidR="004C0496" w:rsidRPr="00422113" w:rsidRDefault="004C0496" w:rsidP="004C0496">
      <w:pPr>
        <w:pStyle w:val="ListParagraph"/>
        <w:numPr>
          <w:ilvl w:val="0"/>
          <w:numId w:val="22"/>
        </w:numPr>
        <w:rPr>
          <w:rFonts w:ascii="Nunito Sans Light" w:hAnsi="Nunito Sans Light"/>
        </w:rPr>
      </w:pPr>
      <w:r w:rsidRPr="00422113">
        <w:rPr>
          <w:rFonts w:ascii="Nunito Sans Light" w:hAnsi="Nunito Sans Light"/>
        </w:rPr>
        <w:t>Land uses adjacent to and along the street</w:t>
      </w:r>
    </w:p>
    <w:p w14:paraId="0BACE2E4" w14:textId="77777777" w:rsidR="004C0496" w:rsidRPr="00422113" w:rsidRDefault="004C0496" w:rsidP="004C0496">
      <w:pPr>
        <w:pStyle w:val="ListParagraph"/>
        <w:numPr>
          <w:ilvl w:val="0"/>
          <w:numId w:val="22"/>
        </w:numPr>
        <w:rPr>
          <w:rFonts w:ascii="Nunito Sans Light" w:hAnsi="Nunito Sans Light"/>
        </w:rPr>
      </w:pPr>
      <w:r w:rsidRPr="00422113">
        <w:rPr>
          <w:rFonts w:ascii="Nunito Sans Light" w:hAnsi="Nunito Sans Light"/>
        </w:rPr>
        <w:t>Parking enforcement observations and trends in infringement notices in the street</w:t>
      </w:r>
    </w:p>
    <w:p w14:paraId="0288EECB" w14:textId="77777777" w:rsidR="004C0496" w:rsidRPr="00422113" w:rsidRDefault="004C0496" w:rsidP="004C0496">
      <w:pPr>
        <w:pStyle w:val="ListParagraph"/>
        <w:numPr>
          <w:ilvl w:val="0"/>
          <w:numId w:val="22"/>
        </w:numPr>
        <w:rPr>
          <w:rFonts w:ascii="Nunito Sans Light" w:hAnsi="Nunito Sans Light"/>
        </w:rPr>
      </w:pPr>
      <w:r w:rsidRPr="00422113">
        <w:rPr>
          <w:rFonts w:ascii="Nunito Sans Light" w:hAnsi="Nunito Sans Light"/>
        </w:rPr>
        <w:t>Specific uses that include vulnerable road users e.g. schools, childcare centres, hospitals, aged care centres</w:t>
      </w:r>
    </w:p>
    <w:p w14:paraId="5A3D8A6E" w14:textId="77777777" w:rsidR="004C0496" w:rsidRPr="00422113" w:rsidRDefault="004C0496" w:rsidP="004C0496">
      <w:pPr>
        <w:pStyle w:val="ListParagraph"/>
        <w:numPr>
          <w:ilvl w:val="0"/>
          <w:numId w:val="22"/>
        </w:numPr>
        <w:rPr>
          <w:rFonts w:ascii="Nunito Sans Light" w:hAnsi="Nunito Sans Light"/>
        </w:rPr>
      </w:pPr>
      <w:r w:rsidRPr="00422113">
        <w:rPr>
          <w:rFonts w:ascii="Nunito Sans Light" w:hAnsi="Nunito Sans Light"/>
        </w:rPr>
        <w:t>Current levels of utilisation</w:t>
      </w:r>
    </w:p>
    <w:p w14:paraId="05F49002" w14:textId="77777777" w:rsidR="004C0496" w:rsidRPr="00422113" w:rsidRDefault="004C0496" w:rsidP="004C0496">
      <w:pPr>
        <w:pStyle w:val="ListParagraph"/>
        <w:numPr>
          <w:ilvl w:val="0"/>
          <w:numId w:val="22"/>
        </w:numPr>
        <w:rPr>
          <w:rFonts w:ascii="Nunito Sans Light" w:hAnsi="Nunito Sans Light"/>
        </w:rPr>
      </w:pPr>
      <w:r w:rsidRPr="00422113">
        <w:rPr>
          <w:rFonts w:ascii="Nunito Sans Light" w:hAnsi="Nunito Sans Light"/>
        </w:rPr>
        <w:t>Neighbouring car parking including capacity and utilisation</w:t>
      </w:r>
    </w:p>
    <w:p w14:paraId="12455261" w14:textId="77777777" w:rsidR="004C0496" w:rsidRPr="00422113" w:rsidRDefault="004C0496" w:rsidP="004C0496">
      <w:pPr>
        <w:pStyle w:val="ListParagraph"/>
        <w:numPr>
          <w:ilvl w:val="0"/>
          <w:numId w:val="22"/>
        </w:numPr>
        <w:rPr>
          <w:rFonts w:ascii="Nunito Sans Light" w:hAnsi="Nunito Sans Light"/>
        </w:rPr>
      </w:pPr>
      <w:r w:rsidRPr="00422113">
        <w:rPr>
          <w:rFonts w:ascii="Nunito Sans Light" w:hAnsi="Nunito Sans Light"/>
        </w:rPr>
        <w:t>Nearby public transport stops and facilities</w:t>
      </w:r>
    </w:p>
    <w:p w14:paraId="087608D1" w14:textId="77777777" w:rsidR="004C0496" w:rsidRPr="00422113" w:rsidRDefault="004C0496" w:rsidP="004C0496">
      <w:pPr>
        <w:pStyle w:val="ListParagraph"/>
        <w:numPr>
          <w:ilvl w:val="0"/>
          <w:numId w:val="22"/>
        </w:numPr>
        <w:rPr>
          <w:rFonts w:ascii="Nunito Sans Light" w:hAnsi="Nunito Sans Light"/>
        </w:rPr>
      </w:pPr>
      <w:r w:rsidRPr="00422113">
        <w:rPr>
          <w:rFonts w:ascii="Nunito Sans Light" w:hAnsi="Nunito Sans Light"/>
        </w:rPr>
        <w:t>Major parking generators in the area e.g. restaurants, sports facilities, reception centres</w:t>
      </w:r>
    </w:p>
    <w:p w14:paraId="333CE888" w14:textId="77777777" w:rsidR="004C0496" w:rsidRPr="00422113" w:rsidRDefault="004C0496" w:rsidP="004C0496">
      <w:pPr>
        <w:pStyle w:val="ListParagraph"/>
        <w:numPr>
          <w:ilvl w:val="0"/>
          <w:numId w:val="22"/>
        </w:numPr>
        <w:rPr>
          <w:rFonts w:ascii="Nunito Sans Light" w:hAnsi="Nunito Sans Light"/>
        </w:rPr>
      </w:pPr>
      <w:r w:rsidRPr="00422113">
        <w:rPr>
          <w:rFonts w:ascii="Nunito Sans Light" w:hAnsi="Nunito Sans Light"/>
        </w:rPr>
        <w:t>Planning permit conditions relating to new development in the area</w:t>
      </w:r>
    </w:p>
    <w:p w14:paraId="42B1827F" w14:textId="77777777" w:rsidR="004C0496" w:rsidRPr="00422113" w:rsidRDefault="004C0496" w:rsidP="004C0496">
      <w:pPr>
        <w:pStyle w:val="ListParagraph"/>
        <w:numPr>
          <w:ilvl w:val="0"/>
          <w:numId w:val="22"/>
        </w:numPr>
        <w:rPr>
          <w:rFonts w:ascii="Nunito Sans Light" w:hAnsi="Nunito Sans Light"/>
        </w:rPr>
      </w:pPr>
      <w:r w:rsidRPr="00422113">
        <w:rPr>
          <w:rFonts w:ascii="Nunito Sans Light" w:hAnsi="Nunito Sans Light"/>
        </w:rPr>
        <w:t>Existing loading and unloading facilities</w:t>
      </w:r>
    </w:p>
    <w:p w14:paraId="2EE81ADA" w14:textId="77777777" w:rsidR="004C0496" w:rsidRPr="00422113" w:rsidRDefault="004C0496" w:rsidP="004C0496">
      <w:pPr>
        <w:pStyle w:val="ListParagraph"/>
        <w:numPr>
          <w:ilvl w:val="0"/>
          <w:numId w:val="22"/>
        </w:numPr>
        <w:rPr>
          <w:rFonts w:ascii="Nunito Sans Light" w:hAnsi="Nunito Sans Light"/>
        </w:rPr>
      </w:pPr>
      <w:r w:rsidRPr="00422113">
        <w:rPr>
          <w:rFonts w:ascii="Nunito Sans Light" w:hAnsi="Nunito Sans Light"/>
        </w:rPr>
        <w:t>Parking sign locations and street lighting</w:t>
      </w:r>
    </w:p>
    <w:p w14:paraId="195AF96F" w14:textId="273D8E22" w:rsidR="004C0496" w:rsidRPr="00422113" w:rsidRDefault="004C0496" w:rsidP="004C0496">
      <w:pPr>
        <w:rPr>
          <w:rFonts w:ascii="Nunito Sans Light" w:hAnsi="Nunito Sans Light"/>
        </w:rPr>
      </w:pPr>
      <w:r w:rsidRPr="00422113">
        <w:rPr>
          <w:rFonts w:ascii="Nunito Sans Light" w:hAnsi="Nunito Sans Light"/>
        </w:rPr>
        <w:t xml:space="preserve">Where </w:t>
      </w:r>
      <w:r w:rsidR="001E5D21" w:rsidRPr="00422113">
        <w:rPr>
          <w:rFonts w:ascii="Nunito Sans Light" w:hAnsi="Nunito Sans Light"/>
        </w:rPr>
        <w:t>delegated officers</w:t>
      </w:r>
      <w:r w:rsidRPr="00422113">
        <w:rPr>
          <w:rFonts w:ascii="Nunito Sans Light" w:hAnsi="Nunito Sans Light"/>
        </w:rPr>
        <w:t xml:space="preserve"> determine that the restriction requested by the community member is not the most appropriate course of action to address the identified issue, a Transport Engineer will contact the community member provide an alternative solution where one is viable and to explain why the alternative solution is instead proposed. For example, the request may be to install resident permit zone restrictions, whereas a more suitable first step would be to apply 2P restrictions on one side of the street.</w:t>
      </w:r>
    </w:p>
    <w:p w14:paraId="521FE1CD" w14:textId="7F827AED" w:rsidR="004C0496" w:rsidRPr="00422113" w:rsidRDefault="004C0496" w:rsidP="004C0496">
      <w:pPr>
        <w:rPr>
          <w:rFonts w:ascii="Nunito Sans Light" w:hAnsi="Nunito Sans Light"/>
        </w:rPr>
      </w:pPr>
      <w:r w:rsidRPr="00422113">
        <w:rPr>
          <w:rFonts w:ascii="Nunito Sans Light" w:hAnsi="Nunito Sans Light"/>
        </w:rPr>
        <w:t xml:space="preserve">Residents and other owners/occupiers of properties affected by the proposed restrictions will be consulted on the restrictions via letter. This includes residents who are not eligible for resident parking permits. </w:t>
      </w:r>
    </w:p>
    <w:p w14:paraId="43D26E02" w14:textId="24BD71C7" w:rsidR="004972A9" w:rsidRPr="00422113" w:rsidRDefault="004C0496" w:rsidP="004972A9">
      <w:pPr>
        <w:rPr>
          <w:rFonts w:ascii="Nunito Sans Light" w:hAnsi="Nunito Sans Light"/>
        </w:rPr>
      </w:pPr>
      <w:r w:rsidRPr="00422113">
        <w:rPr>
          <w:rFonts w:ascii="Nunito Sans Light" w:hAnsi="Nunito Sans Light"/>
        </w:rPr>
        <w:lastRenderedPageBreak/>
        <w:t>The requested parking restriction will be assessed and installed if</w:t>
      </w:r>
      <w:r w:rsidR="004972A9" w:rsidRPr="00422113">
        <w:rPr>
          <w:rFonts w:ascii="Nunito Sans Light" w:hAnsi="Nunito Sans Light"/>
        </w:rPr>
        <w:t xml:space="preserve"> </w:t>
      </w:r>
      <w:r w:rsidRPr="00422113">
        <w:rPr>
          <w:rFonts w:ascii="Nunito Sans Light" w:hAnsi="Nunito Sans Light"/>
        </w:rPr>
        <w:t>25 per cent or more of affected properties respond to consultation, with 60 per cent or more of responses in support</w:t>
      </w:r>
      <w:r w:rsidR="004972A9" w:rsidRPr="00422113">
        <w:rPr>
          <w:rFonts w:ascii="Nunito Sans Light" w:hAnsi="Nunito Sans Light"/>
        </w:rPr>
        <w:t>.</w:t>
      </w:r>
    </w:p>
    <w:p w14:paraId="7EB787DA" w14:textId="68F7210F" w:rsidR="004C0496" w:rsidRPr="00422113" w:rsidRDefault="004972A9" w:rsidP="00422113">
      <w:pPr>
        <w:rPr>
          <w:rFonts w:ascii="Nunito Sans Light" w:hAnsi="Nunito Sans Light"/>
        </w:rPr>
      </w:pPr>
      <w:r w:rsidRPr="00422113">
        <w:rPr>
          <w:rFonts w:ascii="Nunito Sans Light" w:hAnsi="Nunito Sans Light"/>
        </w:rPr>
        <w:t>Alternatively, where p</w:t>
      </w:r>
      <w:r w:rsidR="004C0496" w:rsidRPr="00422113">
        <w:rPr>
          <w:rFonts w:ascii="Nunito Sans Light" w:hAnsi="Nunito Sans Light"/>
        </w:rPr>
        <w:t>arking occupancy of the area affected by proposed restrictions is 80 per cent or higher over a period of four hours</w:t>
      </w:r>
      <w:r w:rsidRPr="00422113">
        <w:rPr>
          <w:rFonts w:ascii="Nunito Sans Light" w:hAnsi="Nunito Sans Light"/>
        </w:rPr>
        <w:t>, authority is delegated to make the change. In this case, affected properties will be notified rather than consulted.</w:t>
      </w:r>
    </w:p>
    <w:p w14:paraId="63641DAB" w14:textId="726AE583" w:rsidR="004972A9" w:rsidRPr="00422113" w:rsidRDefault="004C0496" w:rsidP="004972A9">
      <w:r w:rsidRPr="00422113">
        <w:rPr>
          <w:rFonts w:ascii="Nunito Sans Light" w:hAnsi="Nunito Sans Light"/>
        </w:rPr>
        <w:t xml:space="preserve">If a request for parking restrictions is unsuccessful, another consultation on the same restriction will not occur for three years, unless deemed appropriate by the </w:t>
      </w:r>
      <w:r w:rsidR="001E5D21" w:rsidRPr="00422113">
        <w:rPr>
          <w:rFonts w:ascii="Nunito Sans Light" w:hAnsi="Nunito Sans Light"/>
        </w:rPr>
        <w:t>delegated officers</w:t>
      </w:r>
      <w:r w:rsidR="004972A9" w:rsidRPr="00422113">
        <w:rPr>
          <w:rFonts w:ascii="Nunito Sans Light" w:hAnsi="Nunito Sans Light"/>
        </w:rPr>
        <w:t>, such as due to significant change to land use or scale of development.</w:t>
      </w:r>
    </w:p>
    <w:p w14:paraId="0801CB40" w14:textId="77777777" w:rsidR="004C0496" w:rsidRPr="00422113" w:rsidRDefault="004C0496" w:rsidP="004C0496">
      <w:pPr>
        <w:pStyle w:val="Heading2"/>
        <w:rPr>
          <w:rFonts w:ascii="Galano Grotesque ExtraBold" w:hAnsi="Galano Grotesque ExtraBold"/>
        </w:rPr>
      </w:pPr>
      <w:bookmarkStart w:id="47" w:name="_Toc148694325"/>
      <w:r w:rsidRPr="00422113">
        <w:rPr>
          <w:rFonts w:ascii="Galano Grotesque ExtraBold" w:hAnsi="Galano Grotesque ExtraBold"/>
        </w:rPr>
        <w:t>Resident Permit Zone</w:t>
      </w:r>
      <w:bookmarkEnd w:id="47"/>
    </w:p>
    <w:p w14:paraId="47DF0A06" w14:textId="77777777" w:rsidR="004C0496" w:rsidRPr="00422113" w:rsidRDefault="004C0496" w:rsidP="004C0496">
      <w:pPr>
        <w:rPr>
          <w:rFonts w:ascii="Nunito Sans Light" w:hAnsi="Nunito Sans Light"/>
        </w:rPr>
      </w:pPr>
      <w:r w:rsidRPr="00422113">
        <w:rPr>
          <w:rFonts w:ascii="Nunito Sans Light" w:hAnsi="Nunito Sans Light"/>
        </w:rPr>
        <w:t>Resident permit parking zones will only be considered in residential areas with high parking occupancy due to competing demands from other users (e.g. businesses or commuters). It should be recognised that residents do not have exclusive rights to park directly in front of their property but they should have opportunity to park within a reasonable distance of their residence.</w:t>
      </w:r>
    </w:p>
    <w:p w14:paraId="529075B9" w14:textId="77777777" w:rsidR="004C0496" w:rsidRPr="00422113" w:rsidRDefault="004C0496" w:rsidP="004C0496">
      <w:pPr>
        <w:rPr>
          <w:rFonts w:ascii="Nunito Sans Light" w:hAnsi="Nunito Sans Light"/>
        </w:rPr>
      </w:pPr>
      <w:r w:rsidRPr="00422113">
        <w:rPr>
          <w:rFonts w:ascii="Nunito Sans Light" w:hAnsi="Nunito Sans Light"/>
        </w:rPr>
        <w:t>Resident permit zones:</w:t>
      </w:r>
    </w:p>
    <w:p w14:paraId="0B01297B" w14:textId="77777777" w:rsidR="004C0496" w:rsidRPr="00422113" w:rsidRDefault="004C0496" w:rsidP="004C0496">
      <w:pPr>
        <w:pStyle w:val="ListParagraph"/>
        <w:numPr>
          <w:ilvl w:val="0"/>
          <w:numId w:val="13"/>
        </w:numPr>
        <w:rPr>
          <w:rFonts w:ascii="Nunito Sans Light" w:hAnsi="Nunito Sans Light"/>
        </w:rPr>
      </w:pPr>
      <w:r w:rsidRPr="00422113">
        <w:rPr>
          <w:rFonts w:ascii="Nunito Sans Light" w:hAnsi="Nunito Sans Light"/>
        </w:rPr>
        <w:t>Will be considered where there is 85 per cent occupancy or greater over a 250 metre section on both sides of a street for continuous period of five hours or more</w:t>
      </w:r>
    </w:p>
    <w:p w14:paraId="46A0FD0B" w14:textId="77777777" w:rsidR="004C0496" w:rsidRPr="00422113" w:rsidRDefault="004C0496" w:rsidP="004C0496">
      <w:pPr>
        <w:pStyle w:val="ListParagraph"/>
        <w:numPr>
          <w:ilvl w:val="0"/>
          <w:numId w:val="13"/>
        </w:numPr>
        <w:rPr>
          <w:rFonts w:ascii="Nunito Sans Light" w:hAnsi="Nunito Sans Light"/>
        </w:rPr>
      </w:pPr>
      <w:r w:rsidRPr="00422113">
        <w:rPr>
          <w:rFonts w:ascii="Nunito Sans Light" w:hAnsi="Nunito Sans Light"/>
        </w:rPr>
        <w:t xml:space="preserve">Will only be considered after 1P timed restrictions have been introduced and after in-ground parking sensors (see Section </w:t>
      </w:r>
      <w:r w:rsidRPr="00422113">
        <w:rPr>
          <w:rFonts w:ascii="Nunito Sans Light" w:hAnsi="Nunito Sans Light"/>
        </w:rPr>
        <w:fldChar w:fldCharType="begin"/>
      </w:r>
      <w:r w:rsidRPr="00422113">
        <w:rPr>
          <w:rFonts w:ascii="Nunito Sans Light" w:hAnsi="Nunito Sans Light"/>
        </w:rPr>
        <w:instrText xml:space="preserve"> REF _Ref1485518 \r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5.9.6</w:t>
      </w:r>
      <w:r w:rsidRPr="00422113">
        <w:rPr>
          <w:rFonts w:ascii="Nunito Sans Light" w:hAnsi="Nunito Sans Light"/>
        </w:rPr>
        <w:fldChar w:fldCharType="end"/>
      </w:r>
      <w:r w:rsidRPr="00422113">
        <w:rPr>
          <w:rFonts w:ascii="Nunito Sans Light" w:hAnsi="Nunito Sans Light"/>
        </w:rPr>
        <w:t xml:space="preserve"> for more information) have been installed</w:t>
      </w:r>
    </w:p>
    <w:p w14:paraId="29187307" w14:textId="77777777" w:rsidR="004C0496" w:rsidRPr="00422113" w:rsidRDefault="004C0496" w:rsidP="004C0496">
      <w:pPr>
        <w:pStyle w:val="ListParagraph"/>
        <w:numPr>
          <w:ilvl w:val="0"/>
          <w:numId w:val="13"/>
        </w:numPr>
        <w:rPr>
          <w:rFonts w:ascii="Nunito Sans Light" w:hAnsi="Nunito Sans Light"/>
        </w:rPr>
      </w:pPr>
      <w:r w:rsidRPr="00422113">
        <w:rPr>
          <w:rFonts w:ascii="Nunito Sans Light" w:hAnsi="Nunito Sans Light"/>
        </w:rPr>
        <w:t>Will be introduced on one side of the street only initially to help provide a broad range of parking opportunities</w:t>
      </w:r>
    </w:p>
    <w:p w14:paraId="2A0199D4" w14:textId="77777777" w:rsidR="004C0496" w:rsidRPr="00422113" w:rsidRDefault="004C0496" w:rsidP="004C0496">
      <w:pPr>
        <w:pStyle w:val="ListParagraph"/>
        <w:numPr>
          <w:ilvl w:val="0"/>
          <w:numId w:val="13"/>
        </w:numPr>
        <w:rPr>
          <w:rFonts w:ascii="Nunito Sans Light" w:hAnsi="Nunito Sans Light"/>
        </w:rPr>
      </w:pPr>
      <w:r w:rsidRPr="00422113">
        <w:rPr>
          <w:rFonts w:ascii="Nunito Sans Light" w:hAnsi="Nunito Sans Light"/>
        </w:rPr>
        <w:t>Will be minimised to ensure all available parking is well utilised</w:t>
      </w:r>
    </w:p>
    <w:p w14:paraId="1A771C08" w14:textId="77777777" w:rsidR="004C0496" w:rsidRPr="00422113" w:rsidRDefault="004C0496" w:rsidP="004C0496">
      <w:pPr>
        <w:pStyle w:val="ListParagraph"/>
        <w:numPr>
          <w:ilvl w:val="0"/>
          <w:numId w:val="13"/>
        </w:numPr>
        <w:rPr>
          <w:rFonts w:ascii="Nunito Sans Light" w:hAnsi="Nunito Sans Light"/>
        </w:rPr>
      </w:pPr>
      <w:r w:rsidRPr="00422113">
        <w:rPr>
          <w:rFonts w:ascii="Nunito Sans Light" w:hAnsi="Nunito Sans Light"/>
        </w:rPr>
        <w:t>May be appropriate near fee parking areas to protect residential amenity</w:t>
      </w:r>
    </w:p>
    <w:p w14:paraId="667B135B" w14:textId="3AC3560E" w:rsidR="004C0496" w:rsidRPr="00422113" w:rsidRDefault="004C0496" w:rsidP="004C0496">
      <w:pPr>
        <w:rPr>
          <w:rFonts w:ascii="Nunito Sans Light" w:hAnsi="Nunito Sans Light"/>
        </w:rPr>
      </w:pPr>
      <w:r w:rsidRPr="00422113">
        <w:rPr>
          <w:rFonts w:ascii="Nunito Sans Light" w:hAnsi="Nunito Sans Light"/>
        </w:rPr>
        <w:t>Authority is delegated to officers to introduce or modify resident permit zone restrictions based on the guidelines in this section of this policy.</w:t>
      </w:r>
    </w:p>
    <w:p w14:paraId="1AA26998" w14:textId="77777777" w:rsidR="004C0496" w:rsidRPr="00422113" w:rsidRDefault="004C0496" w:rsidP="004C0496">
      <w:pPr>
        <w:pStyle w:val="Heading2"/>
        <w:rPr>
          <w:rFonts w:ascii="Galano Grotesque ExtraBold" w:hAnsi="Galano Grotesque ExtraBold"/>
        </w:rPr>
      </w:pPr>
      <w:bookmarkStart w:id="48" w:name="_Toc148694326"/>
      <w:r w:rsidRPr="00422113">
        <w:rPr>
          <w:rFonts w:ascii="Galano Grotesque ExtraBold" w:hAnsi="Galano Grotesque ExtraBold"/>
        </w:rPr>
        <w:t>Business Permit Zone</w:t>
      </w:r>
      <w:bookmarkEnd w:id="48"/>
    </w:p>
    <w:p w14:paraId="63B9B665" w14:textId="519AFACE" w:rsidR="004C0496" w:rsidRPr="00422113" w:rsidRDefault="004C0496" w:rsidP="004C0496">
      <w:pPr>
        <w:rPr>
          <w:rFonts w:ascii="Nunito Sans Light" w:hAnsi="Nunito Sans Light"/>
        </w:rPr>
      </w:pPr>
      <w:r w:rsidRPr="00422113">
        <w:rPr>
          <w:rFonts w:ascii="Nunito Sans Light" w:hAnsi="Nunito Sans Light"/>
        </w:rPr>
        <w:t xml:space="preserve">The purpose of business parking zones is to give people who work in </w:t>
      </w:r>
      <w:r w:rsidR="00E04A6F" w:rsidRPr="00422113">
        <w:rPr>
          <w:rFonts w:ascii="Nunito Sans Light" w:hAnsi="Nunito Sans Light"/>
        </w:rPr>
        <w:t>Merri</w:t>
      </w:r>
      <w:r w:rsidR="00E04A6F" w:rsidRPr="00422113">
        <w:rPr>
          <w:rFonts w:ascii="Nunito Sans Light" w:hAnsi="Nunito Sans Light"/>
        </w:rPr>
        <w:noBreakHyphen/>
        <w:t>bek</w:t>
      </w:r>
      <w:r w:rsidRPr="00422113">
        <w:rPr>
          <w:rFonts w:ascii="Nunito Sans Light" w:hAnsi="Nunito Sans Light"/>
        </w:rPr>
        <w:t xml:space="preserve"> greater opportunity to park near their premises, as described in Section </w:t>
      </w:r>
      <w:r w:rsidRPr="00422113">
        <w:rPr>
          <w:rFonts w:ascii="Nunito Sans Light" w:hAnsi="Nunito Sans Light"/>
        </w:rPr>
        <w:fldChar w:fldCharType="begin"/>
      </w:r>
      <w:r w:rsidRPr="00422113">
        <w:rPr>
          <w:rFonts w:ascii="Nunito Sans Light" w:hAnsi="Nunito Sans Light"/>
        </w:rPr>
        <w:instrText xml:space="preserve"> REF _Ref1486119 \r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4.3</w:t>
      </w:r>
      <w:r w:rsidRPr="00422113">
        <w:rPr>
          <w:rFonts w:ascii="Nunito Sans Light" w:hAnsi="Nunito Sans Light"/>
        </w:rPr>
        <w:fldChar w:fldCharType="end"/>
      </w:r>
      <w:r w:rsidRPr="00422113">
        <w:rPr>
          <w:rFonts w:ascii="Nunito Sans Light" w:hAnsi="Nunito Sans Light"/>
        </w:rPr>
        <w:t>. Business permit zones may be appropriate where high levels of commuter parking are evident in off-street car parks.</w:t>
      </w:r>
    </w:p>
    <w:p w14:paraId="66973A26" w14:textId="77777777" w:rsidR="004C0496" w:rsidRPr="00422113" w:rsidRDefault="004C0496" w:rsidP="004C0496">
      <w:pPr>
        <w:rPr>
          <w:rFonts w:ascii="Nunito Sans Light" w:hAnsi="Nunito Sans Light"/>
        </w:rPr>
      </w:pPr>
      <w:r w:rsidRPr="00422113">
        <w:rPr>
          <w:rFonts w:ascii="Nunito Sans Light" w:hAnsi="Nunito Sans Light"/>
        </w:rPr>
        <w:t>Authority is delegated to officers to introduce or modify business permit zone restrictions when deemed appropriate, taking into account:</w:t>
      </w:r>
    </w:p>
    <w:p w14:paraId="529EAE80" w14:textId="77777777" w:rsidR="004C0496" w:rsidRPr="00422113" w:rsidRDefault="004C0496" w:rsidP="004C0496">
      <w:pPr>
        <w:pStyle w:val="ListParagraph"/>
        <w:numPr>
          <w:ilvl w:val="0"/>
          <w:numId w:val="30"/>
        </w:numPr>
        <w:rPr>
          <w:rFonts w:ascii="Nunito Sans Light" w:hAnsi="Nunito Sans Light"/>
        </w:rPr>
      </w:pPr>
      <w:r w:rsidRPr="00422113">
        <w:rPr>
          <w:rFonts w:ascii="Nunito Sans Light" w:hAnsi="Nunito Sans Light"/>
        </w:rPr>
        <w:t>Availability of unrestricted parking in the area that could be used by workers instead</w:t>
      </w:r>
    </w:p>
    <w:p w14:paraId="2C995784" w14:textId="77777777" w:rsidR="004C0496" w:rsidRPr="00422113" w:rsidRDefault="004C0496" w:rsidP="004C0496">
      <w:pPr>
        <w:pStyle w:val="ListParagraph"/>
        <w:numPr>
          <w:ilvl w:val="0"/>
          <w:numId w:val="30"/>
        </w:numPr>
        <w:rPr>
          <w:rFonts w:ascii="Nunito Sans Light" w:hAnsi="Nunito Sans Light"/>
        </w:rPr>
      </w:pPr>
      <w:r w:rsidRPr="00422113">
        <w:rPr>
          <w:rFonts w:ascii="Nunito Sans Light" w:hAnsi="Nunito Sans Light"/>
        </w:rPr>
        <w:t>Demand for business parking, such as through requests by local businesses and organisations</w:t>
      </w:r>
    </w:p>
    <w:p w14:paraId="11BF35D4" w14:textId="77777777" w:rsidR="004C0496" w:rsidRPr="00422113" w:rsidRDefault="004C0496" w:rsidP="004C0496">
      <w:pPr>
        <w:pStyle w:val="ListParagraph"/>
        <w:numPr>
          <w:ilvl w:val="0"/>
          <w:numId w:val="30"/>
        </w:numPr>
        <w:rPr>
          <w:rFonts w:ascii="Nunito Sans Light" w:hAnsi="Nunito Sans Light"/>
        </w:rPr>
      </w:pPr>
      <w:r w:rsidRPr="00422113">
        <w:rPr>
          <w:rFonts w:ascii="Nunito Sans Light" w:hAnsi="Nunito Sans Light"/>
        </w:rPr>
        <w:t>Capacity to provide business parking bays relative to the need for customer and resident parking</w:t>
      </w:r>
    </w:p>
    <w:p w14:paraId="53FEEF89" w14:textId="77777777" w:rsidR="00081E96" w:rsidRPr="00422113" w:rsidRDefault="00081E96">
      <w:pPr>
        <w:rPr>
          <w:rFonts w:ascii="Galano Grotesque ExtraBold" w:hAnsi="Galano Grotesque ExtraBold"/>
          <w:b/>
          <w:sz w:val="24"/>
        </w:rPr>
      </w:pPr>
      <w:r w:rsidRPr="00422113">
        <w:rPr>
          <w:rFonts w:ascii="Galano Grotesque ExtraBold" w:hAnsi="Galano Grotesque ExtraBold"/>
        </w:rPr>
        <w:br w:type="page"/>
      </w:r>
    </w:p>
    <w:p w14:paraId="6F80B571" w14:textId="20541038" w:rsidR="004C0496" w:rsidRPr="00422113" w:rsidRDefault="004C0496" w:rsidP="004C0496">
      <w:pPr>
        <w:pStyle w:val="Heading2"/>
        <w:rPr>
          <w:rFonts w:ascii="Galano Grotesque ExtraBold" w:hAnsi="Galano Grotesque ExtraBold"/>
        </w:rPr>
      </w:pPr>
      <w:bookmarkStart w:id="49" w:name="_Toc148694327"/>
      <w:r w:rsidRPr="00422113">
        <w:rPr>
          <w:rFonts w:ascii="Galano Grotesque ExtraBold" w:hAnsi="Galano Grotesque ExtraBold"/>
        </w:rPr>
        <w:lastRenderedPageBreak/>
        <w:t>Accessible Parking</w:t>
      </w:r>
      <w:bookmarkEnd w:id="49"/>
    </w:p>
    <w:p w14:paraId="37BDAF6E" w14:textId="3BB2C6E2" w:rsidR="004C0496" w:rsidRPr="00422113" w:rsidRDefault="004C0496" w:rsidP="004C0496">
      <w:pPr>
        <w:rPr>
          <w:rFonts w:ascii="Nunito Sans Light" w:hAnsi="Nunito Sans Light"/>
        </w:rPr>
      </w:pPr>
      <w:r w:rsidRPr="00422113">
        <w:rPr>
          <w:rFonts w:ascii="Nunito Sans Light" w:hAnsi="Nunito Sans Light"/>
        </w:rPr>
        <w:t>Accessible parking bays are for the exclusive use of holders of a</w:t>
      </w:r>
      <w:r w:rsidR="0086036B" w:rsidRPr="00422113">
        <w:rPr>
          <w:rFonts w:ascii="Nunito Sans Light" w:hAnsi="Nunito Sans Light"/>
        </w:rPr>
        <w:t>n Australian Disability Parking (ADP) permit</w:t>
      </w:r>
      <w:r w:rsidRPr="00422113">
        <w:rPr>
          <w:rFonts w:ascii="Nunito Sans Light" w:hAnsi="Nunito Sans Light"/>
        </w:rPr>
        <w:t>, which must be displayed at all times.</w:t>
      </w:r>
    </w:p>
    <w:p w14:paraId="02FFE0B6" w14:textId="5484A378" w:rsidR="004C0496" w:rsidRPr="00422113" w:rsidRDefault="004C0496" w:rsidP="004C0496">
      <w:pPr>
        <w:rPr>
          <w:rFonts w:ascii="Nunito Sans Light" w:hAnsi="Nunito Sans Light"/>
        </w:rPr>
      </w:pPr>
      <w:r w:rsidRPr="00422113">
        <w:rPr>
          <w:rFonts w:ascii="Nunito Sans Light" w:hAnsi="Nunito Sans Light"/>
        </w:rPr>
        <w:t xml:space="preserve">Accessible parking bays may be considered on the basis of a request from a resident for a new bay, high occupancy of existing accessible bays, or at the discretion of </w:t>
      </w:r>
      <w:r w:rsidR="001E5D21" w:rsidRPr="00422113">
        <w:rPr>
          <w:rFonts w:ascii="Nunito Sans Light" w:hAnsi="Nunito Sans Light"/>
        </w:rPr>
        <w:t>delegated officers</w:t>
      </w:r>
      <w:r w:rsidRPr="00422113">
        <w:rPr>
          <w:rFonts w:ascii="Nunito Sans Light" w:hAnsi="Nunito Sans Light"/>
        </w:rPr>
        <w:t xml:space="preserve"> in non-residential areas.</w:t>
      </w:r>
    </w:p>
    <w:p w14:paraId="2D5C601D" w14:textId="43356A9E" w:rsidR="004C0496" w:rsidRPr="00422113" w:rsidRDefault="004C0496" w:rsidP="004C0496">
      <w:pPr>
        <w:rPr>
          <w:rFonts w:ascii="Nunito Sans Light" w:hAnsi="Nunito Sans Light"/>
        </w:rPr>
      </w:pPr>
      <w:r w:rsidRPr="00422113">
        <w:rPr>
          <w:rFonts w:ascii="Nunito Sans Light" w:hAnsi="Nunito Sans Light"/>
        </w:rPr>
        <w:t xml:space="preserve">These bays will include signage in accordance with Disability Discrimination Act guidelines and Australian Standards. Providing accessible parking signage ensures the space can only be used by accessible parking permit holders, </w:t>
      </w:r>
    </w:p>
    <w:p w14:paraId="4BE002A4" w14:textId="5086B153" w:rsidR="004C0496" w:rsidRPr="00422113" w:rsidRDefault="004C0496" w:rsidP="004C0496">
      <w:pPr>
        <w:rPr>
          <w:rFonts w:ascii="Nunito Sans Light" w:hAnsi="Nunito Sans Light"/>
        </w:rPr>
      </w:pPr>
      <w:r w:rsidRPr="00422113">
        <w:rPr>
          <w:rFonts w:ascii="Nunito Sans Light" w:hAnsi="Nunito Sans Light"/>
        </w:rPr>
        <w:t>Subject to need and funding availability, other appropriate infrastructure (such as pram/kerb ramps) may also be installed , particularly in non-residential areas. New bays should be 6.7 metres in length (or 6 metres for end bays), preferably with a flat gradient and wider than a standard bay where practicable. These types of bays may be required where the likely users require the use of wheelchairs or other complex moblity aids.</w:t>
      </w:r>
      <w:r w:rsidR="004972A9" w:rsidRPr="00422113">
        <w:rPr>
          <w:rFonts w:ascii="Nunito Sans Light" w:hAnsi="Nunito Sans Light"/>
        </w:rPr>
        <w:t xml:space="preserve"> </w:t>
      </w:r>
      <w:r w:rsidRPr="00422113">
        <w:rPr>
          <w:rFonts w:ascii="Nunito Sans Light" w:hAnsi="Nunito Sans Light"/>
        </w:rPr>
        <w:t>When assessing whether any timed restrictions should be placed on an accessible parking bay the following should be considered:</w:t>
      </w:r>
    </w:p>
    <w:p w14:paraId="6BD230B5" w14:textId="77777777" w:rsidR="004C0496" w:rsidRPr="00422113" w:rsidRDefault="004C0496" w:rsidP="004C0496">
      <w:pPr>
        <w:pStyle w:val="ListParagraph"/>
        <w:numPr>
          <w:ilvl w:val="0"/>
          <w:numId w:val="14"/>
        </w:numPr>
        <w:rPr>
          <w:rFonts w:ascii="Nunito Sans Light" w:hAnsi="Nunito Sans Light"/>
        </w:rPr>
      </w:pPr>
      <w:r w:rsidRPr="00422113">
        <w:rPr>
          <w:rFonts w:ascii="Nunito Sans Light" w:hAnsi="Nunito Sans Light"/>
        </w:rPr>
        <w:t>Occupancy data at various points in time throughout the day including on weekends</w:t>
      </w:r>
    </w:p>
    <w:p w14:paraId="79A37581" w14:textId="77777777" w:rsidR="004C0496" w:rsidRPr="00422113" w:rsidRDefault="004C0496" w:rsidP="004C0496">
      <w:pPr>
        <w:pStyle w:val="ListParagraph"/>
        <w:numPr>
          <w:ilvl w:val="0"/>
          <w:numId w:val="14"/>
        </w:numPr>
        <w:rPr>
          <w:rFonts w:ascii="Nunito Sans Light" w:hAnsi="Nunito Sans Light"/>
        </w:rPr>
      </w:pPr>
      <w:r w:rsidRPr="00422113">
        <w:rPr>
          <w:rFonts w:ascii="Nunito Sans Light" w:hAnsi="Nunito Sans Light"/>
        </w:rPr>
        <w:t>Whether there is a need for turnover in areas of high demand</w:t>
      </w:r>
    </w:p>
    <w:p w14:paraId="0EDFC97B" w14:textId="77777777" w:rsidR="004C0496" w:rsidRPr="00422113" w:rsidRDefault="004C0496" w:rsidP="004C0496">
      <w:pPr>
        <w:pStyle w:val="ListParagraph"/>
        <w:numPr>
          <w:ilvl w:val="0"/>
          <w:numId w:val="14"/>
        </w:numPr>
        <w:rPr>
          <w:rFonts w:ascii="Nunito Sans Light" w:hAnsi="Nunito Sans Light"/>
        </w:rPr>
      </w:pPr>
      <w:r w:rsidRPr="00422113">
        <w:rPr>
          <w:rFonts w:ascii="Nunito Sans Light" w:hAnsi="Nunito Sans Light"/>
        </w:rPr>
        <w:t>If there are conflicting pressures at the location</w:t>
      </w:r>
    </w:p>
    <w:p w14:paraId="3A4131A6" w14:textId="77777777" w:rsidR="004C0496" w:rsidRPr="00422113" w:rsidRDefault="004C0496" w:rsidP="004C0496">
      <w:pPr>
        <w:rPr>
          <w:rFonts w:ascii="Nunito Sans Light" w:hAnsi="Nunito Sans Light"/>
        </w:rPr>
      </w:pPr>
      <w:r w:rsidRPr="00422113">
        <w:rPr>
          <w:rFonts w:ascii="Nunito Sans Light" w:hAnsi="Nunito Sans Light"/>
        </w:rPr>
        <w:t>Authority is delegated to officers to introduce or modify accessible parking bay restrictions based on the guidelines in the following sections.</w:t>
      </w:r>
    </w:p>
    <w:p w14:paraId="721A8F75" w14:textId="77777777" w:rsidR="004C0496" w:rsidRPr="00422113" w:rsidRDefault="004C0496" w:rsidP="004C0496">
      <w:pPr>
        <w:pStyle w:val="Heading3"/>
        <w:rPr>
          <w:rFonts w:ascii="Nunito Sans Light" w:hAnsi="Nunito Sans Light"/>
        </w:rPr>
      </w:pPr>
      <w:bookmarkStart w:id="50" w:name="_Toc148694328"/>
      <w:r w:rsidRPr="00422113">
        <w:rPr>
          <w:rFonts w:ascii="Nunito Sans Light" w:hAnsi="Nunito Sans Light"/>
        </w:rPr>
        <w:t>Resident request for accessible parking bay</w:t>
      </w:r>
      <w:bookmarkEnd w:id="50"/>
    </w:p>
    <w:p w14:paraId="7FFE79C1" w14:textId="671826DE" w:rsidR="004C0496" w:rsidRPr="00422113" w:rsidRDefault="004C0496" w:rsidP="004C0496">
      <w:pPr>
        <w:rPr>
          <w:rFonts w:ascii="Nunito Sans Light" w:hAnsi="Nunito Sans Light"/>
        </w:rPr>
      </w:pPr>
      <w:r w:rsidRPr="00422113">
        <w:rPr>
          <w:rFonts w:ascii="Nunito Sans Light" w:hAnsi="Nunito Sans Light"/>
        </w:rPr>
        <w:t xml:space="preserve">A resident request for an accessible parking bay will be considered where the resident holds </w:t>
      </w:r>
      <w:r w:rsidR="00A45E10" w:rsidRPr="00422113">
        <w:rPr>
          <w:rFonts w:ascii="Nunito Sans Light" w:hAnsi="Nunito Sans Light"/>
        </w:rPr>
        <w:t>a</w:t>
      </w:r>
      <w:r w:rsidR="00E15DD1" w:rsidRPr="00422113">
        <w:rPr>
          <w:rFonts w:ascii="Nunito Sans Light" w:hAnsi="Nunito Sans Light"/>
        </w:rPr>
        <w:t>n Australian</w:t>
      </w:r>
      <w:r w:rsidRPr="00422113">
        <w:rPr>
          <w:rFonts w:ascii="Nunito Sans Light" w:hAnsi="Nunito Sans Light"/>
        </w:rPr>
        <w:t xml:space="preserve"> disability parking permit, there is no vehicle crossover at the property, and there is no accessible parking bay within close proximity on the same side of the street as the residence. </w:t>
      </w:r>
    </w:p>
    <w:p w14:paraId="6091E3DD" w14:textId="7765FA64" w:rsidR="004C0496" w:rsidRPr="00422113" w:rsidRDefault="004C0496" w:rsidP="004C0496">
      <w:pPr>
        <w:rPr>
          <w:rFonts w:ascii="Nunito Sans Light" w:hAnsi="Nunito Sans Light"/>
        </w:rPr>
      </w:pPr>
      <w:r w:rsidRPr="00422113">
        <w:rPr>
          <w:rFonts w:ascii="Nunito Sans Light" w:hAnsi="Nunito Sans Light"/>
        </w:rPr>
        <w:t xml:space="preserve">Holders of </w:t>
      </w:r>
      <w:r w:rsidR="00A45E10" w:rsidRPr="00422113">
        <w:rPr>
          <w:rFonts w:ascii="Nunito Sans Light" w:hAnsi="Nunito Sans Light"/>
        </w:rPr>
        <w:t>a</w:t>
      </w:r>
      <w:r w:rsidR="00E15DD1" w:rsidRPr="00422113">
        <w:rPr>
          <w:rFonts w:ascii="Nunito Sans Light" w:hAnsi="Nunito Sans Light"/>
        </w:rPr>
        <w:t>n Australian</w:t>
      </w:r>
      <w:r w:rsidRPr="00422113">
        <w:rPr>
          <w:rFonts w:ascii="Nunito Sans Light" w:hAnsi="Nunito Sans Light"/>
        </w:rPr>
        <w:t xml:space="preserve"> disability parking permit at a residence with a crossover may choose to reinstate the kerb at their own expense to be eligible for an accessible parking bay.</w:t>
      </w:r>
    </w:p>
    <w:p w14:paraId="57DF6DC6" w14:textId="77777777" w:rsidR="004C0496" w:rsidRPr="00422113" w:rsidRDefault="004C0496" w:rsidP="004C0496">
      <w:pPr>
        <w:rPr>
          <w:rFonts w:ascii="Nunito Sans Light" w:hAnsi="Nunito Sans Light"/>
        </w:rPr>
      </w:pPr>
      <w:r w:rsidRPr="00422113">
        <w:rPr>
          <w:rFonts w:ascii="Nunito Sans Light" w:hAnsi="Nunito Sans Light"/>
        </w:rPr>
        <w:t xml:space="preserve">The location of the bay will be determined by the most appropriate position, taking into consideration obstructions such as trees, and the presence of existing infrastructure (e.g. pram ramps). Preference may be given to end bays for greater accessibility to the vehicle and safety. </w:t>
      </w:r>
    </w:p>
    <w:p w14:paraId="318332A0" w14:textId="77777777" w:rsidR="004C0496" w:rsidRPr="00422113" w:rsidRDefault="004C0496" w:rsidP="004C0496">
      <w:pPr>
        <w:rPr>
          <w:rFonts w:ascii="Nunito Sans Light" w:hAnsi="Nunito Sans Light"/>
        </w:rPr>
      </w:pPr>
      <w:r w:rsidRPr="00422113">
        <w:rPr>
          <w:rFonts w:ascii="Nunito Sans Light" w:hAnsi="Nunito Sans Light"/>
        </w:rPr>
        <w:t xml:space="preserve">As such, new bays may not be placed directly abutting the premises of the resident making the request, although they will generally be located within close proximity of the premises and on the same side of the street. It should be noted that accessible parking bays are not provided for the exclusive use of a resident, as they are available to any vehicle displaying the </w:t>
      </w:r>
      <w:r w:rsidRPr="00422113">
        <w:rPr>
          <w:rFonts w:ascii="Nunito Sans Light" w:hAnsi="Nunito Sans Light"/>
        </w:rPr>
        <w:lastRenderedPageBreak/>
        <w:t>appropriate permit. Timed restrictions may be considered to give greater priority to the resident.</w:t>
      </w:r>
    </w:p>
    <w:p w14:paraId="1139FAF8" w14:textId="73D7E135" w:rsidR="004C0496" w:rsidRPr="00422113" w:rsidRDefault="004C0496" w:rsidP="004C0496">
      <w:pPr>
        <w:rPr>
          <w:rFonts w:ascii="Nunito Sans Light" w:hAnsi="Nunito Sans Light"/>
        </w:rPr>
      </w:pPr>
      <w:r w:rsidRPr="00422113">
        <w:rPr>
          <w:rFonts w:ascii="Nunito Sans Light" w:hAnsi="Nunito Sans Light"/>
        </w:rPr>
        <w:t>If a bay is no longer required (e.g. the resident no longer resides at the premises), it may be removed as deemed appropriate</w:t>
      </w:r>
      <w:r w:rsidR="0086036B" w:rsidRPr="00422113">
        <w:rPr>
          <w:rFonts w:ascii="Nunito Sans Light" w:hAnsi="Nunito Sans Light"/>
        </w:rPr>
        <w:t xml:space="preserve"> by delegated officers</w:t>
      </w:r>
      <w:r w:rsidRPr="00422113">
        <w:rPr>
          <w:rFonts w:ascii="Nunito Sans Light" w:hAnsi="Nunito Sans Light"/>
        </w:rPr>
        <w:t>.</w:t>
      </w:r>
    </w:p>
    <w:p w14:paraId="785DC392" w14:textId="77777777" w:rsidR="004C0496" w:rsidRPr="00422113" w:rsidRDefault="004C0496" w:rsidP="004C0496">
      <w:pPr>
        <w:pStyle w:val="Heading3"/>
        <w:rPr>
          <w:rFonts w:ascii="Nunito Sans Light" w:hAnsi="Nunito Sans Light"/>
        </w:rPr>
      </w:pPr>
      <w:bookmarkStart w:id="51" w:name="_Toc148694329"/>
      <w:r w:rsidRPr="00422113">
        <w:rPr>
          <w:rFonts w:ascii="Nunito Sans Light" w:hAnsi="Nunito Sans Light"/>
        </w:rPr>
        <w:t>High occupancy of existing accessible parking bays</w:t>
      </w:r>
      <w:bookmarkEnd w:id="51"/>
    </w:p>
    <w:p w14:paraId="4024C32E" w14:textId="77777777" w:rsidR="004C0496" w:rsidRPr="00422113" w:rsidRDefault="004C0496" w:rsidP="004C0496">
      <w:pPr>
        <w:rPr>
          <w:rFonts w:ascii="Nunito Sans Light" w:hAnsi="Nunito Sans Light"/>
        </w:rPr>
      </w:pPr>
      <w:r w:rsidRPr="00422113">
        <w:rPr>
          <w:rFonts w:ascii="Nunito Sans Light" w:hAnsi="Nunito Sans Light"/>
        </w:rPr>
        <w:t>Where occupancy data shows the occupancy of existing accessible parking bays is 85 per cent or greater, a new bay can be considered within the vicinity.</w:t>
      </w:r>
    </w:p>
    <w:p w14:paraId="5D60A163" w14:textId="77777777" w:rsidR="004C0496" w:rsidRPr="00422113" w:rsidRDefault="004C0496" w:rsidP="004C0496">
      <w:pPr>
        <w:rPr>
          <w:rFonts w:ascii="Nunito Sans Light" w:hAnsi="Nunito Sans Light"/>
        </w:rPr>
      </w:pPr>
      <w:r w:rsidRPr="00422113">
        <w:rPr>
          <w:rFonts w:ascii="Nunito Sans Light" w:hAnsi="Nunito Sans Light"/>
        </w:rPr>
        <w:t>Accessible parking bays operate on a first-come first-served basis and a permit does not guarantee the availability of a space.</w:t>
      </w:r>
    </w:p>
    <w:p w14:paraId="5F1C3F76" w14:textId="77777777" w:rsidR="004C0496" w:rsidRPr="00422113" w:rsidRDefault="004C0496" w:rsidP="004C0496">
      <w:pPr>
        <w:pStyle w:val="Heading3"/>
        <w:rPr>
          <w:rFonts w:ascii="Nunito Sans Light" w:hAnsi="Nunito Sans Light"/>
        </w:rPr>
      </w:pPr>
      <w:bookmarkStart w:id="52" w:name="_Toc148694330"/>
      <w:r w:rsidRPr="00422113">
        <w:rPr>
          <w:rFonts w:ascii="Nunito Sans Light" w:hAnsi="Nunito Sans Light"/>
        </w:rPr>
        <w:t>Non-residential areas</w:t>
      </w:r>
      <w:bookmarkEnd w:id="52"/>
    </w:p>
    <w:p w14:paraId="59BB6C4E" w14:textId="77777777" w:rsidR="004C0496" w:rsidRPr="00422113" w:rsidRDefault="004C0496" w:rsidP="004C0496">
      <w:pPr>
        <w:rPr>
          <w:rFonts w:ascii="Nunito Sans Light" w:hAnsi="Nunito Sans Light"/>
        </w:rPr>
      </w:pPr>
      <w:r w:rsidRPr="00422113">
        <w:rPr>
          <w:rFonts w:ascii="Nunito Sans Light" w:hAnsi="Nunito Sans Light"/>
        </w:rPr>
        <w:t>At its discretion, Council will provide accessible bays in convenient locations in commercial areas and near community facilities, preferably within close proximity to the destination or entrance of the facility. Preference will be given to off-street bays where possible.</w:t>
      </w:r>
    </w:p>
    <w:p w14:paraId="0636CF65" w14:textId="77777777" w:rsidR="004C0496" w:rsidRPr="00422113" w:rsidRDefault="004C0496" w:rsidP="004C0496">
      <w:pPr>
        <w:pStyle w:val="Heading2"/>
        <w:rPr>
          <w:rFonts w:ascii="Galano Grotesque ExtraBold" w:hAnsi="Galano Grotesque ExtraBold"/>
        </w:rPr>
      </w:pPr>
      <w:bookmarkStart w:id="53" w:name="_Toc148694331"/>
      <w:r w:rsidRPr="00422113">
        <w:rPr>
          <w:rFonts w:ascii="Galano Grotesque ExtraBold" w:hAnsi="Galano Grotesque ExtraBold"/>
        </w:rPr>
        <w:t>Fee Parking</w:t>
      </w:r>
      <w:bookmarkEnd w:id="53"/>
    </w:p>
    <w:p w14:paraId="7FBF0E1C" w14:textId="77777777" w:rsidR="004C0496" w:rsidRPr="00422113" w:rsidRDefault="004C0496" w:rsidP="004C0496">
      <w:pPr>
        <w:rPr>
          <w:rFonts w:ascii="Nunito Sans Light" w:hAnsi="Nunito Sans Light"/>
        </w:rPr>
      </w:pPr>
      <w:r w:rsidRPr="00422113">
        <w:rPr>
          <w:rFonts w:ascii="Nunito Sans Light" w:hAnsi="Nunito Sans Light"/>
        </w:rPr>
        <w:t>Fee parking may be considered where there is high occupancy (85 per cent or greater) and the reduction of time-restricted parking is not appropriate (e.g. insufficient turnover despite existing 1P restrictions however 1/2P or shorter restrictions not suitable for adjoining land uses).</w:t>
      </w:r>
    </w:p>
    <w:p w14:paraId="5F8D3FC1" w14:textId="77777777" w:rsidR="004C0496" w:rsidRPr="00422113" w:rsidRDefault="004C0496" w:rsidP="004C0496">
      <w:pPr>
        <w:rPr>
          <w:rFonts w:ascii="Nunito Sans Light" w:hAnsi="Nunito Sans Light"/>
        </w:rPr>
      </w:pPr>
      <w:r w:rsidRPr="00422113">
        <w:rPr>
          <w:rFonts w:ascii="Nunito Sans Light" w:hAnsi="Nunito Sans Light"/>
        </w:rPr>
        <w:t>Fee parking will be designed to be economically and socially sustainable for the shopping strip or community facility, including customers, traders, workers and other visitors. The appropriate fee will be determined for each location, including potential time of day variations, with an aim to achieve 85 per cent occupancy.</w:t>
      </w:r>
    </w:p>
    <w:p w14:paraId="48D3CB6B" w14:textId="77777777" w:rsidR="004C0496" w:rsidRPr="00422113" w:rsidRDefault="004C0496" w:rsidP="004C0496">
      <w:pPr>
        <w:rPr>
          <w:rFonts w:ascii="Nunito Sans Light" w:hAnsi="Nunito Sans Light"/>
        </w:rPr>
      </w:pPr>
      <w:r w:rsidRPr="00422113">
        <w:rPr>
          <w:rFonts w:ascii="Nunito Sans Light" w:hAnsi="Nunito Sans Light"/>
        </w:rPr>
        <w:t>It should be noted that introducing fee parking may result in spillover to surrounding areas, and may require new or modified restrictions in those areas to protect the amenity of nearby residents. Council will review the success of fee parking six months after its introduction.</w:t>
      </w:r>
    </w:p>
    <w:p w14:paraId="002FAED4" w14:textId="77777777" w:rsidR="004C0496" w:rsidRPr="00422113" w:rsidRDefault="004C0496" w:rsidP="004C0496">
      <w:pPr>
        <w:rPr>
          <w:rFonts w:ascii="Nunito Sans Light" w:hAnsi="Nunito Sans Light"/>
        </w:rPr>
      </w:pPr>
      <w:r w:rsidRPr="00422113">
        <w:rPr>
          <w:rFonts w:ascii="Nunito Sans Light" w:hAnsi="Nunito Sans Light"/>
        </w:rPr>
        <w:t>Authority is delegated to officers to introduce fee parking in both on-street and off-street areas where:</w:t>
      </w:r>
    </w:p>
    <w:p w14:paraId="40529E28" w14:textId="77777777" w:rsidR="004C0496" w:rsidRPr="00422113" w:rsidRDefault="004C0496" w:rsidP="004C0496">
      <w:pPr>
        <w:pStyle w:val="ListParagraph"/>
        <w:numPr>
          <w:ilvl w:val="0"/>
          <w:numId w:val="15"/>
        </w:numPr>
        <w:rPr>
          <w:rFonts w:ascii="Nunito Sans Light" w:hAnsi="Nunito Sans Light"/>
        </w:rPr>
      </w:pPr>
      <w:r w:rsidRPr="00422113">
        <w:rPr>
          <w:rFonts w:ascii="Nunito Sans Light" w:hAnsi="Nunito Sans Light"/>
        </w:rPr>
        <w:t>Occupancy is at 85 per cent or greater for five or more hours per day for an area of 100 spaces or greater</w:t>
      </w:r>
    </w:p>
    <w:p w14:paraId="3C8A45A4" w14:textId="77777777" w:rsidR="004C0496" w:rsidRPr="00422113" w:rsidRDefault="004C0496" w:rsidP="004C0496">
      <w:pPr>
        <w:pStyle w:val="ListParagraph"/>
        <w:numPr>
          <w:ilvl w:val="0"/>
          <w:numId w:val="15"/>
        </w:numPr>
        <w:rPr>
          <w:rFonts w:ascii="Nunito Sans Light" w:hAnsi="Nunito Sans Light"/>
        </w:rPr>
      </w:pPr>
      <w:r w:rsidRPr="00422113">
        <w:rPr>
          <w:rFonts w:ascii="Nunito Sans Light" w:hAnsi="Nunito Sans Light"/>
        </w:rPr>
        <w:t>In-ground sensors have been installed in the area to better gauge occupancy and turnover</w:t>
      </w:r>
    </w:p>
    <w:p w14:paraId="1F9E7607" w14:textId="77777777" w:rsidR="004C0496" w:rsidRPr="00422113" w:rsidRDefault="004C0496" w:rsidP="004C0496">
      <w:pPr>
        <w:pStyle w:val="ListParagraph"/>
        <w:numPr>
          <w:ilvl w:val="0"/>
          <w:numId w:val="15"/>
        </w:numPr>
        <w:rPr>
          <w:rFonts w:ascii="Nunito Sans Light" w:hAnsi="Nunito Sans Light"/>
        </w:rPr>
      </w:pPr>
      <w:r w:rsidRPr="00422113">
        <w:rPr>
          <w:rFonts w:ascii="Nunito Sans Light" w:hAnsi="Nunito Sans Light"/>
        </w:rPr>
        <w:t>Other parking restrictions have not addressed the issue</w:t>
      </w:r>
    </w:p>
    <w:p w14:paraId="1D22AF08" w14:textId="5A141BC2" w:rsidR="004C0496" w:rsidRDefault="00E62B91" w:rsidP="004C0496">
      <w:pPr>
        <w:rPr>
          <w:rFonts w:ascii="Nunito Sans Light" w:hAnsi="Nunito Sans Light"/>
        </w:rPr>
      </w:pPr>
      <w:r w:rsidRPr="00422113">
        <w:rPr>
          <w:rFonts w:ascii="Nunito Sans Light" w:hAnsi="Nunito Sans Light"/>
        </w:rPr>
        <w:t xml:space="preserve">Locations with ticket machines </w:t>
      </w:r>
      <w:r w:rsidR="004C0496" w:rsidRPr="00422113">
        <w:rPr>
          <w:rFonts w:ascii="Nunito Sans Light" w:hAnsi="Nunito Sans Light"/>
        </w:rPr>
        <w:t>installed prior to the adoption of this policy are to remain in place.</w:t>
      </w:r>
    </w:p>
    <w:p w14:paraId="5079B4B9" w14:textId="77777777" w:rsidR="00422113" w:rsidRPr="00422113" w:rsidRDefault="00422113" w:rsidP="004C0496">
      <w:pPr>
        <w:rPr>
          <w:rFonts w:ascii="Nunito Sans Light" w:hAnsi="Nunito Sans Light"/>
        </w:rPr>
      </w:pPr>
    </w:p>
    <w:p w14:paraId="56A17A21" w14:textId="77777777" w:rsidR="004C0496" w:rsidRPr="00422113" w:rsidRDefault="004C0496" w:rsidP="004C0496">
      <w:pPr>
        <w:pStyle w:val="Heading2"/>
        <w:rPr>
          <w:rFonts w:ascii="Galano Grotesque ExtraBold" w:hAnsi="Galano Grotesque ExtraBold"/>
        </w:rPr>
      </w:pPr>
      <w:bookmarkStart w:id="54" w:name="_Toc148694332"/>
      <w:r w:rsidRPr="00422113">
        <w:rPr>
          <w:rFonts w:ascii="Galano Grotesque ExtraBold" w:hAnsi="Galano Grotesque ExtraBold"/>
        </w:rPr>
        <w:lastRenderedPageBreak/>
        <w:t>Loading Zones</w:t>
      </w:r>
      <w:bookmarkEnd w:id="54"/>
    </w:p>
    <w:p w14:paraId="0BD734FC" w14:textId="77777777" w:rsidR="004C0496" w:rsidRPr="00422113" w:rsidRDefault="004C0496" w:rsidP="004C0496">
      <w:pPr>
        <w:rPr>
          <w:rFonts w:ascii="Nunito Sans Light" w:hAnsi="Nunito Sans Light"/>
        </w:rPr>
      </w:pPr>
      <w:r w:rsidRPr="00422113">
        <w:rPr>
          <w:rFonts w:ascii="Nunito Sans Light" w:hAnsi="Nunito Sans Light"/>
        </w:rPr>
        <w:t xml:space="preserve">The Victorian road rules state that loading zones can be used by people dropping off or picking up goods or passengers under certain conditions. </w:t>
      </w:r>
    </w:p>
    <w:p w14:paraId="5A1857B9" w14:textId="77777777" w:rsidR="004C0496" w:rsidRPr="00422113" w:rsidRDefault="004C0496" w:rsidP="004C0496">
      <w:pPr>
        <w:rPr>
          <w:rFonts w:ascii="Nunito Sans Light" w:hAnsi="Nunito Sans Light"/>
        </w:rPr>
      </w:pPr>
      <w:r w:rsidRPr="00422113">
        <w:rPr>
          <w:rFonts w:ascii="Nunito Sans Light" w:hAnsi="Nunito Sans Light"/>
        </w:rPr>
        <w:t>People carrying goods must drive a goods-carrying vehicle (e.g. ute), courier or signed delivery vehicle or truck. People carrying passengers must drive a:</w:t>
      </w:r>
    </w:p>
    <w:p w14:paraId="72EA4C8A" w14:textId="77777777" w:rsidR="004C0496" w:rsidRPr="00422113" w:rsidRDefault="004C0496" w:rsidP="004C0496">
      <w:pPr>
        <w:pStyle w:val="ListParagraph"/>
        <w:numPr>
          <w:ilvl w:val="0"/>
          <w:numId w:val="32"/>
        </w:numPr>
        <w:rPr>
          <w:rFonts w:ascii="Nunito Sans Light" w:hAnsi="Nunito Sans Light"/>
        </w:rPr>
      </w:pPr>
      <w:r w:rsidRPr="00422113">
        <w:rPr>
          <w:rFonts w:ascii="Nunito Sans Light" w:hAnsi="Nunito Sans Light"/>
        </w:rPr>
        <w:t>bus or vehicle which has seating positions for 10, 11 or 12 adults (including the driver) that is being used to carry passengers for hire or reward,</w:t>
      </w:r>
    </w:p>
    <w:p w14:paraId="21873F66" w14:textId="77777777" w:rsidR="004C0496" w:rsidRPr="00422113" w:rsidRDefault="004C0496" w:rsidP="004C0496">
      <w:pPr>
        <w:pStyle w:val="ListParagraph"/>
        <w:numPr>
          <w:ilvl w:val="0"/>
          <w:numId w:val="32"/>
        </w:numPr>
        <w:rPr>
          <w:rFonts w:ascii="Nunito Sans Light" w:hAnsi="Nunito Sans Light"/>
        </w:rPr>
      </w:pPr>
      <w:r w:rsidRPr="00422113">
        <w:rPr>
          <w:rFonts w:ascii="Nunito Sans Light" w:hAnsi="Nunito Sans Light"/>
        </w:rPr>
        <w:t>public bus, or</w:t>
      </w:r>
    </w:p>
    <w:p w14:paraId="5C97E9DE" w14:textId="75640EAC" w:rsidR="004C0496" w:rsidRPr="00422113" w:rsidRDefault="004C0496" w:rsidP="004C0496">
      <w:pPr>
        <w:pStyle w:val="ListParagraph"/>
        <w:numPr>
          <w:ilvl w:val="0"/>
          <w:numId w:val="32"/>
        </w:numPr>
        <w:rPr>
          <w:rFonts w:ascii="Nunito Sans Light" w:hAnsi="Nunito Sans Light"/>
        </w:rPr>
      </w:pPr>
      <w:r w:rsidRPr="00422113">
        <w:rPr>
          <w:rFonts w:ascii="Nunito Sans Light" w:hAnsi="Nunito Sans Light"/>
        </w:rPr>
        <w:t xml:space="preserve">commercial passenger vehicle such as a taxi </w:t>
      </w:r>
      <w:r w:rsidR="00E62B91" w:rsidRPr="00422113">
        <w:rPr>
          <w:rFonts w:ascii="Nunito Sans Light" w:hAnsi="Nunito Sans Light"/>
        </w:rPr>
        <w:t>or Uber</w:t>
      </w:r>
      <w:r w:rsidRPr="00422113">
        <w:rPr>
          <w:rFonts w:ascii="Nunito Sans Light" w:hAnsi="Nunito Sans Light"/>
        </w:rPr>
        <w:t>.</w:t>
      </w:r>
    </w:p>
    <w:p w14:paraId="4AF3E43B" w14:textId="77777777" w:rsidR="004C0496" w:rsidRPr="00422113" w:rsidRDefault="004C0496" w:rsidP="004C0496">
      <w:pPr>
        <w:rPr>
          <w:rFonts w:ascii="Nunito Sans Light" w:hAnsi="Nunito Sans Light"/>
        </w:rPr>
      </w:pPr>
      <w:r w:rsidRPr="00422113">
        <w:rPr>
          <w:rFonts w:ascii="Nunito Sans Light" w:hAnsi="Nunito Sans Light"/>
        </w:rPr>
        <w:t>Other drivers, such as those driving private cars, cannot stop in a loading zone even if loading or unloading. A loading zone may be used by the driver of any eligible vehicle and is not for the exclusive use of the person or organisation who requested it.</w:t>
      </w:r>
    </w:p>
    <w:p w14:paraId="09878B92" w14:textId="77777777" w:rsidR="004C0496" w:rsidRPr="00422113" w:rsidRDefault="004C0496" w:rsidP="004C0496">
      <w:pPr>
        <w:rPr>
          <w:rFonts w:ascii="Nunito Sans Light" w:hAnsi="Nunito Sans Light"/>
        </w:rPr>
      </w:pPr>
      <w:r w:rsidRPr="00422113">
        <w:rPr>
          <w:rFonts w:ascii="Nunito Sans Light" w:hAnsi="Nunito Sans Light"/>
        </w:rPr>
        <w:t>Parking in a loading zone is permitted while loading or unloading, for up to 30 minutes (or as otherwise signed). The default 30 minute restriction generally applies, but in some circumstances a 15 minute restrictions may be more appropriate.</w:t>
      </w:r>
    </w:p>
    <w:p w14:paraId="3002153D" w14:textId="77777777" w:rsidR="004C0496" w:rsidRPr="00422113" w:rsidRDefault="004C0496" w:rsidP="004C0496">
      <w:pPr>
        <w:rPr>
          <w:rFonts w:ascii="Nunito Sans Light" w:hAnsi="Nunito Sans Light"/>
        </w:rPr>
      </w:pPr>
      <w:r w:rsidRPr="00422113">
        <w:rPr>
          <w:rFonts w:ascii="Nunito Sans Light" w:hAnsi="Nunito Sans Light"/>
        </w:rPr>
        <w:t xml:space="preserve">Requests for new loading zones will be assessed based on the User Priority Guidelines in Section </w:t>
      </w:r>
      <w:r w:rsidRPr="00422113">
        <w:rPr>
          <w:rFonts w:ascii="Nunito Sans Light" w:hAnsi="Nunito Sans Light"/>
        </w:rPr>
        <w:fldChar w:fldCharType="begin"/>
      </w:r>
      <w:r w:rsidRPr="00422113">
        <w:rPr>
          <w:rFonts w:ascii="Nunito Sans Light" w:hAnsi="Nunito Sans Light"/>
        </w:rPr>
        <w:instrText xml:space="preserve"> REF _Ref1484441 \r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3</w:t>
      </w:r>
      <w:r w:rsidRPr="00422113">
        <w:rPr>
          <w:rFonts w:ascii="Nunito Sans Light" w:hAnsi="Nunito Sans Light"/>
        </w:rPr>
        <w:fldChar w:fldCharType="end"/>
      </w:r>
      <w:r w:rsidRPr="00422113">
        <w:rPr>
          <w:rFonts w:ascii="Nunito Sans Light" w:hAnsi="Nunito Sans Light"/>
        </w:rPr>
        <w:t>, and, where possible, will have in-ground sensors installed to monitor usage where occupancy is high. They may be refused due to effect on traffic flow, not meeting state government regulatory guidelines, objections or concerns from affected properties, or availability of space that could be used for parking at the premises requesting the loading zone.</w:t>
      </w:r>
    </w:p>
    <w:p w14:paraId="5AF59DA6" w14:textId="77777777" w:rsidR="004C0496" w:rsidRPr="00422113" w:rsidRDefault="004C0496" w:rsidP="004C0496">
      <w:pPr>
        <w:rPr>
          <w:rFonts w:ascii="Nunito Sans Light" w:hAnsi="Nunito Sans Light"/>
        </w:rPr>
      </w:pPr>
      <w:r w:rsidRPr="00422113">
        <w:rPr>
          <w:rFonts w:ascii="Nunito Sans Light" w:hAnsi="Nunito Sans Light"/>
        </w:rPr>
        <w:t xml:space="preserve">On-street loading zones should be spread out rather than centralised to ensure appropriate usage and convenience. Locations may be influenced by the demand of various businesses in the area. The number and location of loading zones should be assessed in association with local businesses and courier/delivery businesses to understand the specific needs of each area. </w:t>
      </w:r>
    </w:p>
    <w:p w14:paraId="1BADD701" w14:textId="77777777" w:rsidR="004C0496" w:rsidRPr="00422113" w:rsidRDefault="004C0496" w:rsidP="004C0496">
      <w:pPr>
        <w:rPr>
          <w:rFonts w:ascii="Nunito Sans Light" w:hAnsi="Nunito Sans Light"/>
        </w:rPr>
      </w:pPr>
      <w:r w:rsidRPr="00422113">
        <w:rPr>
          <w:rFonts w:ascii="Nunito Sans Light" w:hAnsi="Nunito Sans Light"/>
        </w:rPr>
        <w:t>An assessment of available off-street loading opportunities, the ability of these facilities to be shared and the convenience of these facilities is important to determine what on-street provisions are necessary to supplement specific off-street allocations.</w:t>
      </w:r>
    </w:p>
    <w:p w14:paraId="771DF1D7" w14:textId="77777777" w:rsidR="004C0496" w:rsidRPr="00422113" w:rsidRDefault="004C0496" w:rsidP="004C0496">
      <w:pPr>
        <w:rPr>
          <w:rFonts w:ascii="Nunito Sans Light" w:hAnsi="Nunito Sans Light"/>
        </w:rPr>
      </w:pPr>
      <w:r w:rsidRPr="00422113">
        <w:rPr>
          <w:rFonts w:ascii="Nunito Sans Light" w:hAnsi="Nunito Sans Light"/>
        </w:rPr>
        <w:t>Subject to the operation of clearways, loading of goods is encouraged before 9am (Monday to Friday). This will reduce the number of loading zones required therefore allowing more general parking for customers. Unless specifically requested and deemed appropriate, loading zones will not be established on weekends.</w:t>
      </w:r>
    </w:p>
    <w:p w14:paraId="52D3B2F3" w14:textId="106C9A58" w:rsidR="004C0496" w:rsidRDefault="004C0496" w:rsidP="004C0496">
      <w:pPr>
        <w:rPr>
          <w:rFonts w:ascii="Nunito Sans Light" w:hAnsi="Nunito Sans Light"/>
        </w:rPr>
      </w:pPr>
      <w:r w:rsidRPr="00422113">
        <w:rPr>
          <w:rFonts w:ascii="Nunito Sans Light" w:hAnsi="Nunito Sans Light"/>
        </w:rPr>
        <w:t>Authority is delegated to officers to introduce or modify loading zones based on the guidelines in this section of this policy.</w:t>
      </w:r>
    </w:p>
    <w:p w14:paraId="3169CA5B" w14:textId="58D718D1" w:rsidR="00422113" w:rsidRDefault="00422113" w:rsidP="004C0496">
      <w:pPr>
        <w:rPr>
          <w:rFonts w:ascii="Nunito Sans Light" w:hAnsi="Nunito Sans Light"/>
        </w:rPr>
      </w:pPr>
    </w:p>
    <w:p w14:paraId="4EDFEC28" w14:textId="77777777" w:rsidR="00422113" w:rsidRPr="00422113" w:rsidRDefault="00422113" w:rsidP="004C0496">
      <w:pPr>
        <w:rPr>
          <w:rFonts w:ascii="Nunito Sans Light" w:hAnsi="Nunito Sans Light"/>
        </w:rPr>
      </w:pPr>
    </w:p>
    <w:p w14:paraId="1E84F935" w14:textId="77777777" w:rsidR="004C0496" w:rsidRPr="00422113" w:rsidRDefault="004C0496" w:rsidP="004C0496">
      <w:pPr>
        <w:pStyle w:val="Heading2"/>
        <w:rPr>
          <w:rFonts w:ascii="Galano Grotesque ExtraBold" w:hAnsi="Galano Grotesque ExtraBold"/>
        </w:rPr>
      </w:pPr>
      <w:bookmarkStart w:id="55" w:name="_Ref1481088"/>
      <w:bookmarkStart w:id="56" w:name="_Toc148694333"/>
      <w:r w:rsidRPr="00422113">
        <w:rPr>
          <w:rFonts w:ascii="Galano Grotesque ExtraBold" w:hAnsi="Galano Grotesque ExtraBold"/>
        </w:rPr>
        <w:lastRenderedPageBreak/>
        <w:t>Dedicated Car Share</w:t>
      </w:r>
      <w:bookmarkEnd w:id="55"/>
      <w:r w:rsidRPr="00422113">
        <w:rPr>
          <w:rFonts w:ascii="Galano Grotesque ExtraBold" w:hAnsi="Galano Grotesque ExtraBold"/>
        </w:rPr>
        <w:t xml:space="preserve"> Bays</w:t>
      </w:r>
      <w:bookmarkEnd w:id="56"/>
    </w:p>
    <w:p w14:paraId="6E59336D" w14:textId="77777777" w:rsidR="004C0496" w:rsidRPr="00422113" w:rsidRDefault="004C0496" w:rsidP="004C0496">
      <w:pPr>
        <w:rPr>
          <w:rFonts w:ascii="Nunito Sans Light" w:hAnsi="Nunito Sans Light"/>
        </w:rPr>
      </w:pPr>
      <w:r w:rsidRPr="00422113">
        <w:rPr>
          <w:rFonts w:ascii="Nunito Sans Light" w:hAnsi="Nunito Sans Light"/>
        </w:rPr>
        <w:t>To support car share, Council provides dedicated bays for car share vehicles in on-street bays and Council owned off-street car parks.</w:t>
      </w:r>
    </w:p>
    <w:p w14:paraId="6F16E03E" w14:textId="77777777" w:rsidR="004C0496" w:rsidRPr="00422113" w:rsidRDefault="004C0496" w:rsidP="004C0496">
      <w:pPr>
        <w:rPr>
          <w:rFonts w:ascii="Nunito Sans Light" w:hAnsi="Nunito Sans Light"/>
        </w:rPr>
      </w:pPr>
      <w:r w:rsidRPr="00422113">
        <w:rPr>
          <w:rFonts w:ascii="Nunito Sans Light" w:hAnsi="Nunito Sans Light"/>
        </w:rPr>
        <w:t>Bays are delineated by “Permit Zone: Authorised Car Share Vehicle Only” signage with a supplementary plate displaying the operator’s logo. Line marking may also be installed at the cost and discretion of the operator, including green line marking to delineate the bay and “Car Share Parking Only” line marked on the road within the bay. Line marking is not a formal parking control and only serves to highlight the purpose of the bay.</w:t>
      </w:r>
    </w:p>
    <w:p w14:paraId="5BA5B045" w14:textId="77777777" w:rsidR="004C0496" w:rsidRPr="00422113" w:rsidRDefault="004C0496" w:rsidP="004C0496">
      <w:pPr>
        <w:rPr>
          <w:rFonts w:ascii="Nunito Sans Light" w:hAnsi="Nunito Sans Light"/>
        </w:rPr>
      </w:pPr>
      <w:r w:rsidRPr="00422113">
        <w:rPr>
          <w:rFonts w:ascii="Nunito Sans Light" w:hAnsi="Nunito Sans Light"/>
        </w:rPr>
        <w:t>The location of the bays should:</w:t>
      </w:r>
    </w:p>
    <w:p w14:paraId="24A78C9D" w14:textId="5375E7DA" w:rsidR="00E62B91" w:rsidRPr="00422113" w:rsidRDefault="00E62B91" w:rsidP="004C0496">
      <w:pPr>
        <w:pStyle w:val="ListParagraph"/>
        <w:numPr>
          <w:ilvl w:val="0"/>
          <w:numId w:val="16"/>
        </w:numPr>
        <w:rPr>
          <w:rFonts w:ascii="Nunito Sans Light" w:hAnsi="Nunito Sans Light"/>
        </w:rPr>
      </w:pPr>
      <w:r w:rsidRPr="00422113">
        <w:rPr>
          <w:rFonts w:ascii="Nunito Sans Light" w:hAnsi="Nunito Sans Light"/>
        </w:rPr>
        <w:t>Located either</w:t>
      </w:r>
    </w:p>
    <w:p w14:paraId="6D4C83D0" w14:textId="1AF1E775" w:rsidR="00E62B91" w:rsidRPr="00422113" w:rsidRDefault="00E62B91" w:rsidP="00E62B91">
      <w:pPr>
        <w:pStyle w:val="ListParagraph"/>
        <w:numPr>
          <w:ilvl w:val="1"/>
          <w:numId w:val="16"/>
        </w:numPr>
        <w:rPr>
          <w:rFonts w:ascii="Nunito Sans Light" w:hAnsi="Nunito Sans Light"/>
        </w:rPr>
      </w:pPr>
      <w:r w:rsidRPr="00422113">
        <w:rPr>
          <w:rFonts w:ascii="Nunito Sans Light" w:hAnsi="Nunito Sans Light"/>
        </w:rPr>
        <w:t>Near arterial and other major roads, preferably within 50 metres of intersections and in the nearest available bay to the shopping strip or activity centre, or</w:t>
      </w:r>
    </w:p>
    <w:p w14:paraId="4D492C13" w14:textId="7F86AB8B" w:rsidR="00E62B91" w:rsidRPr="00422113" w:rsidRDefault="00E62B91" w:rsidP="00422113">
      <w:pPr>
        <w:pStyle w:val="ListParagraph"/>
        <w:numPr>
          <w:ilvl w:val="1"/>
          <w:numId w:val="16"/>
        </w:numPr>
        <w:rPr>
          <w:rFonts w:ascii="Nunito Sans Light" w:hAnsi="Nunito Sans Light"/>
        </w:rPr>
      </w:pPr>
      <w:r w:rsidRPr="00422113">
        <w:rPr>
          <w:rFonts w:ascii="Nunito Sans Light" w:hAnsi="Nunito Sans Light"/>
        </w:rPr>
        <w:t>In residential areas between arterial and other major roads, where demand for car share services is likely to be high (to increase the walkable catchment of car share services)</w:t>
      </w:r>
    </w:p>
    <w:p w14:paraId="5F6E7A20" w14:textId="3DF5B569" w:rsidR="004C0496" w:rsidRPr="00422113" w:rsidRDefault="00E62B91" w:rsidP="004C0496">
      <w:pPr>
        <w:pStyle w:val="ListParagraph"/>
        <w:numPr>
          <w:ilvl w:val="0"/>
          <w:numId w:val="16"/>
        </w:numPr>
        <w:rPr>
          <w:rFonts w:ascii="Nunito Sans Light" w:hAnsi="Nunito Sans Light"/>
        </w:rPr>
      </w:pPr>
      <w:r w:rsidRPr="00422113">
        <w:rPr>
          <w:rFonts w:ascii="Nunito Sans Light" w:hAnsi="Nunito Sans Light"/>
        </w:rPr>
        <w:t>In any case, a</w:t>
      </w:r>
      <w:r w:rsidR="004C0496" w:rsidRPr="00422113">
        <w:rPr>
          <w:rFonts w:ascii="Nunito Sans Light" w:hAnsi="Nunito Sans Light"/>
        </w:rPr>
        <w:t>void locations that are more appropriate for loading zones and accessible parking bays</w:t>
      </w:r>
    </w:p>
    <w:p w14:paraId="2C501822" w14:textId="77777777" w:rsidR="004C0496" w:rsidRPr="00422113" w:rsidRDefault="004C0496" w:rsidP="004C0496">
      <w:pPr>
        <w:rPr>
          <w:rFonts w:ascii="Nunito Sans Light" w:hAnsi="Nunito Sans Light"/>
        </w:rPr>
      </w:pPr>
      <w:r w:rsidRPr="00422113">
        <w:rPr>
          <w:rFonts w:ascii="Nunito Sans Light" w:hAnsi="Nunito Sans Light"/>
        </w:rPr>
        <w:t>To request that a dedicated car share bay be provided, an applicant must:</w:t>
      </w:r>
    </w:p>
    <w:p w14:paraId="17BAA985" w14:textId="77777777" w:rsidR="004C0496" w:rsidRPr="00422113" w:rsidRDefault="004C0496" w:rsidP="004C0496">
      <w:pPr>
        <w:pStyle w:val="ListParagraph"/>
        <w:numPr>
          <w:ilvl w:val="0"/>
          <w:numId w:val="18"/>
        </w:numPr>
        <w:rPr>
          <w:rFonts w:ascii="Nunito Sans Light" w:hAnsi="Nunito Sans Light"/>
        </w:rPr>
      </w:pPr>
      <w:r w:rsidRPr="00422113">
        <w:rPr>
          <w:rFonts w:ascii="Nunito Sans Light" w:hAnsi="Nunito Sans Light"/>
        </w:rPr>
        <w:t xml:space="preserve">Demonstrate the operator eligibility criteria specified in Section </w:t>
      </w:r>
      <w:r w:rsidRPr="00422113">
        <w:rPr>
          <w:rFonts w:ascii="Nunito Sans Light" w:hAnsi="Nunito Sans Light"/>
        </w:rPr>
        <w:fldChar w:fldCharType="begin"/>
      </w:r>
      <w:r w:rsidRPr="00422113">
        <w:rPr>
          <w:rFonts w:ascii="Nunito Sans Light" w:hAnsi="Nunito Sans Light"/>
        </w:rPr>
        <w:instrText xml:space="preserve"> REF _Ref1546854 \r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4.5.2</w:t>
      </w:r>
      <w:r w:rsidRPr="00422113">
        <w:rPr>
          <w:rFonts w:ascii="Nunito Sans Light" w:hAnsi="Nunito Sans Light"/>
        </w:rPr>
        <w:fldChar w:fldCharType="end"/>
      </w:r>
      <w:r w:rsidRPr="00422113">
        <w:rPr>
          <w:rFonts w:ascii="Nunito Sans Light" w:hAnsi="Nunito Sans Light"/>
        </w:rPr>
        <w:t xml:space="preserve"> - </w:t>
      </w:r>
      <w:r w:rsidRPr="00422113">
        <w:rPr>
          <w:rFonts w:ascii="Nunito Sans Light" w:hAnsi="Nunito Sans Light"/>
        </w:rPr>
        <w:fldChar w:fldCharType="begin"/>
      </w:r>
      <w:r w:rsidRPr="00422113">
        <w:rPr>
          <w:rFonts w:ascii="Nunito Sans Light" w:hAnsi="Nunito Sans Light"/>
        </w:rPr>
        <w:instrText xml:space="preserve"> REF _Ref1546843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Car Share</w:t>
      </w:r>
      <w:r w:rsidRPr="00422113">
        <w:rPr>
          <w:rFonts w:ascii="Nunito Sans Light" w:hAnsi="Nunito Sans Light"/>
        </w:rPr>
        <w:fldChar w:fldCharType="end"/>
      </w:r>
      <w:r w:rsidRPr="00422113">
        <w:rPr>
          <w:rFonts w:ascii="Nunito Sans Light" w:hAnsi="Nunito Sans Light"/>
        </w:rPr>
        <w:t xml:space="preserve"> - </w:t>
      </w:r>
      <w:r w:rsidRPr="00422113">
        <w:rPr>
          <w:rFonts w:ascii="Nunito Sans Light" w:hAnsi="Nunito Sans Light"/>
        </w:rPr>
        <w:fldChar w:fldCharType="begin"/>
      </w:r>
      <w:r w:rsidRPr="00422113">
        <w:rPr>
          <w:rFonts w:ascii="Nunito Sans Light" w:hAnsi="Nunito Sans Light"/>
        </w:rPr>
        <w:instrText xml:space="preserve"> REF _Ref1546854 \h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Eligibility</w:t>
      </w:r>
      <w:r w:rsidRPr="00422113">
        <w:rPr>
          <w:rFonts w:ascii="Nunito Sans Light" w:hAnsi="Nunito Sans Light"/>
        </w:rPr>
        <w:fldChar w:fldCharType="end"/>
      </w:r>
      <w:r w:rsidRPr="00422113">
        <w:rPr>
          <w:rFonts w:ascii="Nunito Sans Light" w:hAnsi="Nunito Sans Light"/>
        </w:rPr>
        <w:t xml:space="preserve"> are met</w:t>
      </w:r>
    </w:p>
    <w:p w14:paraId="6F060CA2" w14:textId="77777777" w:rsidR="004C0496" w:rsidRPr="00422113" w:rsidRDefault="004C0496" w:rsidP="004C0496">
      <w:pPr>
        <w:pStyle w:val="ListParagraph"/>
        <w:numPr>
          <w:ilvl w:val="0"/>
          <w:numId w:val="18"/>
        </w:numPr>
        <w:rPr>
          <w:rFonts w:ascii="Nunito Sans Light" w:hAnsi="Nunito Sans Light"/>
        </w:rPr>
      </w:pPr>
      <w:r w:rsidRPr="00422113">
        <w:rPr>
          <w:rFonts w:ascii="Nunito Sans Light" w:hAnsi="Nunito Sans Light"/>
        </w:rPr>
        <w:t>Detail the proposed location of the bay(s)</w:t>
      </w:r>
    </w:p>
    <w:p w14:paraId="561FA154" w14:textId="77777777" w:rsidR="004C0496" w:rsidRPr="00422113" w:rsidRDefault="004C0496" w:rsidP="004C0496">
      <w:pPr>
        <w:pStyle w:val="ListParagraph"/>
        <w:numPr>
          <w:ilvl w:val="0"/>
          <w:numId w:val="18"/>
        </w:numPr>
        <w:rPr>
          <w:rFonts w:ascii="Nunito Sans Light" w:hAnsi="Nunito Sans Light"/>
        </w:rPr>
      </w:pPr>
      <w:r w:rsidRPr="00422113">
        <w:rPr>
          <w:rFonts w:ascii="Nunito Sans Light" w:hAnsi="Nunito Sans Light"/>
        </w:rPr>
        <w:t>Demonstrate the need for the bays(s) through supplying documentation such as:</w:t>
      </w:r>
    </w:p>
    <w:p w14:paraId="167D04BC" w14:textId="77777777" w:rsidR="004C0496" w:rsidRPr="00422113" w:rsidRDefault="004C0496" w:rsidP="004C0496">
      <w:pPr>
        <w:pStyle w:val="ListParagraph"/>
        <w:numPr>
          <w:ilvl w:val="1"/>
          <w:numId w:val="18"/>
        </w:numPr>
        <w:rPr>
          <w:rFonts w:ascii="Nunito Sans Light" w:hAnsi="Nunito Sans Light"/>
        </w:rPr>
      </w:pPr>
      <w:r w:rsidRPr="00422113">
        <w:rPr>
          <w:rFonts w:ascii="Nunito Sans Light" w:hAnsi="Nunito Sans Light"/>
        </w:rPr>
        <w:t>The number of existing car share members or potential new members living or working nearby</w:t>
      </w:r>
    </w:p>
    <w:p w14:paraId="552B6561" w14:textId="77777777" w:rsidR="004C0496" w:rsidRPr="00422113" w:rsidRDefault="004C0496" w:rsidP="004C0496">
      <w:pPr>
        <w:pStyle w:val="ListParagraph"/>
        <w:numPr>
          <w:ilvl w:val="1"/>
          <w:numId w:val="18"/>
        </w:numPr>
        <w:rPr>
          <w:rFonts w:ascii="Nunito Sans Light" w:hAnsi="Nunito Sans Light"/>
        </w:rPr>
      </w:pPr>
      <w:r w:rsidRPr="00422113">
        <w:rPr>
          <w:rFonts w:ascii="Nunito Sans Light" w:hAnsi="Nunito Sans Light"/>
        </w:rPr>
        <w:t>Utilisation rates of existing car share vehicles located nearby</w:t>
      </w:r>
    </w:p>
    <w:p w14:paraId="7CDD2635" w14:textId="77777777" w:rsidR="004C0496" w:rsidRPr="00422113" w:rsidRDefault="004C0496" w:rsidP="004C0496">
      <w:pPr>
        <w:pStyle w:val="ListParagraph"/>
        <w:numPr>
          <w:ilvl w:val="1"/>
          <w:numId w:val="18"/>
        </w:numPr>
        <w:rPr>
          <w:rFonts w:ascii="Nunito Sans Light" w:hAnsi="Nunito Sans Light"/>
        </w:rPr>
      </w:pPr>
      <w:r w:rsidRPr="00422113">
        <w:rPr>
          <w:rFonts w:ascii="Nunito Sans Light" w:hAnsi="Nunito Sans Light"/>
        </w:rPr>
        <w:t>Potential demand based on assessment of relevant demographics e.g. household size, age distribution</w:t>
      </w:r>
    </w:p>
    <w:p w14:paraId="4B0FB5A4" w14:textId="77777777" w:rsidR="004C0496" w:rsidRPr="00422113" w:rsidRDefault="004C0496" w:rsidP="004C0496">
      <w:pPr>
        <w:pStyle w:val="ListParagraph"/>
        <w:numPr>
          <w:ilvl w:val="1"/>
          <w:numId w:val="18"/>
        </w:numPr>
        <w:rPr>
          <w:rFonts w:ascii="Nunito Sans Light" w:hAnsi="Nunito Sans Light"/>
        </w:rPr>
      </w:pPr>
      <w:r w:rsidRPr="00422113">
        <w:rPr>
          <w:rFonts w:ascii="Nunito Sans Light" w:hAnsi="Nunito Sans Light"/>
        </w:rPr>
        <w:t>Number of requests from existing car share members or registration of interest from potential new members</w:t>
      </w:r>
    </w:p>
    <w:p w14:paraId="34B82E1E" w14:textId="77777777" w:rsidR="004C0496" w:rsidRPr="00422113" w:rsidRDefault="004C0496" w:rsidP="004C0496">
      <w:pPr>
        <w:pStyle w:val="ListParagraph"/>
        <w:numPr>
          <w:ilvl w:val="0"/>
          <w:numId w:val="18"/>
        </w:numPr>
        <w:rPr>
          <w:rFonts w:ascii="Nunito Sans Light" w:hAnsi="Nunito Sans Light"/>
        </w:rPr>
      </w:pPr>
      <w:r w:rsidRPr="00422113">
        <w:rPr>
          <w:rFonts w:ascii="Nunito Sans Light" w:hAnsi="Nunito Sans Light"/>
        </w:rPr>
        <w:t>Acknowledge that while Council will enforce the relevant parking restrictions, no guarantee is given as to the availability of the bay</w:t>
      </w:r>
    </w:p>
    <w:p w14:paraId="18CE1110" w14:textId="77777777" w:rsidR="004C0496" w:rsidRPr="00422113" w:rsidRDefault="004C0496" w:rsidP="004C0496">
      <w:pPr>
        <w:pStyle w:val="ListParagraph"/>
        <w:numPr>
          <w:ilvl w:val="0"/>
          <w:numId w:val="18"/>
        </w:numPr>
        <w:rPr>
          <w:rFonts w:ascii="Nunito Sans Light" w:hAnsi="Nunito Sans Light"/>
        </w:rPr>
      </w:pPr>
      <w:r w:rsidRPr="00422113">
        <w:rPr>
          <w:rFonts w:ascii="Nunito Sans Light" w:hAnsi="Nunito Sans Light"/>
        </w:rPr>
        <w:t>Provide evidence of planning permission for any promotional or information signs associated with the car share bay, if applicable</w:t>
      </w:r>
    </w:p>
    <w:p w14:paraId="47B55C58" w14:textId="5E2E0193" w:rsidR="00042027" w:rsidRPr="00422113" w:rsidRDefault="00D76AA8" w:rsidP="00042027">
      <w:pPr>
        <w:rPr>
          <w:rFonts w:ascii="Nunito Sans Light" w:hAnsi="Nunito Sans Light"/>
        </w:rPr>
      </w:pPr>
      <w:r w:rsidRPr="00422113">
        <w:rPr>
          <w:rFonts w:ascii="Nunito Sans Light" w:hAnsi="Nunito Sans Light"/>
        </w:rPr>
        <w:t xml:space="preserve">Council officers will assess </w:t>
      </w:r>
      <w:r w:rsidR="00BE7A05" w:rsidRPr="00422113">
        <w:rPr>
          <w:rFonts w:ascii="Nunito Sans Light" w:hAnsi="Nunito Sans Light"/>
        </w:rPr>
        <w:t xml:space="preserve">each </w:t>
      </w:r>
      <w:r w:rsidR="00522278" w:rsidRPr="00422113">
        <w:rPr>
          <w:rFonts w:ascii="Nunito Sans Light" w:hAnsi="Nunito Sans Light"/>
        </w:rPr>
        <w:t>application</w:t>
      </w:r>
      <w:r w:rsidR="00BE7A05" w:rsidRPr="00422113">
        <w:rPr>
          <w:rFonts w:ascii="Nunito Sans Light" w:hAnsi="Nunito Sans Light"/>
        </w:rPr>
        <w:t xml:space="preserve"> in accordance with this policy</w:t>
      </w:r>
      <w:r w:rsidR="00522278" w:rsidRPr="00422113">
        <w:rPr>
          <w:rFonts w:ascii="Nunito Sans Light" w:hAnsi="Nunito Sans Light"/>
        </w:rPr>
        <w:t xml:space="preserve"> to determine whether the proposed </w:t>
      </w:r>
      <w:r w:rsidR="00BE7A05" w:rsidRPr="00422113">
        <w:rPr>
          <w:rFonts w:ascii="Nunito Sans Light" w:hAnsi="Nunito Sans Light"/>
        </w:rPr>
        <w:t>car share bay</w:t>
      </w:r>
      <w:r w:rsidR="00522278" w:rsidRPr="00422113">
        <w:rPr>
          <w:rFonts w:ascii="Nunito Sans Light" w:hAnsi="Nunito Sans Light"/>
        </w:rPr>
        <w:t xml:space="preserve"> is appropriate.</w:t>
      </w:r>
      <w:r w:rsidR="00042027" w:rsidRPr="00422113">
        <w:rPr>
          <w:rFonts w:ascii="Nunito Sans Light" w:hAnsi="Nunito Sans Light"/>
        </w:rPr>
        <w:t xml:space="preserve"> </w:t>
      </w:r>
    </w:p>
    <w:p w14:paraId="06033079" w14:textId="77777777" w:rsidR="00675A30" w:rsidRPr="00422113" w:rsidRDefault="00D76AA8" w:rsidP="00D76AA8">
      <w:pPr>
        <w:rPr>
          <w:rFonts w:ascii="Nunito Sans Light" w:hAnsi="Nunito Sans Light"/>
        </w:rPr>
      </w:pPr>
      <w:r w:rsidRPr="00422113">
        <w:rPr>
          <w:rFonts w:ascii="Nunito Sans Light" w:hAnsi="Nunito Sans Light"/>
        </w:rPr>
        <w:t>Once a new car share bay is confirmed</w:t>
      </w:r>
      <w:r w:rsidR="00042027" w:rsidRPr="00422113">
        <w:rPr>
          <w:rFonts w:ascii="Nunito Sans Light" w:hAnsi="Nunito Sans Light"/>
        </w:rPr>
        <w:t xml:space="preserve"> to meet the </w:t>
      </w:r>
      <w:r w:rsidR="000B6CC5" w:rsidRPr="00422113">
        <w:rPr>
          <w:rFonts w:ascii="Nunito Sans Light" w:hAnsi="Nunito Sans Light"/>
        </w:rPr>
        <w:t xml:space="preserve">eligibility </w:t>
      </w:r>
      <w:r w:rsidR="00042027" w:rsidRPr="00422113">
        <w:rPr>
          <w:rFonts w:ascii="Nunito Sans Light" w:hAnsi="Nunito Sans Light"/>
        </w:rPr>
        <w:t>criteria</w:t>
      </w:r>
      <w:r w:rsidRPr="00422113">
        <w:rPr>
          <w:rFonts w:ascii="Nunito Sans Light" w:hAnsi="Nunito Sans Light"/>
        </w:rPr>
        <w:t xml:space="preserve">, Council will notify the property owners immediately adjacent </w:t>
      </w:r>
      <w:r w:rsidR="00042027" w:rsidRPr="00422113">
        <w:rPr>
          <w:rFonts w:ascii="Nunito Sans Light" w:hAnsi="Nunito Sans Light"/>
        </w:rPr>
        <w:t xml:space="preserve">to </w:t>
      </w:r>
      <w:r w:rsidRPr="00422113">
        <w:rPr>
          <w:rFonts w:ascii="Nunito Sans Light" w:hAnsi="Nunito Sans Light"/>
        </w:rPr>
        <w:t>the proposed bay location</w:t>
      </w:r>
      <w:r w:rsidR="00042027" w:rsidRPr="00422113">
        <w:rPr>
          <w:rFonts w:ascii="Nunito Sans Light" w:hAnsi="Nunito Sans Light"/>
        </w:rPr>
        <w:t xml:space="preserve">, and one property owner either side of the bay (if applicable).  The purpose of this process is to inform the adjacent </w:t>
      </w:r>
      <w:r w:rsidR="00042027" w:rsidRPr="00422113">
        <w:rPr>
          <w:rFonts w:ascii="Nunito Sans Light" w:hAnsi="Nunito Sans Light"/>
        </w:rPr>
        <w:lastRenderedPageBreak/>
        <w:t xml:space="preserve">property owners of the change being made to a parking bay and to understand any specific issues or matters that </w:t>
      </w:r>
      <w:r w:rsidR="00BE7A05" w:rsidRPr="00422113">
        <w:rPr>
          <w:rFonts w:ascii="Nunito Sans Light" w:hAnsi="Nunito Sans Light"/>
        </w:rPr>
        <w:t>may not have been</w:t>
      </w:r>
      <w:r w:rsidR="00042027" w:rsidRPr="00422113">
        <w:rPr>
          <w:rFonts w:ascii="Nunito Sans Light" w:hAnsi="Nunito Sans Light"/>
        </w:rPr>
        <w:t xml:space="preserve"> considered </w:t>
      </w:r>
      <w:r w:rsidR="00BE7A05" w:rsidRPr="00422113">
        <w:rPr>
          <w:rFonts w:ascii="Nunito Sans Light" w:hAnsi="Nunito Sans Light"/>
        </w:rPr>
        <w:t>by</w:t>
      </w:r>
      <w:r w:rsidR="00042027" w:rsidRPr="00422113">
        <w:rPr>
          <w:rFonts w:ascii="Nunito Sans Light" w:hAnsi="Nunito Sans Light"/>
        </w:rPr>
        <w:t xml:space="preserve"> officers. </w:t>
      </w:r>
    </w:p>
    <w:p w14:paraId="34715653" w14:textId="3555A1CF" w:rsidR="004C0496" w:rsidRPr="00422113" w:rsidRDefault="00042027" w:rsidP="004C0496">
      <w:pPr>
        <w:rPr>
          <w:rFonts w:ascii="Nunito Sans Light" w:hAnsi="Nunito Sans Light"/>
        </w:rPr>
      </w:pPr>
      <w:r w:rsidRPr="00422113">
        <w:rPr>
          <w:rFonts w:ascii="Nunito Sans Light" w:hAnsi="Nunito Sans Light"/>
        </w:rPr>
        <w:t xml:space="preserve">Following this consultation, Council officers may undertake parking occupancy surveys and/or road safety audits </w:t>
      </w:r>
      <w:r w:rsidR="0077443E" w:rsidRPr="00422113">
        <w:rPr>
          <w:rFonts w:ascii="Nunito Sans Light" w:hAnsi="Nunito Sans Light"/>
        </w:rPr>
        <w:t>at their discretion</w:t>
      </w:r>
      <w:r w:rsidRPr="00422113">
        <w:rPr>
          <w:rFonts w:ascii="Nunito Sans Light" w:hAnsi="Nunito Sans Light"/>
        </w:rPr>
        <w:t xml:space="preserve"> to investigate issues raised by </w:t>
      </w:r>
      <w:r w:rsidR="00BE7A05" w:rsidRPr="00422113">
        <w:rPr>
          <w:rFonts w:ascii="Nunito Sans Light" w:hAnsi="Nunito Sans Light"/>
        </w:rPr>
        <w:t xml:space="preserve">the consulted </w:t>
      </w:r>
      <w:r w:rsidRPr="00422113">
        <w:rPr>
          <w:rFonts w:ascii="Nunito Sans Light" w:hAnsi="Nunito Sans Light"/>
        </w:rPr>
        <w:t xml:space="preserve">property owners.  </w:t>
      </w:r>
      <w:r w:rsidR="001E5D21" w:rsidRPr="00422113">
        <w:rPr>
          <w:rFonts w:ascii="Nunito Sans Light" w:hAnsi="Nunito Sans Light"/>
        </w:rPr>
        <w:t>Delegated officers may</w:t>
      </w:r>
      <w:r w:rsidR="004C0496" w:rsidRPr="00422113">
        <w:rPr>
          <w:rFonts w:ascii="Nunito Sans Light" w:hAnsi="Nunito Sans Light"/>
        </w:rPr>
        <w:t xml:space="preserve"> install on-street car share bays when </w:t>
      </w:r>
      <w:r w:rsidRPr="00422113">
        <w:rPr>
          <w:rFonts w:ascii="Nunito Sans Light" w:hAnsi="Nunito Sans Light"/>
        </w:rPr>
        <w:t xml:space="preserve">applications meet with </w:t>
      </w:r>
      <w:r w:rsidR="009C0640" w:rsidRPr="00422113">
        <w:rPr>
          <w:rFonts w:ascii="Nunito Sans Light" w:hAnsi="Nunito Sans Light"/>
        </w:rPr>
        <w:t xml:space="preserve">the </w:t>
      </w:r>
      <w:r w:rsidRPr="00422113">
        <w:rPr>
          <w:rFonts w:ascii="Nunito Sans Light" w:hAnsi="Nunito Sans Light"/>
        </w:rPr>
        <w:t>criteria outlined in this policy.</w:t>
      </w:r>
    </w:p>
    <w:p w14:paraId="35BBE394" w14:textId="77777777" w:rsidR="004C0496" w:rsidRPr="00422113" w:rsidRDefault="004C0496" w:rsidP="004C0496">
      <w:pPr>
        <w:pStyle w:val="Heading3"/>
        <w:rPr>
          <w:rFonts w:ascii="Nunito Sans Light" w:hAnsi="Nunito Sans Light"/>
        </w:rPr>
      </w:pPr>
      <w:bookmarkStart w:id="57" w:name="_Toc148694334"/>
      <w:r w:rsidRPr="00422113">
        <w:rPr>
          <w:rFonts w:ascii="Nunito Sans Light" w:hAnsi="Nunito Sans Light"/>
        </w:rPr>
        <w:t>Cancellation</w:t>
      </w:r>
      <w:bookmarkEnd w:id="57"/>
    </w:p>
    <w:p w14:paraId="04167684" w14:textId="1B74C408" w:rsidR="004C0496" w:rsidRPr="00422113" w:rsidRDefault="004C0496" w:rsidP="004C0496">
      <w:pPr>
        <w:rPr>
          <w:rFonts w:ascii="Nunito Sans Light" w:hAnsi="Nunito Sans Light"/>
        </w:rPr>
      </w:pPr>
      <w:r w:rsidRPr="00422113">
        <w:rPr>
          <w:rFonts w:ascii="Nunito Sans Light" w:hAnsi="Nunito Sans Light"/>
        </w:rPr>
        <w:t>If, due to unforeseen circumstances, Council needs to relocate or suspend a car share bay, Council will work with the relevant car share operator to find a suitable alternative location. The costs of new signage and line marking will be borne by Council in this circumstance.</w:t>
      </w:r>
    </w:p>
    <w:p w14:paraId="6CCD5FF2" w14:textId="77777777" w:rsidR="004C0496" w:rsidRPr="00422113" w:rsidRDefault="004C0496" w:rsidP="004C0496">
      <w:pPr>
        <w:rPr>
          <w:rFonts w:ascii="Nunito Sans Light" w:hAnsi="Nunito Sans Light"/>
        </w:rPr>
      </w:pPr>
      <w:r w:rsidRPr="00422113">
        <w:rPr>
          <w:rFonts w:ascii="Nunito Sans Light" w:hAnsi="Nunito Sans Light"/>
        </w:rPr>
        <w:t>In the event that an alternative site is unable to be located, permit fees will be refunded on a pro-rata basis however no compensation will be payable for estimated loss of revenue.</w:t>
      </w:r>
    </w:p>
    <w:p w14:paraId="1DE6B762" w14:textId="77777777" w:rsidR="004C0496" w:rsidRPr="00422113" w:rsidRDefault="004C0496" w:rsidP="004C0496">
      <w:pPr>
        <w:rPr>
          <w:rFonts w:ascii="Nunito Sans Light" w:hAnsi="Nunito Sans Light"/>
        </w:rPr>
      </w:pPr>
      <w:r w:rsidRPr="00422113">
        <w:rPr>
          <w:rFonts w:ascii="Nunito Sans Light" w:hAnsi="Nunito Sans Light"/>
        </w:rPr>
        <w:t>Council may also require that a bay be temporarily vacated e.g. for street events or works.</w:t>
      </w:r>
    </w:p>
    <w:p w14:paraId="337ADC93" w14:textId="409F6E41" w:rsidR="00675A30" w:rsidRPr="00422113" w:rsidRDefault="00675A30" w:rsidP="00A674CA">
      <w:pPr>
        <w:rPr>
          <w:rFonts w:ascii="Nunito Sans Light" w:hAnsi="Nunito Sans Light"/>
        </w:rPr>
      </w:pPr>
      <w:r w:rsidRPr="00422113">
        <w:rPr>
          <w:rFonts w:ascii="Nunito Sans Light" w:hAnsi="Nunito Sans Light"/>
        </w:rPr>
        <w:t>For the purposes of assessing renewal eligibility where a dedicated bay has been permanently relocated, Council will only assess occupancy and vehicle availability rates at the new location. Where a bay was temporarily vacated, this period will not be counted towards occupancy figures.</w:t>
      </w:r>
    </w:p>
    <w:p w14:paraId="3715F6CE" w14:textId="77777777" w:rsidR="004C0496" w:rsidRPr="00422113" w:rsidRDefault="004C0496" w:rsidP="004C0496">
      <w:pPr>
        <w:rPr>
          <w:rFonts w:ascii="Nunito Sans Light" w:hAnsi="Nunito Sans Light"/>
        </w:rPr>
      </w:pPr>
      <w:r w:rsidRPr="00422113">
        <w:rPr>
          <w:rFonts w:ascii="Nunito Sans Light" w:hAnsi="Nunito Sans Light"/>
        </w:rPr>
        <w:t>A car share operator may request that a bay or permit be relocated. This would be considered to be a new application and would be subject to the standard application fees. Permit fees for the old bay will be refunded on a pro-rata basis however there will be no refund on other costs, such as for line marking.</w:t>
      </w:r>
    </w:p>
    <w:p w14:paraId="60AA0C42" w14:textId="77777777" w:rsidR="004C0496" w:rsidRPr="00422113" w:rsidRDefault="004C0496" w:rsidP="004C0496">
      <w:pPr>
        <w:rPr>
          <w:rFonts w:ascii="Nunito Sans Light" w:hAnsi="Nunito Sans Light"/>
        </w:rPr>
      </w:pPr>
      <w:r w:rsidRPr="00422113">
        <w:rPr>
          <w:rFonts w:ascii="Nunito Sans Light" w:hAnsi="Nunito Sans Light"/>
        </w:rPr>
        <w:t xml:space="preserve">Where car share operators do not comply with the requirements of this policy, Council officers will work with the operator to provide them with an opportunity to ensure compliance. </w:t>
      </w:r>
    </w:p>
    <w:p w14:paraId="76A52E7E" w14:textId="6991259E" w:rsidR="004C0496" w:rsidRPr="00422113" w:rsidRDefault="004C0496" w:rsidP="004C0496">
      <w:pPr>
        <w:rPr>
          <w:rFonts w:ascii="Nunito Sans Light" w:hAnsi="Nunito Sans Light"/>
        </w:rPr>
      </w:pPr>
      <w:r w:rsidRPr="00422113">
        <w:rPr>
          <w:rFonts w:ascii="Nunito Sans Light" w:hAnsi="Nunito Sans Light"/>
        </w:rPr>
        <w:t xml:space="preserve">If non-compliance continues, </w:t>
      </w:r>
      <w:r w:rsidR="00315A45" w:rsidRPr="00422113">
        <w:rPr>
          <w:rFonts w:ascii="Nunito Sans Light" w:hAnsi="Nunito Sans Light"/>
        </w:rPr>
        <w:t>delegated officers have</w:t>
      </w:r>
      <w:r w:rsidRPr="00422113">
        <w:rPr>
          <w:rFonts w:ascii="Nunito Sans Light" w:hAnsi="Nunito Sans Light"/>
        </w:rPr>
        <w:t xml:space="preserve"> discretion to:</w:t>
      </w:r>
    </w:p>
    <w:p w14:paraId="39F594E8" w14:textId="77777777" w:rsidR="004C0496" w:rsidRPr="00422113" w:rsidRDefault="004C0496" w:rsidP="004C0496">
      <w:pPr>
        <w:pStyle w:val="ListParagraph"/>
        <w:numPr>
          <w:ilvl w:val="0"/>
          <w:numId w:val="33"/>
        </w:numPr>
        <w:rPr>
          <w:rFonts w:ascii="Nunito Sans Light" w:hAnsi="Nunito Sans Light"/>
        </w:rPr>
      </w:pPr>
      <w:r w:rsidRPr="00422113">
        <w:rPr>
          <w:rFonts w:ascii="Nunito Sans Light" w:hAnsi="Nunito Sans Light"/>
        </w:rPr>
        <w:t>Suspend the operator’s right to use one or more dedicated car share bays</w:t>
      </w:r>
    </w:p>
    <w:p w14:paraId="1D5E48F2" w14:textId="77777777" w:rsidR="004C0496" w:rsidRPr="00422113" w:rsidRDefault="004C0496" w:rsidP="004C0496">
      <w:pPr>
        <w:pStyle w:val="ListParagraph"/>
        <w:numPr>
          <w:ilvl w:val="0"/>
          <w:numId w:val="33"/>
        </w:numPr>
        <w:rPr>
          <w:rFonts w:ascii="Nunito Sans Light" w:hAnsi="Nunito Sans Light"/>
        </w:rPr>
      </w:pPr>
      <w:r w:rsidRPr="00422113">
        <w:rPr>
          <w:rFonts w:ascii="Nunito Sans Light" w:hAnsi="Nunito Sans Light"/>
        </w:rPr>
        <w:t>Suspend processing of requests for new bays or permits</w:t>
      </w:r>
    </w:p>
    <w:p w14:paraId="45213C63" w14:textId="77777777" w:rsidR="004C0496" w:rsidRPr="00422113" w:rsidRDefault="004C0496" w:rsidP="004C0496">
      <w:pPr>
        <w:pStyle w:val="ListParagraph"/>
        <w:numPr>
          <w:ilvl w:val="0"/>
          <w:numId w:val="33"/>
        </w:numPr>
        <w:rPr>
          <w:rFonts w:ascii="Nunito Sans Light" w:hAnsi="Nunito Sans Light"/>
        </w:rPr>
      </w:pPr>
      <w:r w:rsidRPr="00422113">
        <w:rPr>
          <w:rFonts w:ascii="Nunito Sans Light" w:hAnsi="Nunito Sans Light"/>
        </w:rPr>
        <w:t>As a last resort, terminate the operator’s agreement with Council and remove all ability to use dedicated car share bays.</w:t>
      </w:r>
    </w:p>
    <w:p w14:paraId="27167EF4" w14:textId="77777777" w:rsidR="004C0496" w:rsidRPr="00422113" w:rsidRDefault="004C0496" w:rsidP="004C0496">
      <w:pPr>
        <w:pStyle w:val="Heading2"/>
        <w:rPr>
          <w:rFonts w:ascii="Galano Grotesque ExtraBold" w:hAnsi="Galano Grotesque ExtraBold"/>
        </w:rPr>
      </w:pPr>
      <w:bookmarkStart w:id="58" w:name="_Toc148694335"/>
      <w:r w:rsidRPr="00422113">
        <w:rPr>
          <w:rFonts w:ascii="Galano Grotesque ExtraBold" w:hAnsi="Galano Grotesque ExtraBold"/>
        </w:rPr>
        <w:t>Work Zones</w:t>
      </w:r>
      <w:bookmarkEnd w:id="58"/>
    </w:p>
    <w:p w14:paraId="25111A14" w14:textId="77777777" w:rsidR="004C0496" w:rsidRPr="00422113" w:rsidRDefault="004C0496" w:rsidP="004C0496">
      <w:pPr>
        <w:rPr>
          <w:rFonts w:ascii="Nunito Sans Light" w:hAnsi="Nunito Sans Light"/>
        </w:rPr>
      </w:pPr>
      <w:r w:rsidRPr="00422113">
        <w:rPr>
          <w:rFonts w:ascii="Nunito Sans Light" w:hAnsi="Nunito Sans Light"/>
        </w:rPr>
        <w:t>A work zone is a temporary zone outside a building site, commonly used when works are occurring in a congested parking area. They are generally placed outside the property being constructed where possible, otherwise within close proximity.</w:t>
      </w:r>
    </w:p>
    <w:p w14:paraId="1C223707" w14:textId="77777777" w:rsidR="004C0496" w:rsidRPr="00422113" w:rsidRDefault="004C0496" w:rsidP="004C0496">
      <w:pPr>
        <w:rPr>
          <w:rFonts w:ascii="Nunito Sans Light" w:hAnsi="Nunito Sans Light"/>
        </w:rPr>
      </w:pPr>
      <w:r w:rsidRPr="00422113">
        <w:rPr>
          <w:rFonts w:ascii="Nunito Sans Light" w:hAnsi="Nunito Sans Light"/>
        </w:rPr>
        <w:t xml:space="preserve">A work zone may be granted for up to twelve months, after which applicants must reapply if an extension is required. For shorter term parking options (e.g. a tradesperson conducting </w:t>
      </w:r>
      <w:r w:rsidRPr="00422113">
        <w:rPr>
          <w:rFonts w:ascii="Nunito Sans Light" w:hAnsi="Nunito Sans Light"/>
        </w:rPr>
        <w:lastRenderedPageBreak/>
        <w:t xml:space="preserve">works for a few days or weeks), a service permit may be a more appropriate option. See Section </w:t>
      </w:r>
      <w:r w:rsidRPr="00422113">
        <w:rPr>
          <w:rFonts w:ascii="Nunito Sans Light" w:hAnsi="Nunito Sans Light"/>
        </w:rPr>
        <w:fldChar w:fldCharType="begin"/>
      </w:r>
      <w:r w:rsidRPr="00422113">
        <w:rPr>
          <w:rFonts w:ascii="Nunito Sans Light" w:hAnsi="Nunito Sans Light"/>
        </w:rPr>
        <w:instrText xml:space="preserve"> REF _Ref66970911 \r \h </w:instrText>
      </w:r>
      <w:r w:rsidR="00761C6E" w:rsidRPr="00422113">
        <w:rPr>
          <w:rFonts w:ascii="Nunito Sans Light" w:hAnsi="Nunito Sans Light"/>
        </w:rPr>
        <w:instrText xml:space="preserve"> \* MERGEFORMAT</w:instrText>
      </w:r>
      <w:r w:rsidRPr="00422113">
        <w:rPr>
          <w:rFonts w:ascii="Nunito Sans Light" w:hAnsi="Nunito Sans Light"/>
        </w:rPr>
        <w:instrText xml:space="preserve">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4.4</w:t>
      </w:r>
      <w:r w:rsidRPr="00422113">
        <w:rPr>
          <w:rFonts w:ascii="Nunito Sans Light" w:hAnsi="Nunito Sans Light"/>
        </w:rPr>
        <w:fldChar w:fldCharType="end"/>
      </w:r>
      <w:r w:rsidRPr="00422113">
        <w:rPr>
          <w:rFonts w:ascii="Nunito Sans Light" w:hAnsi="Nunito Sans Light"/>
        </w:rPr>
        <w:t xml:space="preserve"> for more information.</w:t>
      </w:r>
    </w:p>
    <w:p w14:paraId="67A5BF23" w14:textId="77777777" w:rsidR="004C0496" w:rsidRPr="00422113" w:rsidRDefault="004C0496" w:rsidP="004C0496">
      <w:pPr>
        <w:rPr>
          <w:rFonts w:ascii="Nunito Sans Light" w:hAnsi="Nunito Sans Light"/>
        </w:rPr>
      </w:pPr>
      <w:r w:rsidRPr="00422113">
        <w:rPr>
          <w:rFonts w:ascii="Nunito Sans Light" w:hAnsi="Nunito Sans Light"/>
        </w:rPr>
        <w:t>Authority is delegated to officers to install Work Zone restrictions for parking abutting or near the property where the works are occurring.</w:t>
      </w:r>
    </w:p>
    <w:p w14:paraId="5CA29960" w14:textId="77777777" w:rsidR="004C0496" w:rsidRPr="00422113" w:rsidRDefault="004C0496" w:rsidP="004C0496">
      <w:pPr>
        <w:rPr>
          <w:rFonts w:ascii="Nunito Sans Light" w:hAnsi="Nunito Sans Light"/>
        </w:rPr>
      </w:pPr>
      <w:r w:rsidRPr="00422113">
        <w:rPr>
          <w:rFonts w:ascii="Nunito Sans Light" w:hAnsi="Nunito Sans Light"/>
        </w:rPr>
        <w:t>Permits will be issued to the applicant and must be displayed while parking in the work zone.</w:t>
      </w:r>
    </w:p>
    <w:p w14:paraId="64E2D4C9" w14:textId="77777777" w:rsidR="004C0496" w:rsidRPr="00422113" w:rsidRDefault="004C0496" w:rsidP="004C0496">
      <w:pPr>
        <w:pStyle w:val="Heading2"/>
        <w:rPr>
          <w:rFonts w:ascii="Galano Grotesque ExtraBold" w:hAnsi="Galano Grotesque ExtraBold"/>
        </w:rPr>
      </w:pPr>
      <w:bookmarkStart w:id="59" w:name="_Toc148694336"/>
      <w:r w:rsidRPr="00422113">
        <w:rPr>
          <w:rFonts w:ascii="Galano Grotesque ExtraBold" w:hAnsi="Galano Grotesque ExtraBold"/>
        </w:rPr>
        <w:t>Other</w:t>
      </w:r>
      <w:bookmarkEnd w:id="59"/>
    </w:p>
    <w:p w14:paraId="6D0A05D9" w14:textId="77777777" w:rsidR="004C0496" w:rsidRPr="00422113" w:rsidRDefault="004C0496" w:rsidP="004C0496">
      <w:pPr>
        <w:pStyle w:val="Heading3"/>
        <w:rPr>
          <w:rFonts w:ascii="Nunito Sans Light" w:hAnsi="Nunito Sans Light"/>
        </w:rPr>
      </w:pPr>
      <w:bookmarkStart w:id="60" w:name="_Ref66971704"/>
      <w:bookmarkStart w:id="61" w:name="_Toc148694337"/>
      <w:r w:rsidRPr="00422113">
        <w:rPr>
          <w:rFonts w:ascii="Nunito Sans Light" w:hAnsi="Nunito Sans Light"/>
        </w:rPr>
        <w:t>Road safety</w:t>
      </w:r>
      <w:bookmarkEnd w:id="60"/>
      <w:r w:rsidRPr="00422113">
        <w:rPr>
          <w:rFonts w:ascii="Nunito Sans Light" w:hAnsi="Nunito Sans Light"/>
        </w:rPr>
        <w:t xml:space="preserve"> and operations</w:t>
      </w:r>
      <w:bookmarkEnd w:id="61"/>
    </w:p>
    <w:p w14:paraId="348F4613" w14:textId="1A448289" w:rsidR="004C0496" w:rsidRPr="00422113" w:rsidRDefault="004C0496" w:rsidP="004C0496">
      <w:pPr>
        <w:rPr>
          <w:rFonts w:ascii="Nunito Sans Light" w:hAnsi="Nunito Sans Light"/>
        </w:rPr>
      </w:pPr>
      <w:r w:rsidRPr="00422113">
        <w:rPr>
          <w:rFonts w:ascii="Nunito Sans Light" w:hAnsi="Nunito Sans Light"/>
        </w:rPr>
        <w:t xml:space="preserve">Authority is delegated to install parking restrictions or ban parking for up to two spaces in order to address a road safety issue (e.g. around school entrances or crossings) or operational issue (e.g. improved bus access to a stop) consistent with the User Priority Guidelines in section </w:t>
      </w:r>
      <w:r w:rsidRPr="00422113">
        <w:rPr>
          <w:rFonts w:ascii="Nunito Sans Light" w:hAnsi="Nunito Sans Light"/>
        </w:rPr>
        <w:fldChar w:fldCharType="begin"/>
      </w:r>
      <w:r w:rsidRPr="00422113">
        <w:rPr>
          <w:rFonts w:ascii="Nunito Sans Light" w:hAnsi="Nunito Sans Light"/>
        </w:rPr>
        <w:instrText xml:space="preserve"> REF _Ref1484441 \r \h </w:instrText>
      </w:r>
      <w:r w:rsidR="0086363E" w:rsidRPr="00422113">
        <w:rPr>
          <w:rFonts w:ascii="Nunito Sans Light" w:hAnsi="Nunito Sans Light"/>
        </w:rPr>
        <w:instrText xml:space="preserve">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3</w:t>
      </w:r>
      <w:r w:rsidRPr="00422113">
        <w:rPr>
          <w:rFonts w:ascii="Nunito Sans Light" w:hAnsi="Nunito Sans Light"/>
        </w:rPr>
        <w:fldChar w:fldCharType="end"/>
      </w:r>
      <w:r w:rsidRPr="00422113">
        <w:rPr>
          <w:rFonts w:ascii="Nunito Sans Light" w:hAnsi="Nunito Sans Light"/>
        </w:rPr>
        <w:t xml:space="preserve"> of this Policy.</w:t>
      </w:r>
      <w:r w:rsidR="001A2E40" w:rsidRPr="00422113">
        <w:rPr>
          <w:rFonts w:ascii="Nunito Sans Light" w:hAnsi="Nunito Sans Light"/>
        </w:rPr>
        <w:t xml:space="preserve"> This authority may include </w:t>
      </w:r>
      <w:r w:rsidR="0086363E" w:rsidRPr="00422113">
        <w:rPr>
          <w:rFonts w:ascii="Nunito Sans Light" w:hAnsi="Nunito Sans Light"/>
        </w:rPr>
        <w:t xml:space="preserve">an </w:t>
      </w:r>
      <w:r w:rsidR="001A2E40" w:rsidRPr="00422113">
        <w:rPr>
          <w:rFonts w:ascii="Nunito Sans Light" w:hAnsi="Nunito Sans Light"/>
        </w:rPr>
        <w:t xml:space="preserve">extension of </w:t>
      </w:r>
      <w:r w:rsidR="0086363E" w:rsidRPr="00422113">
        <w:rPr>
          <w:rFonts w:ascii="Nunito Sans Light" w:hAnsi="Nunito Sans Light"/>
        </w:rPr>
        <w:t xml:space="preserve">the </w:t>
      </w:r>
      <w:r w:rsidR="001A2E40" w:rsidRPr="00422113">
        <w:rPr>
          <w:rFonts w:ascii="Nunito Sans Light" w:hAnsi="Nunito Sans Light"/>
        </w:rPr>
        <w:t>No Stopping restriction for up to two spaces at</w:t>
      </w:r>
      <w:r w:rsidR="00595BF2" w:rsidRPr="00422113">
        <w:rPr>
          <w:rFonts w:ascii="Nunito Sans Light" w:hAnsi="Nunito Sans Light"/>
        </w:rPr>
        <w:t xml:space="preserve"> </w:t>
      </w:r>
      <w:r w:rsidR="001A2E40" w:rsidRPr="00422113">
        <w:rPr>
          <w:rFonts w:ascii="Nunito Sans Light" w:hAnsi="Nunito Sans Light"/>
        </w:rPr>
        <w:t>intersections or public transport stops beyond the length specified in Road Rules to address a road safety or operational issue</w:t>
      </w:r>
      <w:r w:rsidR="00FE7390" w:rsidRPr="00422113">
        <w:rPr>
          <w:rFonts w:ascii="Nunito Sans Light" w:hAnsi="Nunito Sans Light"/>
        </w:rPr>
        <w:t>.</w:t>
      </w:r>
    </w:p>
    <w:p w14:paraId="778024A2" w14:textId="77777777" w:rsidR="004C0496" w:rsidRPr="00422113" w:rsidRDefault="004C0496" w:rsidP="004C0496">
      <w:pPr>
        <w:rPr>
          <w:rFonts w:ascii="Nunito Sans Light" w:hAnsi="Nunito Sans Light"/>
        </w:rPr>
      </w:pPr>
      <w:r w:rsidRPr="00422113">
        <w:rPr>
          <w:rFonts w:ascii="Nunito Sans Light" w:hAnsi="Nunito Sans Light"/>
        </w:rPr>
        <w:t>Where more than two spaces are affected (e.g. extended No Stopping restrictions to address limited sightlines), authority is delegated to make the change only if this is recommended by a road safety audit.</w:t>
      </w:r>
    </w:p>
    <w:p w14:paraId="47938674" w14:textId="2FFDD50E" w:rsidR="007E4475" w:rsidRPr="00422113" w:rsidRDefault="007E4475" w:rsidP="007E4475">
      <w:pPr>
        <w:pStyle w:val="Heading3"/>
        <w:rPr>
          <w:rFonts w:ascii="Nunito Sans Light" w:hAnsi="Nunito Sans Light"/>
        </w:rPr>
      </w:pPr>
      <w:bookmarkStart w:id="62" w:name="_Toc148694338"/>
      <w:r w:rsidRPr="00422113">
        <w:rPr>
          <w:rFonts w:ascii="Nunito Sans Light" w:hAnsi="Nunito Sans Light"/>
        </w:rPr>
        <w:t>Public transport stops</w:t>
      </w:r>
      <w:bookmarkEnd w:id="62"/>
    </w:p>
    <w:p w14:paraId="52AADFF7" w14:textId="6DFA4FD3" w:rsidR="007F122B" w:rsidRPr="00422113" w:rsidRDefault="004C5E3D" w:rsidP="004C0496">
      <w:pPr>
        <w:rPr>
          <w:rFonts w:ascii="Nunito Sans Light" w:hAnsi="Nunito Sans Light"/>
        </w:rPr>
      </w:pPr>
      <w:r w:rsidRPr="00422113">
        <w:rPr>
          <w:rFonts w:ascii="Nunito Sans Light" w:hAnsi="Nunito Sans Light"/>
        </w:rPr>
        <w:t xml:space="preserve">Authority is delegated to </w:t>
      </w:r>
      <w:r w:rsidR="00132189" w:rsidRPr="00422113">
        <w:rPr>
          <w:rFonts w:ascii="Nunito Sans Light" w:hAnsi="Nunito Sans Light"/>
        </w:rPr>
        <w:t>alter</w:t>
      </w:r>
      <w:r w:rsidRPr="00422113">
        <w:rPr>
          <w:rFonts w:ascii="Nunito Sans Light" w:hAnsi="Nunito Sans Light"/>
        </w:rPr>
        <w:t xml:space="preserve"> </w:t>
      </w:r>
      <w:r w:rsidR="00132189" w:rsidRPr="00422113">
        <w:rPr>
          <w:rFonts w:ascii="Nunito Sans Light" w:hAnsi="Nunito Sans Light"/>
        </w:rPr>
        <w:t xml:space="preserve">parking </w:t>
      </w:r>
      <w:r w:rsidRPr="00422113">
        <w:rPr>
          <w:rFonts w:ascii="Nunito Sans Light" w:hAnsi="Nunito Sans Light"/>
        </w:rPr>
        <w:t xml:space="preserve">restrictions in response to </w:t>
      </w:r>
      <w:r w:rsidR="00482A7C" w:rsidRPr="00422113">
        <w:rPr>
          <w:rFonts w:ascii="Nunito Sans Light" w:hAnsi="Nunito Sans Light"/>
        </w:rPr>
        <w:t xml:space="preserve">public transport initiatives </w:t>
      </w:r>
      <w:r w:rsidR="00E02BF5" w:rsidRPr="00422113">
        <w:rPr>
          <w:rFonts w:ascii="Nunito Sans Light" w:hAnsi="Nunito Sans Light" w:cstheme="minorHAnsi"/>
        </w:rPr>
        <w:t>with consideration of the User Priority Guidelines</w:t>
      </w:r>
      <w:r w:rsidRPr="00422113">
        <w:rPr>
          <w:rFonts w:ascii="Nunito Sans Light" w:hAnsi="Nunito Sans Light"/>
        </w:rPr>
        <w:t xml:space="preserve">. </w:t>
      </w:r>
      <w:r w:rsidR="007F122B" w:rsidRPr="00422113">
        <w:rPr>
          <w:rFonts w:ascii="Nunito Sans Light" w:hAnsi="Nunito Sans Light"/>
        </w:rPr>
        <w:t>This includes No Stopping restrictions to facilitate bus or tram stops, as well as subsequent changes to parking restrictions (e.g. introduction or changes to time restricted parking) that may be required as a result of changed conditions.</w:t>
      </w:r>
    </w:p>
    <w:p w14:paraId="04082581" w14:textId="17BCF768" w:rsidR="007E4475" w:rsidRPr="00422113" w:rsidRDefault="00190B5A" w:rsidP="004C0496">
      <w:pPr>
        <w:rPr>
          <w:rFonts w:ascii="Nunito Sans Light" w:hAnsi="Nunito Sans Light"/>
        </w:rPr>
      </w:pPr>
      <w:r w:rsidRPr="00422113">
        <w:rPr>
          <w:rFonts w:ascii="Nunito Sans Light" w:hAnsi="Nunito Sans Light"/>
        </w:rPr>
        <w:t xml:space="preserve">Residents and other owners/occupiers of properties affected by the proposed restrictions will be </w:t>
      </w:r>
      <w:r w:rsidR="0037486B" w:rsidRPr="00422113">
        <w:rPr>
          <w:rFonts w:ascii="Nunito Sans Light" w:hAnsi="Nunito Sans Light"/>
        </w:rPr>
        <w:t xml:space="preserve">notified or </w:t>
      </w:r>
      <w:r w:rsidRPr="00422113">
        <w:rPr>
          <w:rFonts w:ascii="Nunito Sans Light" w:hAnsi="Nunito Sans Light"/>
        </w:rPr>
        <w:t>consulted on the restrictions via letter</w:t>
      </w:r>
      <w:r w:rsidR="0037486B" w:rsidRPr="00422113">
        <w:rPr>
          <w:rFonts w:ascii="Nunito Sans Light" w:hAnsi="Nunito Sans Light"/>
        </w:rPr>
        <w:t>, depending on the extent of changes and likely impact to residents and others in the area</w:t>
      </w:r>
      <w:r w:rsidRPr="00422113">
        <w:rPr>
          <w:rFonts w:ascii="Nunito Sans Light" w:hAnsi="Nunito Sans Light"/>
        </w:rPr>
        <w:t xml:space="preserve">. </w:t>
      </w:r>
      <w:r w:rsidR="00315A45" w:rsidRPr="00422113">
        <w:rPr>
          <w:rFonts w:ascii="Nunito Sans Light" w:hAnsi="Nunito Sans Light"/>
        </w:rPr>
        <w:t>A delegated officer at Manager or higher level</w:t>
      </w:r>
      <w:r w:rsidR="0037486B" w:rsidRPr="00422113">
        <w:rPr>
          <w:rFonts w:ascii="Nunito Sans Light" w:hAnsi="Nunito Sans Light"/>
        </w:rPr>
        <w:t xml:space="preserve"> will determine the appropriate approach for notification or consultation.</w:t>
      </w:r>
    </w:p>
    <w:p w14:paraId="2EAF3061" w14:textId="7021F985" w:rsidR="00E17EC3" w:rsidRPr="00422113" w:rsidRDefault="00E17EC3" w:rsidP="00E17EC3">
      <w:pPr>
        <w:pStyle w:val="Heading3"/>
        <w:rPr>
          <w:rFonts w:ascii="Nunito Sans Light" w:hAnsi="Nunito Sans Light"/>
        </w:rPr>
      </w:pPr>
      <w:bookmarkStart w:id="63" w:name="_Toc148694339"/>
      <w:r w:rsidRPr="00422113">
        <w:rPr>
          <w:rFonts w:ascii="Nunito Sans Light" w:hAnsi="Nunito Sans Light"/>
        </w:rPr>
        <w:t>Mixed use developments</w:t>
      </w:r>
      <w:bookmarkEnd w:id="63"/>
    </w:p>
    <w:p w14:paraId="7DD7047D" w14:textId="77777777" w:rsidR="00CD247F" w:rsidRPr="00422113" w:rsidRDefault="00E17EC3" w:rsidP="00422113">
      <w:pPr>
        <w:rPr>
          <w:rFonts w:ascii="Nunito Sans Light" w:hAnsi="Nunito Sans Light"/>
        </w:rPr>
      </w:pPr>
      <w:r w:rsidRPr="00422113">
        <w:rPr>
          <w:rFonts w:ascii="Nunito Sans Light" w:hAnsi="Nunito Sans Light"/>
        </w:rPr>
        <w:t xml:space="preserve">Authority is delegated to install timed parking restrictions for up to two spaces adjacent to a mixed use development to increase parking turnover and ensure parking availability for shoppers visiting the retail/commercial tenancy of the development. </w:t>
      </w:r>
    </w:p>
    <w:p w14:paraId="0A0A63F9" w14:textId="77777777" w:rsidR="004C0496" w:rsidRPr="00422113" w:rsidRDefault="004C0496" w:rsidP="004C0496">
      <w:pPr>
        <w:pStyle w:val="Heading3"/>
        <w:rPr>
          <w:rFonts w:ascii="Nunito Sans Light" w:hAnsi="Nunito Sans Light"/>
        </w:rPr>
      </w:pPr>
      <w:bookmarkStart w:id="64" w:name="_Toc148694340"/>
      <w:r w:rsidRPr="00422113">
        <w:rPr>
          <w:rFonts w:ascii="Nunito Sans Light" w:hAnsi="Nunito Sans Light"/>
        </w:rPr>
        <w:t>Narrow streets</w:t>
      </w:r>
      <w:bookmarkEnd w:id="64"/>
    </w:p>
    <w:p w14:paraId="4BAA0A84" w14:textId="77777777" w:rsidR="004C0496" w:rsidRPr="00422113" w:rsidRDefault="004C0496" w:rsidP="004C0496">
      <w:pPr>
        <w:rPr>
          <w:rFonts w:ascii="Nunito Sans Light" w:hAnsi="Nunito Sans Light"/>
        </w:rPr>
      </w:pPr>
      <w:r w:rsidRPr="00422113">
        <w:rPr>
          <w:rFonts w:ascii="Nunito Sans Light" w:hAnsi="Nunito Sans Light"/>
        </w:rPr>
        <w:t>No Stopping restrictions are to be installed on streets narrower than 7 metres if other measures haven’t worked to prevent illegal parking (i.e. leaving less than three metres for a vehicle to pass).</w:t>
      </w:r>
    </w:p>
    <w:p w14:paraId="55625998" w14:textId="77777777" w:rsidR="004C0496" w:rsidRPr="00422113" w:rsidRDefault="004C0496" w:rsidP="004C0496">
      <w:pPr>
        <w:rPr>
          <w:rFonts w:ascii="Nunito Sans Light" w:hAnsi="Nunito Sans Light"/>
        </w:rPr>
      </w:pPr>
      <w:r w:rsidRPr="00422113">
        <w:rPr>
          <w:rFonts w:ascii="Nunito Sans Light" w:hAnsi="Nunito Sans Light"/>
        </w:rPr>
        <w:t xml:space="preserve">Authority is delegated to install restrictions on the side of the street which maximises parking opportunities, with restrictions alternating sides of the street every now and then </w:t>
      </w:r>
      <w:r w:rsidRPr="00422113">
        <w:rPr>
          <w:rFonts w:ascii="Nunito Sans Light" w:hAnsi="Nunito Sans Light"/>
        </w:rPr>
        <w:lastRenderedPageBreak/>
        <w:t>(approximately each 100 metres) to discourage higher speeds associated with streamlined traffic flow.</w:t>
      </w:r>
    </w:p>
    <w:p w14:paraId="39140EC9" w14:textId="77777777" w:rsidR="004C0496" w:rsidRPr="00422113" w:rsidRDefault="004C0496" w:rsidP="004C0496">
      <w:pPr>
        <w:pStyle w:val="Heading3"/>
        <w:rPr>
          <w:rFonts w:ascii="Nunito Sans Light" w:hAnsi="Nunito Sans Light"/>
        </w:rPr>
      </w:pPr>
      <w:bookmarkStart w:id="65" w:name="_Toc148694341"/>
      <w:r w:rsidRPr="00422113">
        <w:rPr>
          <w:rFonts w:ascii="Nunito Sans Light" w:hAnsi="Nunito Sans Light"/>
        </w:rPr>
        <w:t>Hockey stick line marking</w:t>
      </w:r>
      <w:bookmarkEnd w:id="65"/>
    </w:p>
    <w:p w14:paraId="43AF00F1" w14:textId="77777777" w:rsidR="001A38ED" w:rsidRPr="00422113" w:rsidRDefault="004C0496" w:rsidP="00422113">
      <w:pPr>
        <w:rPr>
          <w:rFonts w:ascii="Nunito Sans Light" w:hAnsi="Nunito Sans Light"/>
        </w:rPr>
      </w:pPr>
      <w:r w:rsidRPr="00422113">
        <w:rPr>
          <w:rFonts w:ascii="Nunito Sans Light" w:hAnsi="Nunito Sans Light"/>
        </w:rPr>
        <w:t xml:space="preserve">Locations are to be assessed on a case by case basis with three inspections – one on site and two via aerial imagery. Hockey stick marking will only be installed if there is an evident ongoing problem and the road is at least 7.2 metres wide. </w:t>
      </w:r>
    </w:p>
    <w:p w14:paraId="51880471" w14:textId="77777777" w:rsidR="004C0496" w:rsidRPr="00422113" w:rsidRDefault="004C0496" w:rsidP="004C0496">
      <w:pPr>
        <w:pStyle w:val="Heading3"/>
        <w:rPr>
          <w:rFonts w:ascii="Nunito Sans Light" w:hAnsi="Nunito Sans Light"/>
        </w:rPr>
      </w:pPr>
      <w:bookmarkStart w:id="66" w:name="_Toc148694342"/>
      <w:r w:rsidRPr="00422113">
        <w:rPr>
          <w:rFonts w:ascii="Nunito Sans Light" w:hAnsi="Nunito Sans Light"/>
        </w:rPr>
        <w:t>Parking near schools</w:t>
      </w:r>
      <w:bookmarkEnd w:id="66"/>
    </w:p>
    <w:p w14:paraId="63A74D0A" w14:textId="1D6D3047" w:rsidR="00081E96" w:rsidRPr="00422113" w:rsidRDefault="004C0496" w:rsidP="004C0496">
      <w:pPr>
        <w:rPr>
          <w:rFonts w:ascii="Nunito Sans Light" w:hAnsi="Nunito Sans Light"/>
        </w:rPr>
      </w:pPr>
      <w:r w:rsidRPr="00422113">
        <w:rPr>
          <w:rFonts w:ascii="Nunito Sans Light" w:hAnsi="Nunito Sans Light"/>
        </w:rPr>
        <w:t xml:space="preserve">Authority is delegated to officers to install parking restrictions adjacent to a school where these are for drop off/pick up times and supported by the school (i.e. the principal or other authorised representative). This relates only to parking restrictions directly abutting the school and not the other side of the road. The usual consultation process (as specified in Section </w:t>
      </w:r>
      <w:r w:rsidRPr="00422113">
        <w:rPr>
          <w:rFonts w:ascii="Nunito Sans Light" w:hAnsi="Nunito Sans Light"/>
        </w:rPr>
        <w:fldChar w:fldCharType="begin"/>
      </w:r>
      <w:r w:rsidRPr="00422113">
        <w:rPr>
          <w:rFonts w:ascii="Nunito Sans Light" w:hAnsi="Nunito Sans Light"/>
        </w:rPr>
        <w:instrText xml:space="preserve"> REF _Ref66950892 \r \h </w:instrText>
      </w:r>
      <w:r w:rsidR="00761C6E" w:rsidRPr="00422113">
        <w:rPr>
          <w:rFonts w:ascii="Nunito Sans Light" w:hAnsi="Nunito Sans Light"/>
        </w:rPr>
        <w:instrText xml:space="preserve"> \* MERGEFORMAT </w:instrText>
      </w:r>
      <w:r w:rsidRPr="00422113">
        <w:rPr>
          <w:rFonts w:ascii="Nunito Sans Light" w:hAnsi="Nunito Sans Light"/>
        </w:rPr>
      </w:r>
      <w:r w:rsidRPr="00422113">
        <w:rPr>
          <w:rFonts w:ascii="Nunito Sans Light" w:hAnsi="Nunito Sans Light"/>
        </w:rPr>
        <w:fldChar w:fldCharType="separate"/>
      </w:r>
      <w:r w:rsidRPr="00422113">
        <w:rPr>
          <w:rFonts w:ascii="Nunito Sans Light" w:hAnsi="Nunito Sans Light"/>
        </w:rPr>
        <w:t>5.1</w:t>
      </w:r>
      <w:r w:rsidRPr="00422113">
        <w:rPr>
          <w:rFonts w:ascii="Nunito Sans Light" w:hAnsi="Nunito Sans Light"/>
        </w:rPr>
        <w:fldChar w:fldCharType="end"/>
      </w:r>
      <w:r w:rsidRPr="00422113">
        <w:rPr>
          <w:rFonts w:ascii="Nunito Sans Light" w:hAnsi="Nunito Sans Light"/>
        </w:rPr>
        <w:t>) would apply to any proposed changes abutting other properties.</w:t>
      </w:r>
    </w:p>
    <w:p w14:paraId="4E8924CE" w14:textId="77777777" w:rsidR="004C0496" w:rsidRPr="00422113" w:rsidRDefault="004C0496" w:rsidP="004C0496">
      <w:pPr>
        <w:pStyle w:val="Heading3"/>
        <w:rPr>
          <w:rFonts w:ascii="Nunito Sans Light" w:hAnsi="Nunito Sans Light"/>
        </w:rPr>
      </w:pPr>
      <w:bookmarkStart w:id="67" w:name="_Toc148694343"/>
      <w:r w:rsidRPr="00422113">
        <w:rPr>
          <w:rFonts w:ascii="Nunito Sans Light" w:hAnsi="Nunito Sans Light"/>
        </w:rPr>
        <w:t>Yellow line marking</w:t>
      </w:r>
      <w:bookmarkEnd w:id="67"/>
    </w:p>
    <w:p w14:paraId="7E55D9B6" w14:textId="77777777" w:rsidR="004C0496" w:rsidRPr="00422113" w:rsidRDefault="004C0496" w:rsidP="004C0496">
      <w:pPr>
        <w:rPr>
          <w:rFonts w:ascii="Nunito Sans Light" w:hAnsi="Nunito Sans Light"/>
        </w:rPr>
      </w:pPr>
      <w:r w:rsidRPr="00422113">
        <w:rPr>
          <w:rFonts w:ascii="Nunito Sans Light" w:hAnsi="Nunito Sans Light"/>
        </w:rPr>
        <w:t>Yellow line marking may be used to indicate No Stopping restrictions where it is difficult or impractical to install signage. It will not be installed across driveways.</w:t>
      </w:r>
    </w:p>
    <w:p w14:paraId="693CF2AE" w14:textId="77777777" w:rsidR="004C0496" w:rsidRPr="00422113" w:rsidRDefault="004C0496" w:rsidP="004C0496">
      <w:pPr>
        <w:pStyle w:val="Heading3"/>
        <w:rPr>
          <w:rFonts w:ascii="Nunito Sans Light" w:hAnsi="Nunito Sans Light"/>
        </w:rPr>
      </w:pPr>
      <w:bookmarkStart w:id="68" w:name="_Toc148694344"/>
      <w:r w:rsidRPr="00422113">
        <w:rPr>
          <w:rFonts w:ascii="Nunito Sans Light" w:hAnsi="Nunito Sans Light"/>
        </w:rPr>
        <w:t>Waste collection</w:t>
      </w:r>
      <w:bookmarkEnd w:id="68"/>
    </w:p>
    <w:p w14:paraId="6236E642" w14:textId="77777777" w:rsidR="004C0496" w:rsidRPr="00422113" w:rsidRDefault="004C0496" w:rsidP="004C0496">
      <w:pPr>
        <w:rPr>
          <w:rFonts w:ascii="Nunito Sans Light" w:hAnsi="Nunito Sans Light"/>
        </w:rPr>
      </w:pPr>
      <w:r w:rsidRPr="00422113">
        <w:rPr>
          <w:rFonts w:ascii="Nunito Sans Light" w:hAnsi="Nunito Sans Light"/>
        </w:rPr>
        <w:t>Authority is delegated to install parking restrictions to support waste collection following consultation with waste services and affected residents. Consultation feedback is to be considered, including any suggestions for alternative solutions, however no particular level of support is required to be met.</w:t>
      </w:r>
    </w:p>
    <w:p w14:paraId="6F2C6524" w14:textId="77777777" w:rsidR="004C0496" w:rsidRPr="00422113" w:rsidRDefault="004C0496" w:rsidP="004C0496">
      <w:pPr>
        <w:rPr>
          <w:rFonts w:ascii="Nunito Sans Light" w:hAnsi="Nunito Sans Light"/>
        </w:rPr>
      </w:pPr>
      <w:r w:rsidRPr="00422113">
        <w:rPr>
          <w:rFonts w:ascii="Nunito Sans Light" w:hAnsi="Nunito Sans Light"/>
        </w:rPr>
        <w:t>Restrictions should minimise impact on the street, maximise residential parking opportunities, and be clustered so they are not always on the same side of the road. Restrictions are typically No Stopping 5am – 12pm on the applicable bin collection day for the street.</w:t>
      </w:r>
    </w:p>
    <w:p w14:paraId="1530F6E3" w14:textId="77777777" w:rsidR="004C0496" w:rsidRPr="00422113" w:rsidRDefault="004C0496" w:rsidP="004C0496">
      <w:pPr>
        <w:pStyle w:val="Heading3"/>
        <w:rPr>
          <w:rFonts w:ascii="Nunito Sans Light" w:hAnsi="Nunito Sans Light"/>
        </w:rPr>
      </w:pPr>
      <w:bookmarkStart w:id="69" w:name="_Ref1485518"/>
      <w:bookmarkStart w:id="70" w:name="_Toc148694345"/>
      <w:r w:rsidRPr="00422113">
        <w:rPr>
          <w:rFonts w:ascii="Nunito Sans Light" w:hAnsi="Nunito Sans Light"/>
        </w:rPr>
        <w:t>In-ground sensors</w:t>
      </w:r>
      <w:bookmarkEnd w:id="69"/>
      <w:bookmarkEnd w:id="70"/>
    </w:p>
    <w:p w14:paraId="127C3005" w14:textId="77777777" w:rsidR="004C0496" w:rsidRPr="00422113" w:rsidRDefault="004C0496" w:rsidP="004C0496">
      <w:pPr>
        <w:rPr>
          <w:rFonts w:ascii="Nunito Sans Light" w:hAnsi="Nunito Sans Light"/>
        </w:rPr>
      </w:pPr>
      <w:r w:rsidRPr="00422113">
        <w:rPr>
          <w:rFonts w:ascii="Nunito Sans Light" w:hAnsi="Nunito Sans Light"/>
        </w:rPr>
        <w:t>Introduction of in-ground parking sensors may be considered when surveys show occupancy is high, where Council wishes to capture data on occupancy and duration of stay, or where sensors assist in enforcement of parking restrictions.</w:t>
      </w:r>
    </w:p>
    <w:p w14:paraId="414AE338" w14:textId="77777777" w:rsidR="004C0496" w:rsidRPr="00422113" w:rsidRDefault="004C0496" w:rsidP="004C0496">
      <w:pPr>
        <w:pStyle w:val="Heading3"/>
        <w:rPr>
          <w:rFonts w:ascii="Nunito Sans Light" w:hAnsi="Nunito Sans Light"/>
        </w:rPr>
      </w:pPr>
      <w:bookmarkStart w:id="71" w:name="_Toc148694346"/>
      <w:r w:rsidRPr="00422113">
        <w:rPr>
          <w:rFonts w:ascii="Nunito Sans Light" w:hAnsi="Nunito Sans Light"/>
        </w:rPr>
        <w:t>Parking agreements</w:t>
      </w:r>
      <w:bookmarkEnd w:id="71"/>
    </w:p>
    <w:p w14:paraId="70FBA60B" w14:textId="77777777" w:rsidR="004C0496" w:rsidRPr="00422113" w:rsidRDefault="004C0496" w:rsidP="004C0496">
      <w:pPr>
        <w:rPr>
          <w:rFonts w:ascii="Nunito Sans Light" w:hAnsi="Nunito Sans Light"/>
        </w:rPr>
      </w:pPr>
      <w:r w:rsidRPr="00422113">
        <w:rPr>
          <w:rFonts w:ascii="Nunito Sans Light" w:hAnsi="Nunito Sans Light"/>
        </w:rPr>
        <w:t>Applications for parking restrictions in privately owned car parks must be received from the owner (or owners corporation if applicable) and require a parking agreement to be formed. The owner or owners corporation pays for the set up costs (signage installation and permits) and Council parking officers enforce the restrictions.</w:t>
      </w:r>
    </w:p>
    <w:p w14:paraId="011DF7E0" w14:textId="77777777" w:rsidR="004C0496" w:rsidRPr="00422113" w:rsidRDefault="004C0496" w:rsidP="004C0496">
      <w:pPr>
        <w:rPr>
          <w:rFonts w:ascii="Nunito Sans Light" w:hAnsi="Nunito Sans Light"/>
        </w:rPr>
      </w:pPr>
      <w:r w:rsidRPr="00422113">
        <w:rPr>
          <w:rFonts w:ascii="Nunito Sans Light" w:hAnsi="Nunito Sans Light"/>
        </w:rPr>
        <w:t>Parking agreements will only be formed when there is public parking accessible on the premises (i.e. no fob entry or barrier gates restricting entry or exit) and not in an underground car park. Agreements may be considered in above-ground multi-storey car parks.</w:t>
      </w:r>
    </w:p>
    <w:p w14:paraId="75BAF3DC" w14:textId="77777777" w:rsidR="004C0496" w:rsidRPr="00422113" w:rsidRDefault="004C0496" w:rsidP="004C0496">
      <w:pPr>
        <w:pStyle w:val="Heading1"/>
        <w:rPr>
          <w:rFonts w:ascii="Galano Grotesque ExtraBold" w:hAnsi="Galano Grotesque ExtraBold"/>
          <w:color w:val="4472C4" w:themeColor="accent1"/>
        </w:rPr>
      </w:pPr>
      <w:bookmarkStart w:id="72" w:name="_Ref1546455"/>
      <w:bookmarkStart w:id="73" w:name="_Toc148694347"/>
      <w:r w:rsidRPr="00422113">
        <w:rPr>
          <w:rFonts w:ascii="Galano Grotesque ExtraBold" w:hAnsi="Galano Grotesque ExtraBold"/>
          <w:color w:val="4472C4" w:themeColor="accent1"/>
        </w:rPr>
        <w:lastRenderedPageBreak/>
        <w:t>Fees</w:t>
      </w:r>
      <w:bookmarkEnd w:id="72"/>
      <w:bookmarkEnd w:id="73"/>
    </w:p>
    <w:p w14:paraId="202A3490" w14:textId="77777777" w:rsidR="004C0496" w:rsidRPr="00422113" w:rsidRDefault="004C0496" w:rsidP="004C0496">
      <w:pPr>
        <w:rPr>
          <w:rFonts w:ascii="Nunito Sans Light" w:hAnsi="Nunito Sans Light"/>
        </w:rPr>
      </w:pPr>
      <w:r w:rsidRPr="00422113">
        <w:rPr>
          <w:rFonts w:ascii="Nunito Sans Light" w:hAnsi="Nunito Sans Light"/>
        </w:rPr>
        <w:t>Parking permit fees and fee parking rates are determined annually through Council’s budget process and outlined in the Fees and Charges Schedule. Concession discounts apply to certain permits as detailed earlier in this policy.</w:t>
      </w:r>
    </w:p>
    <w:p w14:paraId="0E2F3E13" w14:textId="77777777" w:rsidR="004C0496" w:rsidRPr="00422113" w:rsidRDefault="004C0496" w:rsidP="004C0496">
      <w:pPr>
        <w:pStyle w:val="Heading2"/>
        <w:rPr>
          <w:rFonts w:ascii="Galano Grotesque ExtraBold" w:hAnsi="Galano Grotesque ExtraBold"/>
        </w:rPr>
      </w:pPr>
      <w:bookmarkStart w:id="74" w:name="_Ref1546450"/>
      <w:bookmarkStart w:id="75" w:name="_Toc148694348"/>
      <w:r w:rsidRPr="00422113">
        <w:rPr>
          <w:rFonts w:ascii="Galano Grotesque ExtraBold" w:hAnsi="Galano Grotesque ExtraBold"/>
        </w:rPr>
        <w:t>Car Share</w:t>
      </w:r>
      <w:bookmarkEnd w:id="74"/>
      <w:bookmarkEnd w:id="75"/>
    </w:p>
    <w:p w14:paraId="456D1680" w14:textId="77777777" w:rsidR="004C0496" w:rsidRPr="00422113" w:rsidRDefault="004C0496" w:rsidP="004C0496">
      <w:pPr>
        <w:rPr>
          <w:rFonts w:ascii="Nunito Sans Light" w:hAnsi="Nunito Sans Light"/>
        </w:rPr>
      </w:pPr>
      <w:r w:rsidRPr="00422113">
        <w:rPr>
          <w:rFonts w:ascii="Nunito Sans Light" w:hAnsi="Nunito Sans Light"/>
        </w:rPr>
        <w:t>Fees will be charged and indexed at a rate of a business car permit per bay per year. All car share operators will be notified in writing of any change to the fee schedule, a minimum of 30 days before the updated fees take effect.</w:t>
      </w:r>
    </w:p>
    <w:p w14:paraId="0504FDCD" w14:textId="77777777" w:rsidR="004C0496" w:rsidRPr="00422113" w:rsidRDefault="004C0496" w:rsidP="004C0496">
      <w:pPr>
        <w:rPr>
          <w:rFonts w:ascii="Nunito Sans Light" w:hAnsi="Nunito Sans Light"/>
        </w:rPr>
      </w:pPr>
      <w:r w:rsidRPr="00422113">
        <w:rPr>
          <w:rFonts w:ascii="Nunito Sans Light" w:hAnsi="Nunito Sans Light"/>
        </w:rPr>
        <w:t>New sites will not be charged the car share parking permit fee for a period of 2 years to allow the site to become commercially viable. Car share operators must bear the costs associated with the installation of a dedicated car share bay which must include the supply and installation of two generic car share parking signs and line marking of the bay (as a minimum). Bicycle racks and information boards are optional.</w:t>
      </w:r>
    </w:p>
    <w:p w14:paraId="1376B43E" w14:textId="77777777" w:rsidR="00081E96" w:rsidRPr="00422113" w:rsidRDefault="004C0496" w:rsidP="00422113">
      <w:pPr>
        <w:rPr>
          <w:rFonts w:ascii="Nunito Sans Light" w:hAnsi="Nunito Sans Light"/>
        </w:rPr>
      </w:pPr>
      <w:r w:rsidRPr="00422113">
        <w:rPr>
          <w:rFonts w:ascii="Nunito Sans Light" w:hAnsi="Nunito Sans Light"/>
        </w:rPr>
        <w:t>Operators will receive a 50% discount on bays installed north of Bell Street.</w:t>
      </w:r>
    </w:p>
    <w:p w14:paraId="4F029AA5" w14:textId="333A483B" w:rsidR="004C0496" w:rsidRPr="00422113" w:rsidRDefault="004C0496" w:rsidP="004C0496">
      <w:pPr>
        <w:pStyle w:val="Heading2"/>
        <w:rPr>
          <w:rFonts w:ascii="Galano Grotesque ExtraBold" w:hAnsi="Galano Grotesque ExtraBold"/>
        </w:rPr>
      </w:pPr>
      <w:r w:rsidRPr="00422113">
        <w:rPr>
          <w:rFonts w:ascii="Galano Grotesque ExtraBold" w:hAnsi="Galano Grotesque ExtraBold"/>
        </w:rPr>
        <w:t xml:space="preserve"> </w:t>
      </w:r>
      <w:bookmarkStart w:id="76" w:name="_Toc148694349"/>
      <w:r w:rsidRPr="00422113">
        <w:rPr>
          <w:rFonts w:ascii="Galano Grotesque ExtraBold" w:hAnsi="Galano Grotesque ExtraBold"/>
        </w:rPr>
        <w:t>Lost Permit</w:t>
      </w:r>
      <w:bookmarkEnd w:id="76"/>
    </w:p>
    <w:p w14:paraId="31F39C2F" w14:textId="77777777" w:rsidR="004C0496" w:rsidRPr="00422113" w:rsidRDefault="004C0496" w:rsidP="004C0496">
      <w:pPr>
        <w:rPr>
          <w:rFonts w:ascii="Nunito Sans Light" w:hAnsi="Nunito Sans Light"/>
        </w:rPr>
      </w:pPr>
      <w:r w:rsidRPr="00422113">
        <w:rPr>
          <w:rFonts w:ascii="Nunito Sans Light" w:hAnsi="Nunito Sans Light"/>
        </w:rPr>
        <w:t xml:space="preserve">A permit replacement fee applies for lost, stolen or damaged physical permits. This is not applicable to e-permits. </w:t>
      </w:r>
    </w:p>
    <w:p w14:paraId="69BB94A8" w14:textId="77777777" w:rsidR="004C0496" w:rsidRPr="00422113" w:rsidRDefault="004C0496" w:rsidP="004C0496">
      <w:pPr>
        <w:rPr>
          <w:rFonts w:ascii="Nunito Sans Light" w:hAnsi="Nunito Sans Light"/>
        </w:rPr>
      </w:pPr>
      <w:r w:rsidRPr="00422113">
        <w:rPr>
          <w:rFonts w:ascii="Nunito Sans Light" w:hAnsi="Nunito Sans Light"/>
        </w:rPr>
        <w:t>This fee is waived if a resident’s vehicle has been stolen and a copy of the police report is provided to Council.</w:t>
      </w:r>
    </w:p>
    <w:p w14:paraId="5C42EC36" w14:textId="77777777" w:rsidR="004C0496" w:rsidRPr="00422113" w:rsidRDefault="004C0496" w:rsidP="004C0496">
      <w:pPr>
        <w:pStyle w:val="Heading1"/>
        <w:rPr>
          <w:rFonts w:ascii="Galano Grotesque ExtraBold" w:hAnsi="Galano Grotesque ExtraBold"/>
          <w:color w:val="4472C4" w:themeColor="accent1"/>
        </w:rPr>
      </w:pPr>
      <w:bookmarkStart w:id="77" w:name="_Ref879096"/>
      <w:bookmarkStart w:id="78" w:name="_Toc148694350"/>
      <w:r w:rsidRPr="00422113">
        <w:rPr>
          <w:rFonts w:ascii="Galano Grotesque ExtraBold" w:hAnsi="Galano Grotesque ExtraBold"/>
          <w:color w:val="4472C4" w:themeColor="accent1"/>
        </w:rPr>
        <w:t>Appeals</w:t>
      </w:r>
      <w:bookmarkEnd w:id="77"/>
      <w:bookmarkEnd w:id="78"/>
    </w:p>
    <w:p w14:paraId="0E6CC523" w14:textId="0637CB4E" w:rsidR="004C0496" w:rsidRPr="00422113" w:rsidRDefault="004C0496" w:rsidP="004C0496">
      <w:pPr>
        <w:rPr>
          <w:rFonts w:ascii="Nunito Sans Light" w:hAnsi="Nunito Sans Light"/>
        </w:rPr>
      </w:pPr>
      <w:r w:rsidRPr="00422113">
        <w:rPr>
          <w:rFonts w:ascii="Nunito Sans Light" w:hAnsi="Nunito Sans Light"/>
        </w:rPr>
        <w:t xml:space="preserve">Any decision made under this policy may be appealed by any person by writing to Council within 30 days of the decision being made. Appeals must be </w:t>
      </w:r>
      <w:r w:rsidR="004970A5" w:rsidRPr="00422113">
        <w:rPr>
          <w:rFonts w:ascii="Nunito Sans Light" w:hAnsi="Nunito Sans Light"/>
        </w:rPr>
        <w:t>emailed</w:t>
      </w:r>
      <w:r w:rsidRPr="00422113">
        <w:rPr>
          <w:rFonts w:ascii="Nunito Sans Light" w:hAnsi="Nunito Sans Light"/>
        </w:rPr>
        <w:t xml:space="preserve"> to </w:t>
      </w:r>
      <w:hyperlink r:id="rId12" w:history="1">
        <w:r w:rsidR="004970A5" w:rsidRPr="00422113">
          <w:rPr>
            <w:rStyle w:val="Hyperlink"/>
            <w:rFonts w:ascii="Nunito Sans Light" w:hAnsi="Nunito Sans Light"/>
          </w:rPr>
          <w:t>transport@merri-bek.vic.gov.au</w:t>
        </w:r>
      </w:hyperlink>
      <w:r w:rsidRPr="00422113">
        <w:rPr>
          <w:rFonts w:ascii="Nunito Sans Light" w:hAnsi="Nunito Sans Light"/>
        </w:rPr>
        <w:t xml:space="preserve"> or sent via mail to:</w:t>
      </w:r>
    </w:p>
    <w:p w14:paraId="7DD38A4E" w14:textId="2353C4BD" w:rsidR="004C0496" w:rsidRPr="00422113" w:rsidRDefault="001E5D21" w:rsidP="004C0496">
      <w:pPr>
        <w:rPr>
          <w:rFonts w:ascii="Nunito Sans Light" w:hAnsi="Nunito Sans Light"/>
        </w:rPr>
      </w:pPr>
      <w:r w:rsidRPr="00422113">
        <w:rPr>
          <w:rFonts w:ascii="Nunito Sans Light" w:hAnsi="Nunito Sans Light"/>
        </w:rPr>
        <w:t>Transport Unit</w:t>
      </w:r>
      <w:r w:rsidR="004C0496" w:rsidRPr="00422113">
        <w:rPr>
          <w:rFonts w:ascii="Nunito Sans Light" w:hAnsi="Nunito Sans Light"/>
        </w:rPr>
        <w:br/>
      </w:r>
      <w:r w:rsidR="00E04A6F" w:rsidRPr="00422113">
        <w:rPr>
          <w:rFonts w:ascii="Nunito Sans Light" w:hAnsi="Nunito Sans Light"/>
        </w:rPr>
        <w:t>Merri</w:t>
      </w:r>
      <w:r w:rsidR="00E04A6F" w:rsidRPr="00422113">
        <w:rPr>
          <w:rFonts w:ascii="Nunito Sans Light" w:hAnsi="Nunito Sans Light"/>
        </w:rPr>
        <w:noBreakHyphen/>
        <w:t>bek</w:t>
      </w:r>
      <w:r w:rsidR="004C0496" w:rsidRPr="00422113">
        <w:rPr>
          <w:rFonts w:ascii="Nunito Sans Light" w:hAnsi="Nunito Sans Light"/>
        </w:rPr>
        <w:t xml:space="preserve"> City Council</w:t>
      </w:r>
      <w:r w:rsidR="004C0496" w:rsidRPr="00422113">
        <w:rPr>
          <w:rFonts w:ascii="Nunito Sans Light" w:hAnsi="Nunito Sans Light"/>
        </w:rPr>
        <w:br/>
        <w:t>Locked Bag 10</w:t>
      </w:r>
      <w:r w:rsidR="004C0496" w:rsidRPr="00422113">
        <w:rPr>
          <w:rFonts w:ascii="Nunito Sans Light" w:hAnsi="Nunito Sans Light"/>
        </w:rPr>
        <w:br/>
      </w:r>
      <w:r w:rsidRPr="00422113">
        <w:rPr>
          <w:rFonts w:ascii="Nunito Sans Light" w:hAnsi="Nunito Sans Light"/>
        </w:rPr>
        <w:t>Brunswick</w:t>
      </w:r>
      <w:r w:rsidR="004C0496" w:rsidRPr="00422113">
        <w:rPr>
          <w:rFonts w:ascii="Nunito Sans Light" w:hAnsi="Nunito Sans Light"/>
        </w:rPr>
        <w:t xml:space="preserve"> VIC </w:t>
      </w:r>
      <w:r w:rsidRPr="00422113">
        <w:rPr>
          <w:rFonts w:ascii="Nunito Sans Light" w:hAnsi="Nunito Sans Light"/>
        </w:rPr>
        <w:t>3056</w:t>
      </w:r>
    </w:p>
    <w:p w14:paraId="376DD430" w14:textId="77777777" w:rsidR="004C0496" w:rsidRPr="00422113" w:rsidRDefault="004C0496" w:rsidP="004C0496">
      <w:pPr>
        <w:rPr>
          <w:rFonts w:ascii="Nunito Sans Light" w:hAnsi="Nunito Sans Light"/>
        </w:rPr>
      </w:pPr>
      <w:r w:rsidRPr="00422113">
        <w:rPr>
          <w:rFonts w:ascii="Nunito Sans Light" w:hAnsi="Nunito Sans Light"/>
        </w:rPr>
        <w:t>The application should set out the reasons for the appeal and any special circumstances that apply, and supply any supporting evidence (e.g. letter from doctor or other relevant professional).</w:t>
      </w:r>
    </w:p>
    <w:p w14:paraId="0B72070A" w14:textId="77777777" w:rsidR="004C0496" w:rsidRPr="00422113" w:rsidRDefault="004C0496" w:rsidP="004C0496">
      <w:pPr>
        <w:rPr>
          <w:rFonts w:ascii="Nunito Sans Light" w:hAnsi="Nunito Sans Light"/>
        </w:rPr>
      </w:pPr>
      <w:r w:rsidRPr="00422113">
        <w:rPr>
          <w:rFonts w:ascii="Nunito Sans Light" w:hAnsi="Nunito Sans Light"/>
        </w:rPr>
        <w:t>If a person cannot make a written submission or requires assistance to do so, they should contact Council on 9240 1111 for assistance.</w:t>
      </w:r>
    </w:p>
    <w:p w14:paraId="3084B6B1" w14:textId="5FAF57BB" w:rsidR="004C0496" w:rsidRPr="00422113" w:rsidRDefault="004C0496" w:rsidP="004C0496">
      <w:pPr>
        <w:rPr>
          <w:rFonts w:ascii="Nunito Sans Light" w:hAnsi="Nunito Sans Light"/>
        </w:rPr>
      </w:pPr>
      <w:r w:rsidRPr="00422113">
        <w:rPr>
          <w:rFonts w:ascii="Nunito Sans Light" w:hAnsi="Nunito Sans Light"/>
        </w:rPr>
        <w:t xml:space="preserve">All appeals will be decided by </w:t>
      </w:r>
      <w:r w:rsidR="00315A45" w:rsidRPr="00422113">
        <w:rPr>
          <w:rFonts w:ascii="Nunito Sans Light" w:hAnsi="Nunito Sans Light"/>
        </w:rPr>
        <w:t>a delegated officer at Manager level or higher.</w:t>
      </w:r>
    </w:p>
    <w:p w14:paraId="6E6176A5" w14:textId="77777777" w:rsidR="004C0496" w:rsidRPr="00422113" w:rsidRDefault="004C0496" w:rsidP="004C0496">
      <w:pPr>
        <w:pStyle w:val="Heading2"/>
        <w:rPr>
          <w:rFonts w:ascii="Galano Grotesque ExtraBold" w:hAnsi="Galano Grotesque ExtraBold"/>
        </w:rPr>
      </w:pPr>
      <w:bookmarkStart w:id="79" w:name="_Ref1570502"/>
      <w:bookmarkStart w:id="80" w:name="_Toc148694351"/>
      <w:r w:rsidRPr="00422113">
        <w:rPr>
          <w:rFonts w:ascii="Galano Grotesque ExtraBold" w:hAnsi="Galano Grotesque ExtraBold"/>
        </w:rPr>
        <w:lastRenderedPageBreak/>
        <w:t xml:space="preserve">Appeal </w:t>
      </w:r>
      <w:bookmarkEnd w:id="79"/>
      <w:r w:rsidRPr="00422113">
        <w:rPr>
          <w:rFonts w:ascii="Galano Grotesque ExtraBold" w:hAnsi="Galano Grotesque ExtraBold"/>
        </w:rPr>
        <w:t>process</w:t>
      </w:r>
      <w:bookmarkEnd w:id="80"/>
    </w:p>
    <w:p w14:paraId="2C1189AF" w14:textId="77777777" w:rsidR="004C0496" w:rsidRPr="00422113" w:rsidRDefault="004C0496" w:rsidP="004C0496">
      <w:pPr>
        <w:rPr>
          <w:rFonts w:ascii="Nunito Sans Light" w:hAnsi="Nunito Sans Light"/>
        </w:rPr>
      </w:pPr>
      <w:r w:rsidRPr="00422113">
        <w:rPr>
          <w:rFonts w:ascii="Nunito Sans Light" w:hAnsi="Nunito Sans Light"/>
        </w:rPr>
        <w:t xml:space="preserve">The appeal process will firstly determine whether the decision being appealed is consistent with the guidelines and criteria set out in this Policy. </w:t>
      </w:r>
    </w:p>
    <w:p w14:paraId="37DBCE39" w14:textId="77777777" w:rsidR="004C0496" w:rsidRPr="00422113" w:rsidRDefault="004C0496" w:rsidP="004C0496">
      <w:pPr>
        <w:rPr>
          <w:rFonts w:ascii="Nunito Sans Light" w:hAnsi="Nunito Sans Light"/>
        </w:rPr>
      </w:pPr>
      <w:r w:rsidRPr="00422113">
        <w:rPr>
          <w:rFonts w:ascii="Nunito Sans Light" w:hAnsi="Nunito Sans Light"/>
        </w:rPr>
        <w:t>Where a clear error was made in the original decision (e.g. a resident parking permit was refused due to incorrect records showing a permit was already issued for that property), the original decision will be reviewed with respect to the correct information.</w:t>
      </w:r>
    </w:p>
    <w:p w14:paraId="06833DC6" w14:textId="77777777" w:rsidR="004C0496" w:rsidRPr="00422113" w:rsidRDefault="004C0496" w:rsidP="004C0496">
      <w:pPr>
        <w:rPr>
          <w:rFonts w:ascii="Nunito Sans Light" w:hAnsi="Nunito Sans Light"/>
        </w:rPr>
      </w:pPr>
      <w:r w:rsidRPr="00422113">
        <w:rPr>
          <w:rFonts w:ascii="Nunito Sans Light" w:hAnsi="Nunito Sans Light"/>
        </w:rPr>
        <w:t>Where the guidelines in the Policy allowed Council discretion in making its decision, the appeal will be decided based on the most reasonable outcome within the scope of discretion set out in this Policy.</w:t>
      </w:r>
    </w:p>
    <w:p w14:paraId="73E578F8" w14:textId="77777777" w:rsidR="004C0496" w:rsidRPr="00422113" w:rsidRDefault="004C0496" w:rsidP="004C0496">
      <w:pPr>
        <w:rPr>
          <w:rFonts w:ascii="Nunito Sans Light" w:hAnsi="Nunito Sans Light"/>
        </w:rPr>
      </w:pPr>
      <w:r w:rsidRPr="00422113">
        <w:rPr>
          <w:rFonts w:ascii="Nunito Sans Light" w:hAnsi="Nunito Sans Light"/>
        </w:rPr>
        <w:t>Where a decision has been made clearly in line with this Policy, (e.g. a residential parking permit was refused as the resident lives in a property subdivided after August 2011 and is not an accessible parking permit holder), the decision may be reviewed considering any relevant special circumstances.</w:t>
      </w:r>
    </w:p>
    <w:p w14:paraId="455EAA18" w14:textId="77777777" w:rsidR="004C0496" w:rsidRPr="00422113" w:rsidRDefault="004C0496" w:rsidP="004C0496">
      <w:pPr>
        <w:rPr>
          <w:rFonts w:ascii="Nunito Sans Light" w:hAnsi="Nunito Sans Light"/>
        </w:rPr>
      </w:pPr>
      <w:r w:rsidRPr="00422113">
        <w:rPr>
          <w:rFonts w:ascii="Nunito Sans Light" w:hAnsi="Nunito Sans Light"/>
        </w:rPr>
        <w:t>The applicant will need to demonstrate the decision being appealed is reasonably likely to cause undue disadvantage due to the special circumstances that apply, and that it is reasonable to make an exemption considering together:</w:t>
      </w:r>
    </w:p>
    <w:p w14:paraId="5BB0390D" w14:textId="77777777" w:rsidR="004C0496" w:rsidRPr="00422113" w:rsidRDefault="004C0496" w:rsidP="004C0496">
      <w:pPr>
        <w:pStyle w:val="ListParagraph"/>
        <w:numPr>
          <w:ilvl w:val="0"/>
          <w:numId w:val="34"/>
        </w:numPr>
        <w:rPr>
          <w:rFonts w:ascii="Nunito Sans Light" w:hAnsi="Nunito Sans Light"/>
        </w:rPr>
      </w:pPr>
      <w:r w:rsidRPr="00422113">
        <w:rPr>
          <w:rFonts w:ascii="Nunito Sans Light" w:hAnsi="Nunito Sans Light"/>
        </w:rPr>
        <w:t>The aims of this policy</w:t>
      </w:r>
    </w:p>
    <w:p w14:paraId="12899BDD" w14:textId="77777777" w:rsidR="004C0496" w:rsidRPr="00422113" w:rsidRDefault="004C0496" w:rsidP="004C0496">
      <w:pPr>
        <w:pStyle w:val="ListParagraph"/>
        <w:numPr>
          <w:ilvl w:val="0"/>
          <w:numId w:val="34"/>
        </w:numPr>
        <w:rPr>
          <w:rFonts w:ascii="Nunito Sans Light" w:hAnsi="Nunito Sans Light"/>
        </w:rPr>
      </w:pPr>
      <w:r w:rsidRPr="00422113">
        <w:rPr>
          <w:rFonts w:ascii="Nunito Sans Light" w:hAnsi="Nunito Sans Light"/>
        </w:rPr>
        <w:t>The likely impact of the decision on the applicant</w:t>
      </w:r>
    </w:p>
    <w:p w14:paraId="442D3597" w14:textId="77777777" w:rsidR="004C0496" w:rsidRPr="00422113" w:rsidRDefault="004C0496" w:rsidP="004C0496">
      <w:pPr>
        <w:pStyle w:val="ListParagraph"/>
        <w:numPr>
          <w:ilvl w:val="0"/>
          <w:numId w:val="34"/>
        </w:numPr>
        <w:rPr>
          <w:rFonts w:ascii="Nunito Sans Light" w:hAnsi="Nunito Sans Light"/>
        </w:rPr>
      </w:pPr>
      <w:r w:rsidRPr="00422113">
        <w:rPr>
          <w:rFonts w:ascii="Nunito Sans Light" w:hAnsi="Nunito Sans Light"/>
        </w:rPr>
        <w:t>The likely impact of the decision on others</w:t>
      </w:r>
    </w:p>
    <w:p w14:paraId="156DC690" w14:textId="77777777" w:rsidR="004C0496" w:rsidRPr="00422113" w:rsidRDefault="004C0496" w:rsidP="004C0496">
      <w:pPr>
        <w:pStyle w:val="ListParagraph"/>
        <w:numPr>
          <w:ilvl w:val="0"/>
          <w:numId w:val="34"/>
        </w:numPr>
        <w:rPr>
          <w:rFonts w:ascii="Nunito Sans Light" w:hAnsi="Nunito Sans Light"/>
        </w:rPr>
      </w:pPr>
      <w:r w:rsidRPr="00422113">
        <w:rPr>
          <w:rFonts w:ascii="Nunito Sans Light" w:hAnsi="Nunito Sans Light"/>
        </w:rPr>
        <w:t>The rights of all parties involved</w:t>
      </w:r>
    </w:p>
    <w:p w14:paraId="263F4FC8" w14:textId="75B3B1B1" w:rsidR="004C0496" w:rsidRPr="00422113" w:rsidRDefault="004C0496" w:rsidP="001E5D21">
      <w:pPr>
        <w:pStyle w:val="ListParagraph"/>
        <w:numPr>
          <w:ilvl w:val="0"/>
          <w:numId w:val="34"/>
        </w:numPr>
        <w:rPr>
          <w:rFonts w:ascii="Nunito Sans Light" w:hAnsi="Nunito Sans Light"/>
        </w:rPr>
      </w:pPr>
      <w:r w:rsidRPr="00422113">
        <w:rPr>
          <w:rFonts w:ascii="Nunito Sans Light" w:hAnsi="Nunito Sans Light"/>
        </w:rPr>
        <w:t>Council’s power and resources</w:t>
      </w:r>
      <w:r w:rsidRPr="00422113">
        <w:rPr>
          <w:rFonts w:ascii="Nunito Sans Light" w:hAnsi="Nunito Sans Light"/>
        </w:rPr>
        <w:br w:type="page"/>
      </w:r>
    </w:p>
    <w:p w14:paraId="65E4637A" w14:textId="77777777" w:rsidR="004C0496" w:rsidRPr="00422113" w:rsidDel="000510AF" w:rsidRDefault="004C0496" w:rsidP="004C0496">
      <w:pPr>
        <w:pStyle w:val="Heading1"/>
        <w:rPr>
          <w:rFonts w:ascii="Galano Grotesque ExtraBold" w:hAnsi="Galano Grotesque ExtraBold"/>
          <w:color w:val="4472C4" w:themeColor="accent1"/>
        </w:rPr>
      </w:pPr>
      <w:bookmarkStart w:id="81" w:name="_Toc148694352"/>
      <w:r w:rsidRPr="00422113" w:rsidDel="000510AF">
        <w:rPr>
          <w:rFonts w:ascii="Galano Grotesque ExtraBold" w:hAnsi="Galano Grotesque ExtraBold"/>
          <w:color w:val="4472C4" w:themeColor="accent1"/>
        </w:rPr>
        <w:lastRenderedPageBreak/>
        <w:t>Appendices</w:t>
      </w:r>
      <w:bookmarkEnd w:id="81"/>
    </w:p>
    <w:p w14:paraId="05C92587" w14:textId="77777777" w:rsidR="004C0496" w:rsidRPr="00422113" w:rsidRDefault="004C0496" w:rsidP="004C0496">
      <w:pPr>
        <w:pStyle w:val="Heading2"/>
        <w:rPr>
          <w:rFonts w:ascii="Galano Grotesque ExtraBold" w:hAnsi="Galano Grotesque ExtraBold"/>
        </w:rPr>
      </w:pPr>
      <w:bookmarkStart w:id="82" w:name="_Toc148694353"/>
      <w:r w:rsidRPr="00422113">
        <w:rPr>
          <w:rFonts w:ascii="Galano Grotesque ExtraBold" w:hAnsi="Galano Grotesque ExtraBold"/>
        </w:rPr>
        <w:t>Parking permit conditions</w:t>
      </w:r>
      <w:bookmarkEnd w:id="82"/>
    </w:p>
    <w:p w14:paraId="10B1563B" w14:textId="77777777" w:rsidR="004C0496" w:rsidRPr="00422113" w:rsidRDefault="004C0496" w:rsidP="004C0496">
      <w:pPr>
        <w:pStyle w:val="Heading3"/>
        <w:rPr>
          <w:rFonts w:ascii="Nunito Sans Light" w:hAnsi="Nunito Sans Light"/>
        </w:rPr>
      </w:pPr>
      <w:bookmarkStart w:id="83" w:name="_Toc148694354"/>
      <w:r w:rsidRPr="00422113">
        <w:rPr>
          <w:rFonts w:ascii="Nunito Sans Light" w:hAnsi="Nunito Sans Light"/>
        </w:rPr>
        <w:t>Resident, visitor, service and user pays permits</w:t>
      </w:r>
      <w:bookmarkEnd w:id="83"/>
    </w:p>
    <w:p w14:paraId="7E45D305" w14:textId="77777777" w:rsidR="004C0496" w:rsidRPr="00422113" w:rsidRDefault="004C0496" w:rsidP="004C0496">
      <w:pPr>
        <w:pStyle w:val="ListParagraph"/>
        <w:numPr>
          <w:ilvl w:val="0"/>
          <w:numId w:val="25"/>
        </w:numPr>
        <w:rPr>
          <w:rFonts w:ascii="Nunito Sans Light" w:hAnsi="Nunito Sans Light"/>
        </w:rPr>
      </w:pPr>
      <w:r w:rsidRPr="00422113">
        <w:rPr>
          <w:rFonts w:ascii="Nunito Sans Light" w:hAnsi="Nunito Sans Light"/>
        </w:rPr>
        <w:t>Paper based residential, service and user pays parking permits must be displayed on the inside, lower left hand corner of the front windscreen in clear view. ePermits must have the relevant vehicle registration number applied.</w:t>
      </w:r>
    </w:p>
    <w:p w14:paraId="57BD72DB" w14:textId="77777777" w:rsidR="004C0496" w:rsidRPr="00422113" w:rsidRDefault="004C0496" w:rsidP="004C0496">
      <w:pPr>
        <w:pStyle w:val="ListParagraph"/>
        <w:numPr>
          <w:ilvl w:val="0"/>
          <w:numId w:val="25"/>
        </w:numPr>
        <w:rPr>
          <w:rFonts w:ascii="Nunito Sans Light" w:hAnsi="Nunito Sans Light"/>
        </w:rPr>
      </w:pPr>
      <w:r w:rsidRPr="00422113">
        <w:rPr>
          <w:rFonts w:ascii="Nunito Sans Light" w:hAnsi="Nunito Sans Light"/>
        </w:rPr>
        <w:t>Paper based visitor parking permits must be displayed on the car dashboard, with the date/month/year panels visible and appropriate dates scratched off. ePermits must have the relevant vehicle registration number applied.</w:t>
      </w:r>
    </w:p>
    <w:p w14:paraId="19EC2822" w14:textId="77777777" w:rsidR="004C0496" w:rsidRPr="00422113" w:rsidRDefault="004C0496" w:rsidP="004C0496">
      <w:pPr>
        <w:pStyle w:val="ListParagraph"/>
        <w:numPr>
          <w:ilvl w:val="0"/>
          <w:numId w:val="25"/>
        </w:numPr>
        <w:rPr>
          <w:rFonts w:ascii="Nunito Sans Light" w:hAnsi="Nunito Sans Light"/>
        </w:rPr>
      </w:pPr>
      <w:r w:rsidRPr="00422113">
        <w:rPr>
          <w:rFonts w:ascii="Nunito Sans Light" w:hAnsi="Nunito Sans Light"/>
        </w:rPr>
        <w:t>A parking permit not displayed as described above, including expired or incorrect ePermit registration, is invalid and any Parking Infringement Notices issued will not be withdrawn.</w:t>
      </w:r>
    </w:p>
    <w:p w14:paraId="13CC5B66" w14:textId="77777777" w:rsidR="004C0496" w:rsidRPr="00422113" w:rsidRDefault="004C0496" w:rsidP="004C0496">
      <w:pPr>
        <w:pStyle w:val="ListParagraph"/>
        <w:numPr>
          <w:ilvl w:val="0"/>
          <w:numId w:val="25"/>
        </w:numPr>
        <w:rPr>
          <w:rFonts w:ascii="Nunito Sans Light" w:hAnsi="Nunito Sans Light"/>
        </w:rPr>
      </w:pPr>
      <w:r w:rsidRPr="00422113">
        <w:rPr>
          <w:rFonts w:ascii="Nunito Sans Light" w:hAnsi="Nunito Sans Light"/>
        </w:rPr>
        <w:t>The parking permit will exempt a car from timed parking restrictions only (except those 1/2P or shorter) or resident permit zones in the nominated street or area (as applicable).</w:t>
      </w:r>
    </w:p>
    <w:p w14:paraId="21DB10A1" w14:textId="77777777" w:rsidR="004C0496" w:rsidRPr="00422113" w:rsidRDefault="004C0496" w:rsidP="004C0496">
      <w:pPr>
        <w:pStyle w:val="ListParagraph"/>
        <w:numPr>
          <w:ilvl w:val="0"/>
          <w:numId w:val="25"/>
        </w:numPr>
        <w:rPr>
          <w:rFonts w:ascii="Nunito Sans Light" w:hAnsi="Nunito Sans Light"/>
        </w:rPr>
      </w:pPr>
      <w:r w:rsidRPr="00422113">
        <w:rPr>
          <w:rFonts w:ascii="Nunito Sans Light" w:hAnsi="Nunito Sans Light"/>
        </w:rPr>
        <w:t>The parking permit is not valid in any red-signed areas or other restricted areas described in Road Rules Victoria 1999 (e.g. No Standing, No Stopping, Loading Zone, and No Parking.)</w:t>
      </w:r>
    </w:p>
    <w:p w14:paraId="6C19A948" w14:textId="77777777" w:rsidR="004C0496" w:rsidRPr="00422113" w:rsidRDefault="004C0496" w:rsidP="004C0496">
      <w:pPr>
        <w:pStyle w:val="ListParagraph"/>
        <w:numPr>
          <w:ilvl w:val="0"/>
          <w:numId w:val="25"/>
        </w:numPr>
        <w:rPr>
          <w:rFonts w:ascii="Nunito Sans Light" w:hAnsi="Nunito Sans Light"/>
        </w:rPr>
      </w:pPr>
      <w:r w:rsidRPr="00422113">
        <w:rPr>
          <w:rFonts w:ascii="Nunito Sans Light" w:hAnsi="Nunito Sans Light"/>
        </w:rPr>
        <w:t>The safe custody of the parking permit is the sole responsibility of the applicant.</w:t>
      </w:r>
    </w:p>
    <w:p w14:paraId="2F802339" w14:textId="77777777" w:rsidR="004C0496" w:rsidRPr="00422113" w:rsidRDefault="004C0496" w:rsidP="004C0496">
      <w:pPr>
        <w:pStyle w:val="ListParagraph"/>
        <w:numPr>
          <w:ilvl w:val="0"/>
          <w:numId w:val="25"/>
        </w:numPr>
        <w:rPr>
          <w:rFonts w:ascii="Nunito Sans Light" w:hAnsi="Nunito Sans Light"/>
        </w:rPr>
      </w:pPr>
      <w:r w:rsidRPr="00422113">
        <w:rPr>
          <w:rFonts w:ascii="Nunito Sans Light" w:hAnsi="Nunito Sans Light"/>
        </w:rPr>
        <w:t xml:space="preserve">Parking permits will not be issued and are not valid for any main arterial road (e.g. Sydney Road, Lygon Street, Bell Street, Nicholson Street, Holmes Street, Pascoe Vale Road) or shopping strip areas (eg. Devon Road, West Street, Bonwick Street, Anderson Road, Derby Street) in the municipality. </w:t>
      </w:r>
    </w:p>
    <w:p w14:paraId="61D4031E" w14:textId="77777777" w:rsidR="004C0496" w:rsidRPr="00422113" w:rsidRDefault="004C0496" w:rsidP="004C0496">
      <w:pPr>
        <w:pStyle w:val="ListParagraph"/>
        <w:numPr>
          <w:ilvl w:val="0"/>
          <w:numId w:val="25"/>
        </w:numPr>
        <w:rPr>
          <w:rFonts w:ascii="Nunito Sans Light" w:hAnsi="Nunito Sans Light"/>
        </w:rPr>
      </w:pPr>
      <w:r w:rsidRPr="00422113">
        <w:rPr>
          <w:rFonts w:ascii="Nunito Sans Light" w:hAnsi="Nunito Sans Light"/>
        </w:rPr>
        <w:t>Residential and visitor parking permits are not valid in Council operated off-street car parks or metered areas.</w:t>
      </w:r>
    </w:p>
    <w:p w14:paraId="1D8885B2" w14:textId="77777777" w:rsidR="004C0496" w:rsidRPr="00422113" w:rsidRDefault="004C0496" w:rsidP="004C0496">
      <w:pPr>
        <w:pStyle w:val="ListParagraph"/>
        <w:numPr>
          <w:ilvl w:val="0"/>
          <w:numId w:val="25"/>
        </w:numPr>
        <w:rPr>
          <w:rFonts w:ascii="Nunito Sans Light" w:hAnsi="Nunito Sans Light"/>
        </w:rPr>
      </w:pPr>
      <w:r w:rsidRPr="00422113">
        <w:rPr>
          <w:rFonts w:ascii="Nunito Sans Light" w:hAnsi="Nunito Sans Light"/>
        </w:rPr>
        <w:t>The parking permit does not guarantee parking will be available.</w:t>
      </w:r>
    </w:p>
    <w:p w14:paraId="197DB171" w14:textId="77777777" w:rsidR="004C0496" w:rsidRPr="00422113" w:rsidRDefault="004C0496" w:rsidP="004C0496">
      <w:pPr>
        <w:pStyle w:val="ListParagraph"/>
        <w:numPr>
          <w:ilvl w:val="0"/>
          <w:numId w:val="25"/>
        </w:numPr>
        <w:rPr>
          <w:rFonts w:ascii="Nunito Sans Light" w:hAnsi="Nunito Sans Light"/>
        </w:rPr>
      </w:pPr>
      <w:r w:rsidRPr="00422113">
        <w:rPr>
          <w:rFonts w:ascii="Nunito Sans Light" w:hAnsi="Nunito Sans Light"/>
        </w:rPr>
        <w:t>An Authorised Officer may refuse the application if the application does not meet the conditions specified or the information is found to be fraudulent, misleading or any details supplied are found to be incorrect.</w:t>
      </w:r>
    </w:p>
    <w:p w14:paraId="060D033D" w14:textId="77777777" w:rsidR="004C0496" w:rsidRPr="00422113" w:rsidRDefault="004C0496" w:rsidP="004C0496">
      <w:pPr>
        <w:pStyle w:val="ListParagraph"/>
        <w:numPr>
          <w:ilvl w:val="0"/>
          <w:numId w:val="25"/>
        </w:numPr>
        <w:rPr>
          <w:rFonts w:ascii="Nunito Sans Light" w:hAnsi="Nunito Sans Light"/>
        </w:rPr>
      </w:pPr>
      <w:r w:rsidRPr="00422113">
        <w:rPr>
          <w:rFonts w:ascii="Nunito Sans Light" w:hAnsi="Nunito Sans Light"/>
        </w:rPr>
        <w:t>The use of parking spaces in streets for which parking permits apply may be suspended by members of the Police Force or by Authorised Council Officers.</w:t>
      </w:r>
    </w:p>
    <w:p w14:paraId="3C41DDB4" w14:textId="77777777" w:rsidR="004C0496" w:rsidRPr="00422113" w:rsidRDefault="004C0496" w:rsidP="004C0496">
      <w:pPr>
        <w:pStyle w:val="ListParagraph"/>
        <w:numPr>
          <w:ilvl w:val="0"/>
          <w:numId w:val="25"/>
        </w:numPr>
        <w:rPr>
          <w:rFonts w:ascii="Nunito Sans Light" w:hAnsi="Nunito Sans Light"/>
        </w:rPr>
      </w:pPr>
      <w:r w:rsidRPr="00422113">
        <w:rPr>
          <w:rFonts w:ascii="Nunito Sans Light" w:hAnsi="Nunito Sans Light"/>
        </w:rPr>
        <w:t>Council must be notified if the owner moves from the municipality, and any paper based permit must be removed from the vehicle. The previous permit will be cancelled and no refund will be issued.</w:t>
      </w:r>
    </w:p>
    <w:p w14:paraId="45E3121D" w14:textId="77777777" w:rsidR="004C0496" w:rsidRPr="00422113" w:rsidRDefault="004C0496" w:rsidP="004C0496">
      <w:pPr>
        <w:pStyle w:val="Heading3"/>
        <w:rPr>
          <w:rFonts w:ascii="Nunito Sans Light" w:hAnsi="Nunito Sans Light"/>
        </w:rPr>
      </w:pPr>
      <w:bookmarkStart w:id="84" w:name="_Toc148694355"/>
      <w:r w:rsidRPr="00422113">
        <w:rPr>
          <w:rFonts w:ascii="Nunito Sans Light" w:hAnsi="Nunito Sans Light"/>
        </w:rPr>
        <w:t>Business permits</w:t>
      </w:r>
      <w:bookmarkEnd w:id="84"/>
    </w:p>
    <w:p w14:paraId="333AC691" w14:textId="77777777" w:rsidR="004C0496" w:rsidRPr="00422113" w:rsidRDefault="004C0496" w:rsidP="004C0496">
      <w:pPr>
        <w:pStyle w:val="ListParagraph"/>
        <w:numPr>
          <w:ilvl w:val="0"/>
          <w:numId w:val="26"/>
        </w:numPr>
        <w:rPr>
          <w:rFonts w:ascii="Nunito Sans Light" w:hAnsi="Nunito Sans Light"/>
        </w:rPr>
      </w:pPr>
      <w:r w:rsidRPr="00422113">
        <w:rPr>
          <w:rFonts w:ascii="Nunito Sans Light" w:hAnsi="Nunito Sans Light"/>
        </w:rPr>
        <w:t>Paper based parking permits must be displayed on the inside, lower left hand corner of the front windscreen in clear view. ePermits must have the relevant vehicle registration number applied. A parking permit not displayed as described above, including expired or incorrect ePermit registration, is invalid and any Parking Infringement Notices issued will not be withdrawn.</w:t>
      </w:r>
    </w:p>
    <w:p w14:paraId="70E06EF5" w14:textId="77777777" w:rsidR="004C0496" w:rsidRPr="00422113" w:rsidRDefault="004C0496" w:rsidP="004C0496">
      <w:pPr>
        <w:pStyle w:val="ListParagraph"/>
        <w:numPr>
          <w:ilvl w:val="0"/>
          <w:numId w:val="26"/>
        </w:numPr>
        <w:rPr>
          <w:rFonts w:ascii="Nunito Sans Light" w:hAnsi="Nunito Sans Light"/>
        </w:rPr>
      </w:pPr>
      <w:r w:rsidRPr="00422113">
        <w:rPr>
          <w:rFonts w:ascii="Nunito Sans Light" w:hAnsi="Nunito Sans Light"/>
        </w:rPr>
        <w:lastRenderedPageBreak/>
        <w:t xml:space="preserve">The parking permit is only valid while the applicant operates a business at the address shown on the approved application form. </w:t>
      </w:r>
    </w:p>
    <w:p w14:paraId="6D0D9560" w14:textId="77777777" w:rsidR="004C0496" w:rsidRPr="00422113" w:rsidRDefault="004C0496" w:rsidP="004C0496">
      <w:pPr>
        <w:pStyle w:val="ListParagraph"/>
        <w:numPr>
          <w:ilvl w:val="0"/>
          <w:numId w:val="26"/>
        </w:numPr>
        <w:rPr>
          <w:rFonts w:ascii="Nunito Sans Light" w:hAnsi="Nunito Sans Light"/>
        </w:rPr>
      </w:pPr>
      <w:r w:rsidRPr="00422113">
        <w:rPr>
          <w:rFonts w:ascii="Nunito Sans Light" w:hAnsi="Nunito Sans Light"/>
        </w:rPr>
        <w:t xml:space="preserve">The parking permit is only valid in specified business parking permit zones or where otherwise advised. </w:t>
      </w:r>
    </w:p>
    <w:p w14:paraId="3D288520" w14:textId="77777777" w:rsidR="004C0496" w:rsidRPr="00422113" w:rsidRDefault="004C0496" w:rsidP="004C0496">
      <w:pPr>
        <w:pStyle w:val="ListParagraph"/>
        <w:numPr>
          <w:ilvl w:val="0"/>
          <w:numId w:val="26"/>
        </w:numPr>
        <w:rPr>
          <w:rFonts w:ascii="Nunito Sans Light" w:hAnsi="Nunito Sans Light"/>
        </w:rPr>
      </w:pPr>
      <w:r w:rsidRPr="00422113">
        <w:rPr>
          <w:rFonts w:ascii="Nunito Sans Light" w:hAnsi="Nunito Sans Light"/>
        </w:rPr>
        <w:t xml:space="preserve">The safe custody of the parking permit is the sole responsibility of the applicant. </w:t>
      </w:r>
    </w:p>
    <w:p w14:paraId="56880333" w14:textId="77777777" w:rsidR="004C0496" w:rsidRPr="00422113" w:rsidRDefault="004C0496" w:rsidP="004C0496">
      <w:pPr>
        <w:pStyle w:val="ListParagraph"/>
        <w:numPr>
          <w:ilvl w:val="0"/>
          <w:numId w:val="26"/>
        </w:numPr>
        <w:rPr>
          <w:rFonts w:ascii="Nunito Sans Light" w:hAnsi="Nunito Sans Light"/>
        </w:rPr>
      </w:pPr>
      <w:r w:rsidRPr="00422113">
        <w:rPr>
          <w:rFonts w:ascii="Nunito Sans Light" w:hAnsi="Nunito Sans Light"/>
        </w:rPr>
        <w:t xml:space="preserve">Parking permits will not be issued and are not valid for any main arterial road (Sydney Road, Lygon Street, Bell Street, Nicholson Street, Holmes Street, Pascoe Vale Road) or shopping strip area (Devon Road, West Street, Bonwick Street, Anderson Road, Derby Street) in the municipality. </w:t>
      </w:r>
    </w:p>
    <w:p w14:paraId="3AEFAEEB" w14:textId="77777777" w:rsidR="004C0496" w:rsidRPr="00422113" w:rsidRDefault="004C0496" w:rsidP="004C0496">
      <w:pPr>
        <w:pStyle w:val="ListParagraph"/>
        <w:numPr>
          <w:ilvl w:val="0"/>
          <w:numId w:val="26"/>
        </w:numPr>
        <w:rPr>
          <w:rFonts w:ascii="Nunito Sans Light" w:hAnsi="Nunito Sans Light"/>
        </w:rPr>
      </w:pPr>
      <w:r w:rsidRPr="00422113">
        <w:rPr>
          <w:rFonts w:ascii="Nunito Sans Light" w:hAnsi="Nunito Sans Light"/>
        </w:rPr>
        <w:t xml:space="preserve">The parking permit does not guarantee parking will be available. </w:t>
      </w:r>
    </w:p>
    <w:p w14:paraId="18163CB9" w14:textId="77777777" w:rsidR="004C0496" w:rsidRPr="00422113" w:rsidRDefault="004C0496" w:rsidP="004C0496">
      <w:pPr>
        <w:pStyle w:val="ListParagraph"/>
        <w:numPr>
          <w:ilvl w:val="0"/>
          <w:numId w:val="26"/>
        </w:numPr>
        <w:rPr>
          <w:rFonts w:ascii="Nunito Sans Light" w:hAnsi="Nunito Sans Light"/>
        </w:rPr>
      </w:pPr>
      <w:r w:rsidRPr="00422113">
        <w:rPr>
          <w:rFonts w:ascii="Nunito Sans Light" w:hAnsi="Nunito Sans Light"/>
        </w:rPr>
        <w:t xml:space="preserve">An Authorised Officer may refuse the application if the application does not meet the conditions specified or the information is found to be fraudulent, misleading or any details supplied are found to be incorrect. </w:t>
      </w:r>
    </w:p>
    <w:p w14:paraId="28244665" w14:textId="77777777" w:rsidR="004C0496" w:rsidRPr="00422113" w:rsidRDefault="004C0496" w:rsidP="004C0496">
      <w:pPr>
        <w:pStyle w:val="ListParagraph"/>
        <w:numPr>
          <w:ilvl w:val="0"/>
          <w:numId w:val="26"/>
        </w:numPr>
        <w:rPr>
          <w:rFonts w:ascii="Nunito Sans Light" w:hAnsi="Nunito Sans Light"/>
        </w:rPr>
      </w:pPr>
      <w:r w:rsidRPr="00422113">
        <w:rPr>
          <w:rFonts w:ascii="Nunito Sans Light" w:hAnsi="Nunito Sans Light"/>
        </w:rPr>
        <w:t>The use of parking spaces in streets for which parking permits apply may be suspended by members of the Police Force or by Authorised Council Officers.</w:t>
      </w:r>
    </w:p>
    <w:p w14:paraId="12AD6B95" w14:textId="77777777" w:rsidR="004C0496" w:rsidRPr="00422113" w:rsidRDefault="004C0496" w:rsidP="004C0496">
      <w:pPr>
        <w:pStyle w:val="ListParagraph"/>
        <w:numPr>
          <w:ilvl w:val="0"/>
          <w:numId w:val="26"/>
        </w:numPr>
        <w:rPr>
          <w:rFonts w:ascii="Nunito Sans Light" w:hAnsi="Nunito Sans Light"/>
        </w:rPr>
      </w:pPr>
      <w:r w:rsidRPr="00422113">
        <w:rPr>
          <w:rFonts w:ascii="Nunito Sans Light" w:hAnsi="Nunito Sans Light"/>
        </w:rPr>
        <w:t>Council must be notified if the vehicle is sold or otherwise disposed of or if the business moves from the municipality, and in both cases the permit must be removed from the vehicle. The previous permit will be cancelled and no refund will be given.</w:t>
      </w:r>
    </w:p>
    <w:p w14:paraId="2204F345" w14:textId="77777777" w:rsidR="004C0496" w:rsidRPr="00422113" w:rsidRDefault="004C0496" w:rsidP="004C0496">
      <w:pPr>
        <w:rPr>
          <w:rFonts w:ascii="Nunito Sans Light" w:hAnsi="Nunito Sans Light"/>
        </w:rPr>
        <w:sectPr w:rsidR="004C0496" w:rsidRPr="00422113">
          <w:headerReference w:type="default" r:id="rId13"/>
          <w:footerReference w:type="default" r:id="rId14"/>
          <w:pgSz w:w="11906" w:h="16838"/>
          <w:pgMar w:top="1440" w:right="1440" w:bottom="1440" w:left="1440" w:header="708" w:footer="708" w:gutter="0"/>
          <w:cols w:space="708"/>
          <w:docGrid w:linePitch="360"/>
        </w:sectPr>
      </w:pPr>
    </w:p>
    <w:p w14:paraId="32F56420" w14:textId="77777777" w:rsidR="004C0496" w:rsidRPr="00422113" w:rsidRDefault="004C0496" w:rsidP="004C0496">
      <w:pPr>
        <w:pStyle w:val="Heading2"/>
        <w:rPr>
          <w:rFonts w:ascii="Galano Grotesque ExtraBold" w:hAnsi="Galano Grotesque ExtraBold"/>
        </w:rPr>
      </w:pPr>
      <w:bookmarkStart w:id="85" w:name="_Toc148694356"/>
      <w:r w:rsidRPr="00422113">
        <w:rPr>
          <w:rFonts w:ascii="Galano Grotesque ExtraBold" w:hAnsi="Galano Grotesque ExtraBold"/>
        </w:rPr>
        <w:lastRenderedPageBreak/>
        <w:t>Guidelines for reviewing parking restrictions</w:t>
      </w:r>
      <w:bookmarkEnd w:id="85"/>
    </w:p>
    <w:tbl>
      <w:tblPr>
        <w:tblW w:w="1420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2551"/>
        <w:gridCol w:w="2694"/>
        <w:gridCol w:w="3543"/>
        <w:gridCol w:w="3544"/>
      </w:tblGrid>
      <w:tr w:rsidR="004C0496" w:rsidRPr="00422113" w14:paraId="555A1520" w14:textId="77777777" w:rsidTr="004D360B">
        <w:trPr>
          <w:trHeight w:val="705"/>
          <w:tblHeader/>
        </w:trPr>
        <w:tc>
          <w:tcPr>
            <w:tcW w:w="1872" w:type="dxa"/>
            <w:shd w:val="clear" w:color="auto" w:fill="B3B3B3"/>
          </w:tcPr>
          <w:p w14:paraId="0B0EF319"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Parking restriction</w:t>
            </w:r>
          </w:p>
        </w:tc>
        <w:tc>
          <w:tcPr>
            <w:tcW w:w="2551" w:type="dxa"/>
            <w:shd w:val="clear" w:color="auto" w:fill="B3B3B3"/>
          </w:tcPr>
          <w:p w14:paraId="5790C6E5"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When commonly used</w:t>
            </w:r>
          </w:p>
        </w:tc>
        <w:tc>
          <w:tcPr>
            <w:tcW w:w="2694" w:type="dxa"/>
            <w:shd w:val="clear" w:color="auto" w:fill="B3B3B3"/>
          </w:tcPr>
          <w:p w14:paraId="682B1D99"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Where commonly placed</w:t>
            </w:r>
          </w:p>
        </w:tc>
        <w:tc>
          <w:tcPr>
            <w:tcW w:w="3543" w:type="dxa"/>
            <w:shd w:val="clear" w:color="auto" w:fill="B3B3B3"/>
          </w:tcPr>
          <w:p w14:paraId="591B71B0"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Conditions for delegation to install on individual streets</w:t>
            </w:r>
          </w:p>
        </w:tc>
        <w:tc>
          <w:tcPr>
            <w:tcW w:w="3544" w:type="dxa"/>
            <w:shd w:val="clear" w:color="auto" w:fill="B3B3B3"/>
          </w:tcPr>
          <w:p w14:paraId="0CE5577D"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Conditions for delegation to remove on individual streets</w:t>
            </w:r>
          </w:p>
        </w:tc>
      </w:tr>
      <w:tr w:rsidR="004C0496" w:rsidRPr="00422113" w14:paraId="0EAC1258" w14:textId="77777777" w:rsidTr="004D360B">
        <w:trPr>
          <w:cantSplit/>
        </w:trPr>
        <w:tc>
          <w:tcPr>
            <w:tcW w:w="1872" w:type="dxa"/>
          </w:tcPr>
          <w:p w14:paraId="7BE947BC"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Period Parking (residential)</w:t>
            </w:r>
          </w:p>
          <w:p w14:paraId="3F71F2B4" w14:textId="77777777" w:rsidR="004C0496" w:rsidRPr="00422113" w:rsidRDefault="004C0496" w:rsidP="004D360B">
            <w:pPr>
              <w:pStyle w:val="PolicyBulletPoint"/>
              <w:rPr>
                <w:rFonts w:ascii="Nunito Sans Light" w:hAnsi="Nunito Sans Light"/>
              </w:rPr>
            </w:pPr>
            <w:r w:rsidRPr="00422113">
              <w:rPr>
                <w:rFonts w:ascii="Nunito Sans Light" w:hAnsi="Nunito Sans Light"/>
              </w:rPr>
              <w:t>Short Term e.g. 2P, 1P, 1/2P</w:t>
            </w:r>
          </w:p>
        </w:tc>
        <w:tc>
          <w:tcPr>
            <w:tcW w:w="2551" w:type="dxa"/>
          </w:tcPr>
          <w:p w14:paraId="1178C387"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Improve resident access to parking by encouraging turnover of non-resident vehicles.</w:t>
            </w:r>
          </w:p>
        </w:tc>
        <w:tc>
          <w:tcPr>
            <w:tcW w:w="2694" w:type="dxa"/>
          </w:tcPr>
          <w:p w14:paraId="60F1C73E"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Initially place on one side of street , so only half the non-resident vehicles transfer to the surrounding area.</w:t>
            </w:r>
          </w:p>
          <w:p w14:paraId="36756E04" w14:textId="77777777" w:rsidR="004C0496" w:rsidRPr="00422113" w:rsidRDefault="004C0496" w:rsidP="004D360B">
            <w:pPr>
              <w:rPr>
                <w:rFonts w:ascii="Nunito Sans Light" w:hAnsi="Nunito Sans Light"/>
              </w:rPr>
            </w:pPr>
            <w:r w:rsidRPr="00422113">
              <w:rPr>
                <w:rFonts w:ascii="Nunito Sans Light" w:hAnsi="Nunito Sans Light"/>
              </w:rPr>
              <w:t>If restrictions are already on one side, a request can be considered to apply them on the other side as well.</w:t>
            </w:r>
          </w:p>
        </w:tc>
        <w:tc>
          <w:tcPr>
            <w:tcW w:w="3543" w:type="dxa"/>
            <w:vMerge w:val="restart"/>
          </w:tcPr>
          <w:p w14:paraId="520A56C9"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One of two conditions to be met:</w:t>
            </w:r>
          </w:p>
          <w:p w14:paraId="71B033DC" w14:textId="77777777" w:rsidR="004C0496" w:rsidRPr="00422113" w:rsidRDefault="004C0496" w:rsidP="004D360B">
            <w:pPr>
              <w:pStyle w:val="PolicyTabletext"/>
              <w:numPr>
                <w:ilvl w:val="0"/>
                <w:numId w:val="35"/>
              </w:numPr>
              <w:rPr>
                <w:rFonts w:ascii="Nunito Sans Light" w:hAnsi="Nunito Sans Light"/>
              </w:rPr>
            </w:pPr>
            <w:r w:rsidRPr="00422113">
              <w:rPr>
                <w:rFonts w:ascii="Nunito Sans Light" w:hAnsi="Nunito Sans Light"/>
              </w:rPr>
              <w:t>Obtain written response from at least a quarter of the affected properties, with 60% in support, or</w:t>
            </w:r>
          </w:p>
          <w:p w14:paraId="0FC26CC5" w14:textId="77777777" w:rsidR="004C0496" w:rsidRPr="00422113" w:rsidRDefault="004C0496" w:rsidP="004D360B">
            <w:pPr>
              <w:pStyle w:val="ListParagraph"/>
              <w:numPr>
                <w:ilvl w:val="0"/>
                <w:numId w:val="35"/>
              </w:numPr>
              <w:rPr>
                <w:rFonts w:ascii="Nunito Sans Light" w:hAnsi="Nunito Sans Light"/>
              </w:rPr>
            </w:pPr>
            <w:r w:rsidRPr="00422113">
              <w:rPr>
                <w:rFonts w:ascii="Nunito Sans Light" w:hAnsi="Nunito Sans Light"/>
              </w:rPr>
              <w:t xml:space="preserve">Parking occupancy of the area affected by proposed restrictions is 80 per cent or higher over a period of four hours </w:t>
            </w:r>
          </w:p>
          <w:p w14:paraId="30D38022" w14:textId="77777777" w:rsidR="004C0496" w:rsidRPr="00422113" w:rsidRDefault="004C0496" w:rsidP="004D360B">
            <w:pPr>
              <w:pStyle w:val="PolicyTabletext"/>
              <w:rPr>
                <w:rFonts w:ascii="Nunito Sans Light" w:hAnsi="Nunito Sans Light"/>
              </w:rPr>
            </w:pPr>
          </w:p>
        </w:tc>
        <w:tc>
          <w:tcPr>
            <w:tcW w:w="3544" w:type="dxa"/>
            <w:vMerge w:val="restart"/>
          </w:tcPr>
          <w:p w14:paraId="14EACC4B" w14:textId="29F8595A" w:rsidR="004C0496" w:rsidRPr="00422113" w:rsidRDefault="004C0496" w:rsidP="004D360B">
            <w:pPr>
              <w:pStyle w:val="PolicyTabletext"/>
              <w:rPr>
                <w:rFonts w:ascii="Nunito Sans Light" w:hAnsi="Nunito Sans Light"/>
              </w:rPr>
            </w:pPr>
            <w:r w:rsidRPr="00422113">
              <w:rPr>
                <w:rFonts w:ascii="Nunito Sans Light" w:hAnsi="Nunito Sans Light"/>
              </w:rPr>
              <w:t>Obtain written response from at least a quarter of the affected properties, with 60% in support</w:t>
            </w:r>
            <w:r w:rsidR="004970A5" w:rsidRPr="00422113">
              <w:rPr>
                <w:rFonts w:ascii="Nunito Sans Light" w:hAnsi="Nunito Sans Light" w:cstheme="minorHAnsi"/>
              </w:rPr>
              <w:t>.</w:t>
            </w:r>
          </w:p>
        </w:tc>
      </w:tr>
      <w:tr w:rsidR="004C0496" w:rsidRPr="00422113" w14:paraId="2111F8D1" w14:textId="77777777" w:rsidTr="004D360B">
        <w:trPr>
          <w:cantSplit/>
        </w:trPr>
        <w:tc>
          <w:tcPr>
            <w:tcW w:w="1872" w:type="dxa"/>
          </w:tcPr>
          <w:p w14:paraId="7A487D2D"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Period Parking (non-residential)</w:t>
            </w:r>
          </w:p>
          <w:p w14:paraId="49F724ED" w14:textId="77777777" w:rsidR="004C0496" w:rsidRPr="00422113" w:rsidRDefault="004C0496" w:rsidP="004D360B">
            <w:pPr>
              <w:pStyle w:val="PolicyBulletPoint"/>
              <w:rPr>
                <w:rFonts w:ascii="Nunito Sans Light" w:hAnsi="Nunito Sans Light"/>
              </w:rPr>
            </w:pPr>
            <w:r w:rsidRPr="00422113">
              <w:rPr>
                <w:rFonts w:ascii="Nunito Sans Light" w:hAnsi="Nunito Sans Light"/>
              </w:rPr>
              <w:t>Short Term e.g. 2P, 1P, 1/2P</w:t>
            </w:r>
          </w:p>
        </w:tc>
        <w:tc>
          <w:tcPr>
            <w:tcW w:w="2551" w:type="dxa"/>
          </w:tcPr>
          <w:p w14:paraId="2950826C"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Improves customer access by encouraging parking turnover.</w:t>
            </w:r>
          </w:p>
        </w:tc>
        <w:tc>
          <w:tcPr>
            <w:tcW w:w="2694" w:type="dxa"/>
          </w:tcPr>
          <w:p w14:paraId="10A83969"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Place longer restrictions in off-street car parks and shorter restrictions on main roads or in smaller commercial areas.</w:t>
            </w:r>
          </w:p>
        </w:tc>
        <w:tc>
          <w:tcPr>
            <w:tcW w:w="3543" w:type="dxa"/>
            <w:vMerge/>
          </w:tcPr>
          <w:p w14:paraId="20AF3242" w14:textId="77777777" w:rsidR="004C0496" w:rsidRPr="00422113" w:rsidRDefault="004C0496" w:rsidP="004D360B">
            <w:pPr>
              <w:pStyle w:val="PolicyTabletext"/>
              <w:rPr>
                <w:rFonts w:ascii="Nunito Sans Light" w:hAnsi="Nunito Sans Light"/>
              </w:rPr>
            </w:pPr>
          </w:p>
        </w:tc>
        <w:tc>
          <w:tcPr>
            <w:tcW w:w="3544" w:type="dxa"/>
            <w:vMerge/>
          </w:tcPr>
          <w:p w14:paraId="7C27E1E5" w14:textId="77777777" w:rsidR="004C0496" w:rsidRPr="00422113" w:rsidRDefault="004C0496" w:rsidP="004D360B">
            <w:pPr>
              <w:pStyle w:val="PolicyTabletext"/>
              <w:rPr>
                <w:rFonts w:ascii="Nunito Sans Light" w:hAnsi="Nunito Sans Light"/>
              </w:rPr>
            </w:pPr>
          </w:p>
        </w:tc>
      </w:tr>
      <w:tr w:rsidR="004C0496" w:rsidRPr="00422113" w14:paraId="0BCEBCFF" w14:textId="77777777" w:rsidTr="004D360B">
        <w:trPr>
          <w:cantSplit/>
          <w:trHeight w:hRule="exact" w:val="1531"/>
        </w:trPr>
        <w:tc>
          <w:tcPr>
            <w:tcW w:w="1872" w:type="dxa"/>
          </w:tcPr>
          <w:p w14:paraId="49832FAF"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Period Parking (Very Short Term)</w:t>
            </w:r>
          </w:p>
          <w:p w14:paraId="48C92A89" w14:textId="77777777" w:rsidR="004C0496" w:rsidRPr="00422113" w:rsidRDefault="004C0496" w:rsidP="004D360B">
            <w:pPr>
              <w:pStyle w:val="PolicyBulletPoint"/>
              <w:rPr>
                <w:rFonts w:ascii="Nunito Sans Light" w:hAnsi="Nunito Sans Light"/>
              </w:rPr>
            </w:pPr>
            <w:r w:rsidRPr="00422113">
              <w:rPr>
                <w:rFonts w:ascii="Nunito Sans Light" w:hAnsi="Nunito Sans Light"/>
              </w:rPr>
              <w:t>Very short term e.g. 1/4P</w:t>
            </w:r>
          </w:p>
        </w:tc>
        <w:tc>
          <w:tcPr>
            <w:tcW w:w="2551" w:type="dxa"/>
          </w:tcPr>
          <w:p w14:paraId="68719B11"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One or two spaces for one-stop shopping</w:t>
            </w:r>
          </w:p>
        </w:tc>
        <w:tc>
          <w:tcPr>
            <w:tcW w:w="2694" w:type="dxa"/>
          </w:tcPr>
          <w:p w14:paraId="6956B816"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Place at one end of a length of consecutive parking spaces particularly near uses that require very short term parking e.g. café or newsagent..</w:t>
            </w:r>
          </w:p>
        </w:tc>
        <w:tc>
          <w:tcPr>
            <w:tcW w:w="3543" w:type="dxa"/>
            <w:vMerge/>
          </w:tcPr>
          <w:p w14:paraId="3EE106D3" w14:textId="77777777" w:rsidR="004C0496" w:rsidRPr="00422113" w:rsidRDefault="004C0496" w:rsidP="004D360B">
            <w:pPr>
              <w:pStyle w:val="PolicyTabletext"/>
              <w:rPr>
                <w:rFonts w:ascii="Nunito Sans Light" w:hAnsi="Nunito Sans Light"/>
              </w:rPr>
            </w:pPr>
          </w:p>
        </w:tc>
        <w:tc>
          <w:tcPr>
            <w:tcW w:w="3544" w:type="dxa"/>
            <w:vMerge/>
          </w:tcPr>
          <w:p w14:paraId="59CF9688" w14:textId="77777777" w:rsidR="004C0496" w:rsidRPr="00422113" w:rsidRDefault="004C0496" w:rsidP="004D360B">
            <w:pPr>
              <w:pStyle w:val="PolicyTabletext"/>
              <w:rPr>
                <w:rFonts w:ascii="Nunito Sans Light" w:hAnsi="Nunito Sans Light"/>
              </w:rPr>
            </w:pPr>
          </w:p>
        </w:tc>
      </w:tr>
      <w:tr w:rsidR="007F122B" w:rsidRPr="00422113" w14:paraId="5C1B1A81" w14:textId="77777777" w:rsidTr="0079564F">
        <w:trPr>
          <w:cantSplit/>
        </w:trPr>
        <w:tc>
          <w:tcPr>
            <w:tcW w:w="1872" w:type="dxa"/>
          </w:tcPr>
          <w:p w14:paraId="7E4318DF" w14:textId="77777777" w:rsidR="007F122B" w:rsidRPr="00422113" w:rsidRDefault="007F122B" w:rsidP="007F122B">
            <w:pPr>
              <w:pStyle w:val="PolicyBulletPoint"/>
              <w:numPr>
                <w:ilvl w:val="0"/>
                <w:numId w:val="0"/>
              </w:numPr>
              <w:rPr>
                <w:rFonts w:ascii="Nunito Sans Light" w:hAnsi="Nunito Sans Light" w:cstheme="minorHAnsi"/>
                <w:b/>
                <w:bCs w:val="0"/>
              </w:rPr>
            </w:pPr>
            <w:r w:rsidRPr="00422113">
              <w:rPr>
                <w:rFonts w:ascii="Nunito Sans Light" w:hAnsi="Nunito Sans Light" w:cstheme="minorHAnsi"/>
                <w:b/>
                <w:bCs w:val="0"/>
              </w:rPr>
              <w:lastRenderedPageBreak/>
              <w:t>Period parking (in response to public transport changes)</w:t>
            </w:r>
          </w:p>
          <w:p w14:paraId="62745F6F" w14:textId="77777777" w:rsidR="007F122B" w:rsidRPr="00422113" w:rsidRDefault="007F122B" w:rsidP="007F122B">
            <w:pPr>
              <w:pStyle w:val="PolicyBulletPoint"/>
              <w:ind w:left="357" w:hanging="357"/>
              <w:rPr>
                <w:rFonts w:ascii="Nunito Sans Light" w:hAnsi="Nunito Sans Light" w:cstheme="minorHAnsi"/>
              </w:rPr>
            </w:pPr>
            <w:r w:rsidRPr="00422113">
              <w:rPr>
                <w:rFonts w:ascii="Nunito Sans Light" w:hAnsi="Nunito Sans Light" w:cstheme="minorHAnsi"/>
              </w:rPr>
              <w:t>Short Term e.g. 2P, 1P, 1/2P</w:t>
            </w:r>
          </w:p>
          <w:p w14:paraId="20D46B07" w14:textId="257E08C2" w:rsidR="007F122B" w:rsidRPr="00422113" w:rsidRDefault="007F122B" w:rsidP="007F122B">
            <w:pPr>
              <w:pStyle w:val="PolicyBulletPoint"/>
              <w:ind w:left="357" w:hanging="357"/>
              <w:rPr>
                <w:rFonts w:ascii="Nunito Sans Light" w:hAnsi="Nunito Sans Light" w:cstheme="minorHAnsi"/>
              </w:rPr>
            </w:pPr>
            <w:r w:rsidRPr="00422113">
              <w:rPr>
                <w:rFonts w:ascii="Nunito Sans Light" w:hAnsi="Nunito Sans Light" w:cstheme="minorHAnsi"/>
              </w:rPr>
              <w:t>Very short term e.g. 1/4P</w:t>
            </w:r>
          </w:p>
        </w:tc>
        <w:tc>
          <w:tcPr>
            <w:tcW w:w="2551" w:type="dxa"/>
          </w:tcPr>
          <w:p w14:paraId="101AB13B" w14:textId="2EC868F4" w:rsidR="007F122B" w:rsidRPr="00422113" w:rsidRDefault="007F122B" w:rsidP="00927E76">
            <w:pPr>
              <w:pStyle w:val="PolicyTabletext"/>
              <w:rPr>
                <w:rFonts w:ascii="Nunito Sans Light" w:hAnsi="Nunito Sans Light" w:cstheme="minorHAnsi"/>
              </w:rPr>
            </w:pPr>
            <w:r w:rsidRPr="00422113">
              <w:rPr>
                <w:rFonts w:ascii="Nunito Sans Light" w:hAnsi="Nunito Sans Light" w:cstheme="minorHAnsi"/>
              </w:rPr>
              <w:t xml:space="preserve">If required following changes to </w:t>
            </w:r>
            <w:r w:rsidR="00927E76" w:rsidRPr="00422113">
              <w:rPr>
                <w:rFonts w:ascii="Nunito Sans Light" w:hAnsi="Nunito Sans Light" w:cstheme="minorHAnsi"/>
              </w:rPr>
              <w:t>public transport stops (e.g. new, relocated or lengthened stops) that result in reduction in total parking spaces.</w:t>
            </w:r>
          </w:p>
        </w:tc>
        <w:tc>
          <w:tcPr>
            <w:tcW w:w="2694" w:type="dxa"/>
          </w:tcPr>
          <w:p w14:paraId="6B0DE090" w14:textId="571A706A" w:rsidR="007F122B" w:rsidRPr="00422113" w:rsidRDefault="00927E76" w:rsidP="00347D4A">
            <w:pPr>
              <w:pStyle w:val="PolicyTabletext"/>
              <w:rPr>
                <w:rFonts w:ascii="Nunito Sans Light" w:hAnsi="Nunito Sans Light" w:cstheme="minorHAnsi"/>
              </w:rPr>
            </w:pPr>
            <w:r w:rsidRPr="00422113">
              <w:rPr>
                <w:rFonts w:ascii="Nunito Sans Light" w:hAnsi="Nunito Sans Light" w:cstheme="minorHAnsi"/>
              </w:rPr>
              <w:t>Adjacent to or near new or changed public transport stop.</w:t>
            </w:r>
          </w:p>
        </w:tc>
        <w:tc>
          <w:tcPr>
            <w:tcW w:w="3543" w:type="dxa"/>
          </w:tcPr>
          <w:p w14:paraId="0E6CD862" w14:textId="0F382ED1" w:rsidR="007F122B" w:rsidRPr="00422113" w:rsidRDefault="00927E76" w:rsidP="00347D4A">
            <w:pPr>
              <w:pStyle w:val="PolicyTabletext"/>
              <w:rPr>
                <w:rFonts w:ascii="Nunito Sans Light" w:hAnsi="Nunito Sans Light" w:cstheme="minorHAnsi"/>
              </w:rPr>
            </w:pPr>
            <w:r w:rsidRPr="00422113">
              <w:rPr>
                <w:rFonts w:ascii="Nunito Sans Light" w:hAnsi="Nunito Sans Light" w:cstheme="minorHAnsi"/>
              </w:rPr>
              <w:t xml:space="preserve">At discretion of </w:t>
            </w:r>
            <w:r w:rsidR="00315A45" w:rsidRPr="00422113">
              <w:rPr>
                <w:rFonts w:ascii="Nunito Sans Light" w:hAnsi="Nunito Sans Light" w:cstheme="minorHAnsi"/>
              </w:rPr>
              <w:t>delegated officers</w:t>
            </w:r>
            <w:r w:rsidRPr="00422113">
              <w:rPr>
                <w:rFonts w:ascii="Nunito Sans Light" w:hAnsi="Nunito Sans Light" w:cstheme="minorHAnsi"/>
              </w:rPr>
              <w:t>, considering the User Priority Guidelines in this</w:t>
            </w:r>
            <w:r w:rsidR="00E17EC3" w:rsidRPr="00422113">
              <w:rPr>
                <w:rFonts w:ascii="Nunito Sans Light" w:hAnsi="Nunito Sans Light" w:cstheme="minorHAnsi"/>
              </w:rPr>
              <w:t xml:space="preserve"> policy</w:t>
            </w:r>
            <w:r w:rsidRPr="00422113">
              <w:rPr>
                <w:rFonts w:ascii="Nunito Sans Light" w:hAnsi="Nunito Sans Light" w:cstheme="minorHAnsi"/>
              </w:rPr>
              <w:t>.</w:t>
            </w:r>
          </w:p>
        </w:tc>
        <w:tc>
          <w:tcPr>
            <w:tcW w:w="3544" w:type="dxa"/>
          </w:tcPr>
          <w:p w14:paraId="00B5DE3A" w14:textId="2C419520" w:rsidR="007F122B" w:rsidRPr="00422113" w:rsidRDefault="00927E76" w:rsidP="00347D4A">
            <w:pPr>
              <w:pStyle w:val="PolicyTabletext"/>
              <w:rPr>
                <w:rFonts w:ascii="Nunito Sans Light" w:hAnsi="Nunito Sans Light" w:cstheme="minorHAnsi"/>
              </w:rPr>
            </w:pPr>
            <w:r w:rsidRPr="00422113">
              <w:rPr>
                <w:rFonts w:ascii="Nunito Sans Light" w:hAnsi="Nunito Sans Light" w:cstheme="minorHAnsi"/>
              </w:rPr>
              <w:t>Obtain written response from at least a quarter of the affected properties, with 60% support</w:t>
            </w:r>
          </w:p>
        </w:tc>
      </w:tr>
      <w:tr w:rsidR="00E17EC3" w:rsidRPr="00422113" w14:paraId="24A2C5CA" w14:textId="77777777" w:rsidTr="0079564F">
        <w:trPr>
          <w:cantSplit/>
        </w:trPr>
        <w:tc>
          <w:tcPr>
            <w:tcW w:w="1872" w:type="dxa"/>
          </w:tcPr>
          <w:p w14:paraId="4AC7BB17" w14:textId="77777777" w:rsidR="00E17EC3" w:rsidRPr="00422113" w:rsidRDefault="00E17EC3" w:rsidP="00E17EC3">
            <w:pPr>
              <w:pStyle w:val="PolicyBulletPoint"/>
              <w:numPr>
                <w:ilvl w:val="0"/>
                <w:numId w:val="0"/>
              </w:numPr>
              <w:rPr>
                <w:rFonts w:ascii="Nunito Sans Light" w:hAnsi="Nunito Sans Light" w:cstheme="minorHAnsi"/>
                <w:b/>
                <w:bCs w:val="0"/>
              </w:rPr>
            </w:pPr>
            <w:r w:rsidRPr="00422113">
              <w:rPr>
                <w:rFonts w:ascii="Nunito Sans Light" w:hAnsi="Nunito Sans Light" w:cstheme="minorHAnsi"/>
                <w:b/>
                <w:bCs w:val="0"/>
              </w:rPr>
              <w:t>Period parking (in response to public transport changes)</w:t>
            </w:r>
          </w:p>
          <w:p w14:paraId="6B614322" w14:textId="77777777" w:rsidR="00E17EC3" w:rsidRPr="00422113" w:rsidRDefault="00E17EC3" w:rsidP="00E17EC3">
            <w:pPr>
              <w:pStyle w:val="PolicyBulletPoint"/>
              <w:ind w:left="357" w:hanging="357"/>
              <w:rPr>
                <w:rFonts w:ascii="Nunito Sans Light" w:hAnsi="Nunito Sans Light" w:cstheme="minorHAnsi"/>
              </w:rPr>
            </w:pPr>
            <w:r w:rsidRPr="00422113">
              <w:rPr>
                <w:rFonts w:ascii="Nunito Sans Light" w:hAnsi="Nunito Sans Light" w:cstheme="minorHAnsi"/>
              </w:rPr>
              <w:t>Short Term e.g. 2P, 1P, 1/2P</w:t>
            </w:r>
          </w:p>
          <w:p w14:paraId="6BF08518" w14:textId="0D597121" w:rsidR="00E17EC3" w:rsidRPr="00422113" w:rsidRDefault="00E17EC3" w:rsidP="00E17EC3">
            <w:pPr>
              <w:pStyle w:val="PolicyBulletPoint"/>
              <w:ind w:left="357" w:hanging="357"/>
              <w:rPr>
                <w:rFonts w:ascii="Nunito Sans Light" w:hAnsi="Nunito Sans Light"/>
                <w:b/>
              </w:rPr>
            </w:pPr>
            <w:r w:rsidRPr="00422113">
              <w:rPr>
                <w:rFonts w:ascii="Nunito Sans Light" w:hAnsi="Nunito Sans Light"/>
              </w:rPr>
              <w:t>Very short term e.g. 1/4P</w:t>
            </w:r>
          </w:p>
        </w:tc>
        <w:tc>
          <w:tcPr>
            <w:tcW w:w="2551" w:type="dxa"/>
          </w:tcPr>
          <w:p w14:paraId="052ECD3A" w14:textId="7F8D9656" w:rsidR="00E17EC3" w:rsidRPr="00422113" w:rsidRDefault="00E17EC3" w:rsidP="00927E76">
            <w:pPr>
              <w:pStyle w:val="PolicyTabletext"/>
              <w:rPr>
                <w:rFonts w:ascii="Nunito Sans Light" w:hAnsi="Nunito Sans Light" w:cstheme="minorHAnsi"/>
              </w:rPr>
            </w:pPr>
            <w:r w:rsidRPr="00422113">
              <w:rPr>
                <w:rFonts w:ascii="Nunito Sans Light" w:hAnsi="Nunito Sans Light" w:cstheme="minorHAnsi"/>
              </w:rPr>
              <w:t>To support retail or commercial element of mixed use development through increased parking turnover.</w:t>
            </w:r>
          </w:p>
        </w:tc>
        <w:tc>
          <w:tcPr>
            <w:tcW w:w="2694" w:type="dxa"/>
          </w:tcPr>
          <w:p w14:paraId="6F83E5EF" w14:textId="27575DFC" w:rsidR="00E17EC3" w:rsidRPr="00422113" w:rsidRDefault="00E17EC3" w:rsidP="00347D4A">
            <w:pPr>
              <w:pStyle w:val="PolicyTabletext"/>
              <w:rPr>
                <w:rFonts w:ascii="Nunito Sans Light" w:hAnsi="Nunito Sans Light" w:cstheme="minorHAnsi"/>
              </w:rPr>
            </w:pPr>
            <w:r w:rsidRPr="00422113">
              <w:rPr>
                <w:rFonts w:ascii="Nunito Sans Light" w:hAnsi="Nunito Sans Light" w:cstheme="minorHAnsi"/>
              </w:rPr>
              <w:t>Adjacent to mixed use development with ground floor retail or commercial land use.</w:t>
            </w:r>
          </w:p>
        </w:tc>
        <w:tc>
          <w:tcPr>
            <w:tcW w:w="3543" w:type="dxa"/>
          </w:tcPr>
          <w:p w14:paraId="3219070C" w14:textId="7968D15A" w:rsidR="00E17EC3" w:rsidRPr="00422113" w:rsidRDefault="00E17EC3" w:rsidP="00347D4A">
            <w:pPr>
              <w:pStyle w:val="PolicyTabletext"/>
              <w:rPr>
                <w:rFonts w:ascii="Nunito Sans Light" w:hAnsi="Nunito Sans Light" w:cstheme="minorHAnsi"/>
              </w:rPr>
            </w:pPr>
            <w:r w:rsidRPr="00422113">
              <w:rPr>
                <w:rFonts w:ascii="Nunito Sans Light" w:hAnsi="Nunito Sans Light" w:cstheme="minorHAnsi"/>
              </w:rPr>
              <w:t xml:space="preserve">At discretion of </w:t>
            </w:r>
            <w:r w:rsidR="00315A45" w:rsidRPr="00422113">
              <w:rPr>
                <w:rFonts w:ascii="Nunito Sans Light" w:hAnsi="Nunito Sans Light" w:cstheme="minorHAnsi"/>
              </w:rPr>
              <w:t>delegated officers</w:t>
            </w:r>
            <w:r w:rsidRPr="00422113">
              <w:rPr>
                <w:rFonts w:ascii="Nunito Sans Light" w:hAnsi="Nunito Sans Light" w:cstheme="minorHAnsi"/>
              </w:rPr>
              <w:t>, considering the User Priority Guidelines in this policy.</w:t>
            </w:r>
          </w:p>
        </w:tc>
        <w:tc>
          <w:tcPr>
            <w:tcW w:w="3544" w:type="dxa"/>
          </w:tcPr>
          <w:p w14:paraId="05302FB4" w14:textId="0E65F0BE" w:rsidR="00E17EC3" w:rsidRPr="00422113" w:rsidRDefault="00E17EC3" w:rsidP="00347D4A">
            <w:pPr>
              <w:pStyle w:val="PolicyTabletext"/>
              <w:rPr>
                <w:rFonts w:ascii="Nunito Sans Light" w:hAnsi="Nunito Sans Light" w:cstheme="minorHAnsi"/>
              </w:rPr>
            </w:pPr>
            <w:r w:rsidRPr="00422113">
              <w:rPr>
                <w:rFonts w:ascii="Nunito Sans Light" w:hAnsi="Nunito Sans Light" w:cstheme="minorHAnsi"/>
              </w:rPr>
              <w:t>Obtain written response from at least a quarter of the affected properties, with 60% support</w:t>
            </w:r>
          </w:p>
        </w:tc>
      </w:tr>
      <w:tr w:rsidR="004C0496" w:rsidRPr="00422113" w14:paraId="1CB654DB" w14:textId="77777777" w:rsidTr="004D360B">
        <w:trPr>
          <w:cantSplit/>
        </w:trPr>
        <w:tc>
          <w:tcPr>
            <w:tcW w:w="1872" w:type="dxa"/>
          </w:tcPr>
          <w:p w14:paraId="15353118"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lastRenderedPageBreak/>
              <w:t>Accessible zone</w:t>
            </w:r>
          </w:p>
          <w:p w14:paraId="34A930DF" w14:textId="77777777" w:rsidR="004C0496" w:rsidRPr="00422113" w:rsidRDefault="004C0496" w:rsidP="004D360B">
            <w:pPr>
              <w:pStyle w:val="PolicyTabletext"/>
              <w:rPr>
                <w:rFonts w:ascii="Nunito Sans Light" w:hAnsi="Nunito Sans Light"/>
              </w:rPr>
            </w:pPr>
            <w:r w:rsidRPr="00422113">
              <w:rPr>
                <w:rFonts w:ascii="Nunito Sans Light" w:hAnsi="Nunito Sans Light"/>
                <w:b/>
              </w:rPr>
              <w:t>(residential)</w:t>
            </w:r>
            <w:r w:rsidRPr="00422113">
              <w:rPr>
                <w:rFonts w:ascii="Nunito Sans Light" w:hAnsi="Nunito Sans Light"/>
              </w:rPr>
              <w:t xml:space="preserve"> </w:t>
            </w:r>
          </w:p>
        </w:tc>
        <w:tc>
          <w:tcPr>
            <w:tcW w:w="2551" w:type="dxa"/>
          </w:tcPr>
          <w:p w14:paraId="59C4BBF8" w14:textId="77777777" w:rsidR="004C0496" w:rsidRPr="00422113" w:rsidRDefault="004C0496" w:rsidP="004D360B">
            <w:pPr>
              <w:pStyle w:val="PolicyTabletext"/>
              <w:ind w:left="429" w:hanging="425"/>
              <w:rPr>
                <w:rFonts w:ascii="Nunito Sans Light" w:hAnsi="Nunito Sans Light"/>
              </w:rPr>
            </w:pPr>
            <w:r w:rsidRPr="00422113">
              <w:rPr>
                <w:rFonts w:ascii="Nunito Sans Light" w:hAnsi="Nunito Sans Light"/>
              </w:rPr>
              <w:t>To improve access for accessible parking permit holders</w:t>
            </w:r>
          </w:p>
          <w:p w14:paraId="6B6BF494" w14:textId="77777777" w:rsidR="004C0496" w:rsidRPr="00422113" w:rsidRDefault="004C0496" w:rsidP="004D360B">
            <w:pPr>
              <w:pStyle w:val="PolicyTabletext"/>
              <w:ind w:left="429" w:hanging="425"/>
              <w:rPr>
                <w:rFonts w:ascii="Nunito Sans Light" w:hAnsi="Nunito Sans Light"/>
              </w:rPr>
            </w:pPr>
            <w:r w:rsidRPr="00422113">
              <w:rPr>
                <w:rFonts w:ascii="Nunito Sans Light" w:hAnsi="Nunito Sans Light"/>
              </w:rPr>
              <w:t xml:space="preserve">1. </w:t>
            </w:r>
            <w:r w:rsidRPr="00422113">
              <w:rPr>
                <w:rFonts w:ascii="Nunito Sans Light" w:hAnsi="Nunito Sans Light"/>
              </w:rPr>
              <w:tab/>
              <w:t>When off-street parking is not available; and</w:t>
            </w:r>
          </w:p>
          <w:p w14:paraId="2792C9A7" w14:textId="77777777" w:rsidR="004C0496" w:rsidRPr="00422113" w:rsidRDefault="004C0496" w:rsidP="004D360B">
            <w:pPr>
              <w:pStyle w:val="PolicyTabletext"/>
              <w:ind w:left="429" w:hanging="425"/>
              <w:rPr>
                <w:rFonts w:ascii="Nunito Sans Light" w:hAnsi="Nunito Sans Light"/>
              </w:rPr>
            </w:pPr>
            <w:r w:rsidRPr="00422113">
              <w:rPr>
                <w:rFonts w:ascii="Nunito Sans Light" w:hAnsi="Nunito Sans Light"/>
              </w:rPr>
              <w:t xml:space="preserve">2. </w:t>
            </w:r>
            <w:r w:rsidRPr="00422113">
              <w:rPr>
                <w:rFonts w:ascii="Nunito Sans Light" w:hAnsi="Nunito Sans Light"/>
              </w:rPr>
              <w:tab/>
              <w:t>When on-street parking in front of, or near premises is often not available</w:t>
            </w:r>
          </w:p>
        </w:tc>
        <w:tc>
          <w:tcPr>
            <w:tcW w:w="2694" w:type="dxa"/>
          </w:tcPr>
          <w:p w14:paraId="454ED71F"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Place outside property where possible, otherwise within close proximity and on the same side of the street.</w:t>
            </w:r>
          </w:p>
        </w:tc>
        <w:tc>
          <w:tcPr>
            <w:tcW w:w="3543" w:type="dxa"/>
          </w:tcPr>
          <w:p w14:paraId="7C9F96BA"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Request received from accessible parking permit holder living at property with no vehicle crossover at the property and no existing accessible parking bay within close proximity on the same side of the street.</w:t>
            </w:r>
          </w:p>
          <w:p w14:paraId="11664EF1" w14:textId="77777777" w:rsidR="004C0496" w:rsidRPr="00422113" w:rsidRDefault="004C0496" w:rsidP="004D360B">
            <w:pPr>
              <w:rPr>
                <w:rFonts w:ascii="Nunito Sans Light" w:hAnsi="Nunito Sans Light"/>
              </w:rPr>
            </w:pPr>
            <w:r w:rsidRPr="00422113">
              <w:rPr>
                <w:rFonts w:ascii="Nunito Sans Light" w:hAnsi="Nunito Sans Light"/>
              </w:rPr>
              <w:t>Additional bays may be provided where existing bays are occupied 85 per cent of the time or more.</w:t>
            </w:r>
          </w:p>
        </w:tc>
        <w:tc>
          <w:tcPr>
            <w:tcW w:w="3544" w:type="dxa"/>
          </w:tcPr>
          <w:p w14:paraId="1CEF2049"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Advised that originator or property no longer requires zone.</w:t>
            </w:r>
          </w:p>
        </w:tc>
      </w:tr>
      <w:tr w:rsidR="004C0496" w:rsidRPr="00422113" w14:paraId="43266E06" w14:textId="77777777" w:rsidTr="004D360B">
        <w:trPr>
          <w:cantSplit/>
        </w:trPr>
        <w:tc>
          <w:tcPr>
            <w:tcW w:w="1872" w:type="dxa"/>
          </w:tcPr>
          <w:p w14:paraId="19E22236"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Accessible zone</w:t>
            </w:r>
          </w:p>
          <w:p w14:paraId="1347447E"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(non-residential)</w:t>
            </w:r>
          </w:p>
        </w:tc>
        <w:tc>
          <w:tcPr>
            <w:tcW w:w="2551" w:type="dxa"/>
          </w:tcPr>
          <w:p w14:paraId="301B4534"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To improve access for accessible parking permit holders</w:t>
            </w:r>
          </w:p>
        </w:tc>
        <w:tc>
          <w:tcPr>
            <w:tcW w:w="2694" w:type="dxa"/>
          </w:tcPr>
          <w:p w14:paraId="213AB4E8"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Place at one end of a length of consecutive parking spaces. Preferably with a pram crossing.</w:t>
            </w:r>
          </w:p>
        </w:tc>
        <w:tc>
          <w:tcPr>
            <w:tcW w:w="3543" w:type="dxa"/>
          </w:tcPr>
          <w:p w14:paraId="643AFA07" w14:textId="2EF8A7CC" w:rsidR="004C0496" w:rsidRPr="00422113" w:rsidRDefault="004C0496" w:rsidP="004D360B">
            <w:pPr>
              <w:pStyle w:val="PolicyTabletext"/>
              <w:rPr>
                <w:rFonts w:ascii="Nunito Sans Light" w:hAnsi="Nunito Sans Light"/>
              </w:rPr>
            </w:pPr>
            <w:r w:rsidRPr="00422113">
              <w:rPr>
                <w:rFonts w:ascii="Nunito Sans Light" w:hAnsi="Nunito Sans Light"/>
              </w:rPr>
              <w:t xml:space="preserve">At discretion of </w:t>
            </w:r>
            <w:r w:rsidR="00315A45" w:rsidRPr="00422113">
              <w:rPr>
                <w:rFonts w:ascii="Nunito Sans Light" w:hAnsi="Nunito Sans Light"/>
              </w:rPr>
              <w:t>delegated officers.</w:t>
            </w:r>
          </w:p>
        </w:tc>
        <w:tc>
          <w:tcPr>
            <w:tcW w:w="3544" w:type="dxa"/>
          </w:tcPr>
          <w:p w14:paraId="4596BEE7"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Advise affected properties and no written objection received.</w:t>
            </w:r>
          </w:p>
        </w:tc>
      </w:tr>
      <w:tr w:rsidR="004C0496" w:rsidRPr="00422113" w14:paraId="1D0B8278" w14:textId="77777777" w:rsidTr="004D360B">
        <w:trPr>
          <w:cantSplit/>
        </w:trPr>
        <w:tc>
          <w:tcPr>
            <w:tcW w:w="1872" w:type="dxa"/>
          </w:tcPr>
          <w:p w14:paraId="3457A84F"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Loading Zone</w:t>
            </w:r>
          </w:p>
          <w:p w14:paraId="21E0A728"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(normally 30 minutes limit applied)</w:t>
            </w:r>
          </w:p>
        </w:tc>
        <w:tc>
          <w:tcPr>
            <w:tcW w:w="2551" w:type="dxa"/>
          </w:tcPr>
          <w:p w14:paraId="427975CF"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For commercial vehicles, company vehicles, courier vehicles</w:t>
            </w:r>
          </w:p>
        </w:tc>
        <w:tc>
          <w:tcPr>
            <w:tcW w:w="2694" w:type="dxa"/>
          </w:tcPr>
          <w:p w14:paraId="48A95C97"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Normally placed at one end of a length of parking</w:t>
            </w:r>
          </w:p>
        </w:tc>
        <w:tc>
          <w:tcPr>
            <w:tcW w:w="3543" w:type="dxa"/>
          </w:tcPr>
          <w:p w14:paraId="2451F741" w14:textId="1449FB27" w:rsidR="004C0496" w:rsidRPr="00422113" w:rsidRDefault="004C0496" w:rsidP="004D360B">
            <w:pPr>
              <w:pStyle w:val="PolicyTabletext"/>
              <w:rPr>
                <w:rFonts w:ascii="Nunito Sans Light" w:hAnsi="Nunito Sans Light"/>
              </w:rPr>
            </w:pPr>
            <w:bookmarkStart w:id="86" w:name="OLE_LINK1"/>
            <w:bookmarkStart w:id="87" w:name="OLE_LINK2"/>
            <w:r w:rsidRPr="00422113">
              <w:rPr>
                <w:rFonts w:ascii="Nunito Sans Light" w:hAnsi="Nunito Sans Light"/>
              </w:rPr>
              <w:t xml:space="preserve">At discretion of </w:t>
            </w:r>
            <w:r w:rsidR="00315A45" w:rsidRPr="00422113">
              <w:rPr>
                <w:rFonts w:ascii="Nunito Sans Light" w:hAnsi="Nunito Sans Light"/>
              </w:rPr>
              <w:t>delegated officers</w:t>
            </w:r>
            <w:r w:rsidRPr="00422113">
              <w:rPr>
                <w:rFonts w:ascii="Nunito Sans Light" w:hAnsi="Nunito Sans Light"/>
              </w:rPr>
              <w:t>, considering the User Priority Guidelines in this policy and any other considerations e.g. impact on traffic flow or objections from nearby properties.</w:t>
            </w:r>
            <w:bookmarkEnd w:id="86"/>
            <w:bookmarkEnd w:id="87"/>
          </w:p>
        </w:tc>
        <w:tc>
          <w:tcPr>
            <w:tcW w:w="3544" w:type="dxa"/>
          </w:tcPr>
          <w:p w14:paraId="77874FC0"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Advise affected properties and no written objection received.</w:t>
            </w:r>
          </w:p>
        </w:tc>
      </w:tr>
      <w:tr w:rsidR="004C0496" w:rsidRPr="00422113" w14:paraId="0724AEF8" w14:textId="77777777" w:rsidTr="004D360B">
        <w:trPr>
          <w:cantSplit/>
        </w:trPr>
        <w:tc>
          <w:tcPr>
            <w:tcW w:w="1872" w:type="dxa"/>
          </w:tcPr>
          <w:p w14:paraId="5D990A09"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Truck Zone</w:t>
            </w:r>
          </w:p>
          <w:p w14:paraId="5322F04F" w14:textId="77777777" w:rsidR="004C0496" w:rsidRPr="00422113" w:rsidRDefault="004C0496" w:rsidP="004D360B">
            <w:pPr>
              <w:pStyle w:val="PolicyTabletext"/>
              <w:rPr>
                <w:rFonts w:ascii="Nunito Sans Light" w:hAnsi="Nunito Sans Light"/>
              </w:rPr>
            </w:pPr>
          </w:p>
        </w:tc>
        <w:tc>
          <w:tcPr>
            <w:tcW w:w="2551" w:type="dxa"/>
          </w:tcPr>
          <w:p w14:paraId="7E69D5E5"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For trucks</w:t>
            </w:r>
          </w:p>
        </w:tc>
        <w:tc>
          <w:tcPr>
            <w:tcW w:w="2694" w:type="dxa"/>
          </w:tcPr>
          <w:p w14:paraId="3D3FB22B"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Normally placed at one end of a length of parking</w:t>
            </w:r>
          </w:p>
        </w:tc>
        <w:tc>
          <w:tcPr>
            <w:tcW w:w="3543" w:type="dxa"/>
          </w:tcPr>
          <w:p w14:paraId="4FA2FEC0" w14:textId="2F0B305D" w:rsidR="004C0496" w:rsidRPr="00422113" w:rsidRDefault="004C0496" w:rsidP="004D360B">
            <w:pPr>
              <w:pStyle w:val="PolicyTabletext"/>
              <w:rPr>
                <w:rFonts w:ascii="Nunito Sans Light" w:hAnsi="Nunito Sans Light"/>
              </w:rPr>
            </w:pPr>
            <w:r w:rsidRPr="00422113">
              <w:rPr>
                <w:rFonts w:ascii="Nunito Sans Light" w:hAnsi="Nunito Sans Light"/>
              </w:rPr>
              <w:t xml:space="preserve">At discretion of </w:t>
            </w:r>
            <w:r w:rsidR="00315A45" w:rsidRPr="00422113">
              <w:rPr>
                <w:rFonts w:ascii="Nunito Sans Light" w:hAnsi="Nunito Sans Light"/>
              </w:rPr>
              <w:t>delegated officers</w:t>
            </w:r>
            <w:r w:rsidRPr="00422113">
              <w:rPr>
                <w:rFonts w:ascii="Nunito Sans Light" w:hAnsi="Nunito Sans Light"/>
              </w:rPr>
              <w:t>, with consideration of the User Priority Guidelines and any feedback/objections.</w:t>
            </w:r>
          </w:p>
        </w:tc>
        <w:tc>
          <w:tcPr>
            <w:tcW w:w="3544" w:type="dxa"/>
          </w:tcPr>
          <w:p w14:paraId="3B13F181"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Advise affected properties and no written objection received.</w:t>
            </w:r>
          </w:p>
        </w:tc>
      </w:tr>
      <w:tr w:rsidR="004C0496" w:rsidRPr="00422113" w14:paraId="1B774A3F" w14:textId="77777777" w:rsidTr="004D360B">
        <w:trPr>
          <w:cantSplit/>
        </w:trPr>
        <w:tc>
          <w:tcPr>
            <w:tcW w:w="1872" w:type="dxa"/>
          </w:tcPr>
          <w:p w14:paraId="2559100D"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lastRenderedPageBreak/>
              <w:t>Works Zone</w:t>
            </w:r>
          </w:p>
          <w:p w14:paraId="64C97FCA"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(temporary zone outside building site)</w:t>
            </w:r>
          </w:p>
        </w:tc>
        <w:tc>
          <w:tcPr>
            <w:tcW w:w="2551" w:type="dxa"/>
          </w:tcPr>
          <w:p w14:paraId="213843A6"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When building works occur in congested parking area</w:t>
            </w:r>
          </w:p>
        </w:tc>
        <w:tc>
          <w:tcPr>
            <w:tcW w:w="2694" w:type="dxa"/>
          </w:tcPr>
          <w:p w14:paraId="0687F3ED"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Place outside property being constructed where possible otherwise within close proximity</w:t>
            </w:r>
          </w:p>
        </w:tc>
        <w:tc>
          <w:tcPr>
            <w:tcW w:w="3543" w:type="dxa"/>
          </w:tcPr>
          <w:p w14:paraId="28A57C8D" w14:textId="5B4B21DF" w:rsidR="004C0496" w:rsidRPr="00422113" w:rsidRDefault="004C0496" w:rsidP="0043300B">
            <w:pPr>
              <w:pStyle w:val="PolicyTabletext"/>
              <w:rPr>
                <w:rFonts w:ascii="Nunito Sans Light" w:hAnsi="Nunito Sans Light"/>
              </w:rPr>
            </w:pPr>
            <w:r w:rsidRPr="00422113">
              <w:rPr>
                <w:rFonts w:ascii="Nunito Sans Light" w:hAnsi="Nunito Sans Light"/>
              </w:rPr>
              <w:t xml:space="preserve">At discretion of </w:t>
            </w:r>
            <w:r w:rsidR="00315A45" w:rsidRPr="00422113">
              <w:rPr>
                <w:rFonts w:ascii="Nunito Sans Light" w:hAnsi="Nunito Sans Light"/>
              </w:rPr>
              <w:t>delegated officers</w:t>
            </w:r>
            <w:r w:rsidRPr="00422113">
              <w:rPr>
                <w:rFonts w:ascii="Nunito Sans Light" w:hAnsi="Nunito Sans Light"/>
              </w:rPr>
              <w:t>, subject to payment of the relevant fee by applicant.</w:t>
            </w:r>
          </w:p>
        </w:tc>
        <w:tc>
          <w:tcPr>
            <w:tcW w:w="3544" w:type="dxa"/>
          </w:tcPr>
          <w:p w14:paraId="6FA80290"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Advised that originator no longer requires zone.</w:t>
            </w:r>
          </w:p>
        </w:tc>
      </w:tr>
      <w:tr w:rsidR="004C0496" w:rsidRPr="00422113" w14:paraId="6E06B024" w14:textId="77777777" w:rsidTr="004D360B">
        <w:trPr>
          <w:cantSplit/>
        </w:trPr>
        <w:tc>
          <w:tcPr>
            <w:tcW w:w="1872" w:type="dxa"/>
          </w:tcPr>
          <w:p w14:paraId="4A681725"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Mail Zone</w:t>
            </w:r>
          </w:p>
        </w:tc>
        <w:tc>
          <w:tcPr>
            <w:tcW w:w="2551" w:type="dxa"/>
          </w:tcPr>
          <w:p w14:paraId="164CD27E"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Improves access by postal service to post box.</w:t>
            </w:r>
          </w:p>
        </w:tc>
        <w:tc>
          <w:tcPr>
            <w:tcW w:w="2694" w:type="dxa"/>
          </w:tcPr>
          <w:p w14:paraId="1C33DC68"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Place beside post box.</w:t>
            </w:r>
          </w:p>
        </w:tc>
        <w:tc>
          <w:tcPr>
            <w:tcW w:w="3543" w:type="dxa"/>
          </w:tcPr>
          <w:p w14:paraId="0C9B30D7" w14:textId="6C5F49CA" w:rsidR="004C0496" w:rsidRPr="00422113" w:rsidRDefault="004C0496" w:rsidP="004D360B">
            <w:pPr>
              <w:pStyle w:val="PolicyTabletext"/>
              <w:rPr>
                <w:rFonts w:ascii="Nunito Sans Light" w:hAnsi="Nunito Sans Light"/>
              </w:rPr>
            </w:pPr>
            <w:r w:rsidRPr="00422113">
              <w:rPr>
                <w:rFonts w:ascii="Nunito Sans Light" w:hAnsi="Nunito Sans Light"/>
              </w:rPr>
              <w:t xml:space="preserve">At discretion of </w:t>
            </w:r>
            <w:r w:rsidR="00315A45" w:rsidRPr="00422113">
              <w:rPr>
                <w:rFonts w:ascii="Nunito Sans Light" w:hAnsi="Nunito Sans Light"/>
              </w:rPr>
              <w:t>delegated officers</w:t>
            </w:r>
            <w:r w:rsidRPr="00422113">
              <w:rPr>
                <w:rFonts w:ascii="Nunito Sans Light" w:hAnsi="Nunito Sans Light"/>
              </w:rPr>
              <w:t>, with consideration of the User Priority Guidelines.</w:t>
            </w:r>
          </w:p>
        </w:tc>
        <w:tc>
          <w:tcPr>
            <w:tcW w:w="3544" w:type="dxa"/>
          </w:tcPr>
          <w:p w14:paraId="38AD5E48"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Advised that originator no longer requires zone.</w:t>
            </w:r>
          </w:p>
        </w:tc>
      </w:tr>
      <w:tr w:rsidR="004C0496" w:rsidRPr="00422113" w14:paraId="3BC0D43B" w14:textId="77777777" w:rsidTr="004D360B">
        <w:trPr>
          <w:cantSplit/>
        </w:trPr>
        <w:tc>
          <w:tcPr>
            <w:tcW w:w="1872" w:type="dxa"/>
          </w:tcPr>
          <w:p w14:paraId="11A059EE"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Taxi Zone</w:t>
            </w:r>
          </w:p>
        </w:tc>
        <w:tc>
          <w:tcPr>
            <w:tcW w:w="2551" w:type="dxa"/>
          </w:tcPr>
          <w:p w14:paraId="4FA6B4E2"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Provides specific customer access point to taxis.</w:t>
            </w:r>
          </w:p>
        </w:tc>
        <w:tc>
          <w:tcPr>
            <w:tcW w:w="2694" w:type="dxa"/>
          </w:tcPr>
          <w:p w14:paraId="49762F7F"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Place where acceptable to all affected groups.</w:t>
            </w:r>
          </w:p>
        </w:tc>
        <w:tc>
          <w:tcPr>
            <w:tcW w:w="3543" w:type="dxa"/>
          </w:tcPr>
          <w:p w14:paraId="5608FC78" w14:textId="1E9ECC29" w:rsidR="004C0496" w:rsidRPr="00422113" w:rsidRDefault="004C0496" w:rsidP="004D360B">
            <w:pPr>
              <w:pStyle w:val="PolicyTabletext"/>
              <w:rPr>
                <w:rFonts w:ascii="Nunito Sans Light" w:hAnsi="Nunito Sans Light"/>
              </w:rPr>
            </w:pPr>
            <w:r w:rsidRPr="00422113">
              <w:rPr>
                <w:rFonts w:ascii="Nunito Sans Light" w:hAnsi="Nunito Sans Light"/>
              </w:rPr>
              <w:t xml:space="preserve">At discretion of </w:t>
            </w:r>
            <w:r w:rsidR="00315A45" w:rsidRPr="00422113">
              <w:rPr>
                <w:rFonts w:ascii="Nunito Sans Light" w:hAnsi="Nunito Sans Light"/>
              </w:rPr>
              <w:t>delegated officers</w:t>
            </w:r>
            <w:r w:rsidRPr="00422113">
              <w:rPr>
                <w:rFonts w:ascii="Nunito Sans Light" w:hAnsi="Nunito Sans Light"/>
              </w:rPr>
              <w:t>, with consideration of the User Priority Guidelines.</w:t>
            </w:r>
          </w:p>
        </w:tc>
        <w:tc>
          <w:tcPr>
            <w:tcW w:w="3544" w:type="dxa"/>
          </w:tcPr>
          <w:p w14:paraId="31CA5F90"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Advised that originator no longer requires zone.</w:t>
            </w:r>
          </w:p>
        </w:tc>
      </w:tr>
      <w:tr w:rsidR="004C0496" w:rsidRPr="00422113" w14:paraId="76AFF999" w14:textId="77777777" w:rsidTr="004D360B">
        <w:trPr>
          <w:cantSplit/>
        </w:trPr>
        <w:tc>
          <w:tcPr>
            <w:tcW w:w="1872" w:type="dxa"/>
          </w:tcPr>
          <w:p w14:paraId="6F9AA8C2"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Bus Zone</w:t>
            </w:r>
          </w:p>
          <w:p w14:paraId="1B4905B4" w14:textId="77777777" w:rsidR="004C0496" w:rsidRPr="00422113" w:rsidRDefault="004C0496" w:rsidP="004D360B">
            <w:pPr>
              <w:pStyle w:val="PolicyTabletext"/>
              <w:rPr>
                <w:rFonts w:ascii="Nunito Sans Light" w:hAnsi="Nunito Sans Light"/>
                <w:b/>
              </w:rPr>
            </w:pPr>
          </w:p>
        </w:tc>
        <w:tc>
          <w:tcPr>
            <w:tcW w:w="2551" w:type="dxa"/>
          </w:tcPr>
          <w:p w14:paraId="5B6C7B2B"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Provides specific customer access point to buses.</w:t>
            </w:r>
          </w:p>
        </w:tc>
        <w:tc>
          <w:tcPr>
            <w:tcW w:w="2694" w:type="dxa"/>
          </w:tcPr>
          <w:p w14:paraId="6BBE03F9"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Place where acceptable to all affected groups.</w:t>
            </w:r>
          </w:p>
        </w:tc>
        <w:tc>
          <w:tcPr>
            <w:tcW w:w="3543" w:type="dxa"/>
          </w:tcPr>
          <w:p w14:paraId="73AB621D" w14:textId="4D0B0B73" w:rsidR="004C0496" w:rsidRPr="00422113" w:rsidRDefault="004C0496" w:rsidP="004D360B">
            <w:pPr>
              <w:pStyle w:val="PolicyTabletext"/>
              <w:rPr>
                <w:rFonts w:ascii="Nunito Sans Light" w:hAnsi="Nunito Sans Light"/>
              </w:rPr>
            </w:pPr>
            <w:r w:rsidRPr="00422113">
              <w:rPr>
                <w:rFonts w:ascii="Nunito Sans Light" w:hAnsi="Nunito Sans Light"/>
              </w:rPr>
              <w:t xml:space="preserve">At discretion of </w:t>
            </w:r>
            <w:r w:rsidR="00315A45" w:rsidRPr="00422113">
              <w:rPr>
                <w:rFonts w:ascii="Nunito Sans Light" w:hAnsi="Nunito Sans Light"/>
              </w:rPr>
              <w:t>delegated officers</w:t>
            </w:r>
            <w:r w:rsidRPr="00422113">
              <w:rPr>
                <w:rFonts w:ascii="Nunito Sans Light" w:hAnsi="Nunito Sans Light"/>
              </w:rPr>
              <w:t>, with consideration of the User Priority Guidelines.</w:t>
            </w:r>
          </w:p>
        </w:tc>
        <w:tc>
          <w:tcPr>
            <w:tcW w:w="3544" w:type="dxa"/>
          </w:tcPr>
          <w:p w14:paraId="10DFD9B7"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Advised that originator no longer requires zone.</w:t>
            </w:r>
          </w:p>
        </w:tc>
      </w:tr>
      <w:tr w:rsidR="004C0496" w:rsidRPr="00422113" w14:paraId="08588DC0" w14:textId="77777777" w:rsidTr="004D360B">
        <w:trPr>
          <w:cantSplit/>
        </w:trPr>
        <w:tc>
          <w:tcPr>
            <w:tcW w:w="1872" w:type="dxa"/>
          </w:tcPr>
          <w:p w14:paraId="580764A8"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No Parking Zone</w:t>
            </w:r>
          </w:p>
        </w:tc>
        <w:tc>
          <w:tcPr>
            <w:tcW w:w="2551" w:type="dxa"/>
          </w:tcPr>
          <w:p w14:paraId="2EAD6776"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To provide for loading / unloading vehicles</w:t>
            </w:r>
          </w:p>
        </w:tc>
        <w:tc>
          <w:tcPr>
            <w:tcW w:w="2694" w:type="dxa"/>
          </w:tcPr>
          <w:p w14:paraId="4D66D8F5"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As required</w:t>
            </w:r>
          </w:p>
        </w:tc>
        <w:tc>
          <w:tcPr>
            <w:tcW w:w="3543" w:type="dxa"/>
          </w:tcPr>
          <w:p w14:paraId="7D9E0697"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Obtain written response from at least a quarter of the affected properties, with 60% support.</w:t>
            </w:r>
          </w:p>
        </w:tc>
        <w:tc>
          <w:tcPr>
            <w:tcW w:w="3544" w:type="dxa"/>
          </w:tcPr>
          <w:p w14:paraId="326FDC06"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Obtain written response from at least a quarter of the affected properties, with 60% support</w:t>
            </w:r>
          </w:p>
        </w:tc>
      </w:tr>
      <w:tr w:rsidR="004C0496" w:rsidRPr="00422113" w14:paraId="7515853E" w14:textId="77777777" w:rsidTr="004D360B">
        <w:trPr>
          <w:cantSplit/>
        </w:trPr>
        <w:tc>
          <w:tcPr>
            <w:tcW w:w="1872" w:type="dxa"/>
          </w:tcPr>
          <w:p w14:paraId="4842C1BC"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No Stopping Zone</w:t>
            </w:r>
          </w:p>
          <w:p w14:paraId="440F31F9"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(where not reinforcing road rules)</w:t>
            </w:r>
          </w:p>
        </w:tc>
        <w:tc>
          <w:tcPr>
            <w:tcW w:w="2551" w:type="dxa"/>
          </w:tcPr>
          <w:p w14:paraId="15FCEDC8"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To ban parking over particular locations</w:t>
            </w:r>
            <w:r w:rsidR="00347D4A" w:rsidRPr="00422113">
              <w:rPr>
                <w:rFonts w:ascii="Nunito Sans Light" w:hAnsi="Nunito Sans Light" w:cstheme="minorHAnsi"/>
              </w:rPr>
              <w:t>, including at intersections</w:t>
            </w:r>
          </w:p>
        </w:tc>
        <w:tc>
          <w:tcPr>
            <w:tcW w:w="2694" w:type="dxa"/>
          </w:tcPr>
          <w:p w14:paraId="233AE0B5"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As required</w:t>
            </w:r>
          </w:p>
        </w:tc>
        <w:tc>
          <w:tcPr>
            <w:tcW w:w="3543" w:type="dxa"/>
          </w:tcPr>
          <w:p w14:paraId="449016BC" w14:textId="3BC30A5A" w:rsidR="00927E76" w:rsidRPr="00422113" w:rsidRDefault="00927E76" w:rsidP="00347D4A">
            <w:pPr>
              <w:pStyle w:val="PolicyTabletext"/>
              <w:rPr>
                <w:rFonts w:ascii="Nunito Sans Light" w:hAnsi="Nunito Sans Light" w:cstheme="minorHAnsi"/>
              </w:rPr>
            </w:pPr>
            <w:r w:rsidRPr="00422113">
              <w:rPr>
                <w:rFonts w:ascii="Nunito Sans Light" w:hAnsi="Nunito Sans Light" w:cstheme="minorHAnsi"/>
              </w:rPr>
              <w:t xml:space="preserve">To </w:t>
            </w:r>
            <w:r w:rsidR="004C0496" w:rsidRPr="00422113">
              <w:rPr>
                <w:rFonts w:ascii="Nunito Sans Light" w:hAnsi="Nunito Sans Light"/>
              </w:rPr>
              <w:t xml:space="preserve">address a safety </w:t>
            </w:r>
            <w:r w:rsidRPr="00422113">
              <w:rPr>
                <w:rFonts w:ascii="Nunito Sans Light" w:hAnsi="Nunito Sans Light" w:cstheme="minorHAnsi"/>
              </w:rPr>
              <w:t xml:space="preserve">or operational </w:t>
            </w:r>
            <w:r w:rsidR="004C0496" w:rsidRPr="00422113">
              <w:rPr>
                <w:rFonts w:ascii="Nunito Sans Light" w:hAnsi="Nunito Sans Light"/>
              </w:rPr>
              <w:t>issue</w:t>
            </w:r>
            <w:r w:rsidRPr="00422113">
              <w:rPr>
                <w:rFonts w:ascii="Nunito Sans Light" w:hAnsi="Nunito Sans Light" w:cstheme="minorHAnsi"/>
              </w:rPr>
              <w:t>:</w:t>
            </w:r>
          </w:p>
          <w:p w14:paraId="2D1BB725" w14:textId="4470F4CA" w:rsidR="00347D4A" w:rsidRPr="00422113" w:rsidRDefault="00347D4A" w:rsidP="00301C80">
            <w:pPr>
              <w:pStyle w:val="PolicyTabletext"/>
              <w:numPr>
                <w:ilvl w:val="0"/>
                <w:numId w:val="41"/>
              </w:numPr>
              <w:rPr>
                <w:rFonts w:ascii="Nunito Sans Light" w:hAnsi="Nunito Sans Light" w:cstheme="minorHAnsi"/>
              </w:rPr>
            </w:pPr>
            <w:r w:rsidRPr="00422113">
              <w:rPr>
                <w:rFonts w:ascii="Nunito Sans Light" w:hAnsi="Nunito Sans Light" w:cstheme="minorHAnsi"/>
              </w:rPr>
              <w:t>For up to two spaces –</w:t>
            </w:r>
            <w:r w:rsidR="00927E76" w:rsidRPr="00422113">
              <w:rPr>
                <w:rFonts w:ascii="Nunito Sans Light" w:hAnsi="Nunito Sans Light" w:cstheme="minorHAnsi"/>
              </w:rPr>
              <w:t xml:space="preserve"> at discretion of </w:t>
            </w:r>
            <w:r w:rsidR="00315A45" w:rsidRPr="00422113">
              <w:rPr>
                <w:rFonts w:ascii="Nunito Sans Light" w:hAnsi="Nunito Sans Light"/>
              </w:rPr>
              <w:t>delegated officers</w:t>
            </w:r>
          </w:p>
          <w:p w14:paraId="24CB4B6F" w14:textId="3C6BB7E9" w:rsidR="004C0496" w:rsidRPr="00422113" w:rsidRDefault="00347D4A" w:rsidP="0043300B">
            <w:pPr>
              <w:pStyle w:val="PolicyTabletext"/>
              <w:numPr>
                <w:ilvl w:val="0"/>
                <w:numId w:val="41"/>
              </w:numPr>
              <w:rPr>
                <w:rFonts w:ascii="Nunito Sans Light" w:hAnsi="Nunito Sans Light"/>
              </w:rPr>
            </w:pPr>
            <w:r w:rsidRPr="00422113">
              <w:rPr>
                <w:rFonts w:ascii="Nunito Sans Light" w:hAnsi="Nunito Sans Light" w:cstheme="minorHAnsi"/>
              </w:rPr>
              <w:t xml:space="preserve">For more than two spaces – </w:t>
            </w:r>
            <w:r w:rsidR="00927E76" w:rsidRPr="00422113">
              <w:rPr>
                <w:rFonts w:ascii="Nunito Sans Light" w:hAnsi="Nunito Sans Light" w:cstheme="minorHAnsi"/>
              </w:rPr>
              <w:t xml:space="preserve">as recommended </w:t>
            </w:r>
            <w:r w:rsidR="004C0496" w:rsidRPr="00422113">
              <w:rPr>
                <w:rFonts w:ascii="Nunito Sans Light" w:hAnsi="Nunito Sans Light"/>
              </w:rPr>
              <w:t>by a road safety audit.</w:t>
            </w:r>
          </w:p>
          <w:p w14:paraId="2619A656" w14:textId="56C44518" w:rsidR="004C0496" w:rsidRPr="00422113" w:rsidRDefault="004C0496" w:rsidP="004D360B">
            <w:pPr>
              <w:pStyle w:val="PolicyTabletext"/>
              <w:rPr>
                <w:rFonts w:ascii="Nunito Sans Light" w:hAnsi="Nunito Sans Light"/>
              </w:rPr>
            </w:pPr>
          </w:p>
        </w:tc>
        <w:tc>
          <w:tcPr>
            <w:tcW w:w="3544" w:type="dxa"/>
          </w:tcPr>
          <w:p w14:paraId="410EEFE2"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Obtain written response from at least a quarter of the affected properties, with 60% support</w:t>
            </w:r>
          </w:p>
        </w:tc>
      </w:tr>
      <w:tr w:rsidR="004C0496" w:rsidRPr="00422113" w14:paraId="7530C5A9" w14:textId="77777777" w:rsidTr="004D360B">
        <w:trPr>
          <w:cantSplit/>
        </w:trPr>
        <w:tc>
          <w:tcPr>
            <w:tcW w:w="1872" w:type="dxa"/>
          </w:tcPr>
          <w:p w14:paraId="55A59B0D"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lastRenderedPageBreak/>
              <w:t>Residential Permit Zone</w:t>
            </w:r>
          </w:p>
        </w:tc>
        <w:tc>
          <w:tcPr>
            <w:tcW w:w="2551" w:type="dxa"/>
          </w:tcPr>
          <w:p w14:paraId="4D3A218E"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 xml:space="preserve">Residential areas with high parking occupancy due to competing demands </w:t>
            </w:r>
          </w:p>
        </w:tc>
        <w:tc>
          <w:tcPr>
            <w:tcW w:w="2694" w:type="dxa"/>
          </w:tcPr>
          <w:p w14:paraId="4A262AA3"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Initially on one side of the street only to help provide a broader range of parking opportunities.</w:t>
            </w:r>
          </w:p>
        </w:tc>
        <w:tc>
          <w:tcPr>
            <w:tcW w:w="3543" w:type="dxa"/>
          </w:tcPr>
          <w:p w14:paraId="353E9831"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Where all of the following conditions are met:</w:t>
            </w:r>
          </w:p>
          <w:p w14:paraId="3D6155A2" w14:textId="77777777" w:rsidR="004C0496" w:rsidRPr="00422113" w:rsidRDefault="004C0496" w:rsidP="004D360B">
            <w:pPr>
              <w:pStyle w:val="ListParagraph"/>
              <w:numPr>
                <w:ilvl w:val="0"/>
                <w:numId w:val="36"/>
              </w:numPr>
              <w:rPr>
                <w:rFonts w:ascii="Nunito Sans Light" w:hAnsi="Nunito Sans Light"/>
              </w:rPr>
            </w:pPr>
            <w:r w:rsidRPr="00422113">
              <w:rPr>
                <w:rFonts w:ascii="Nunito Sans Light" w:hAnsi="Nunito Sans Light"/>
              </w:rPr>
              <w:t>85 per cent occupancy or greater over a 250 metre section (both sides of the street) for five hours of more</w:t>
            </w:r>
          </w:p>
          <w:p w14:paraId="5A1F0CC7" w14:textId="77777777" w:rsidR="004C0496" w:rsidRPr="00422113" w:rsidRDefault="004C0496" w:rsidP="004D360B">
            <w:pPr>
              <w:pStyle w:val="ListParagraph"/>
              <w:numPr>
                <w:ilvl w:val="0"/>
                <w:numId w:val="36"/>
              </w:numPr>
              <w:rPr>
                <w:rFonts w:ascii="Nunito Sans Light" w:hAnsi="Nunito Sans Light"/>
              </w:rPr>
            </w:pPr>
            <w:r w:rsidRPr="00422113">
              <w:rPr>
                <w:rFonts w:ascii="Nunito Sans Light" w:hAnsi="Nunito Sans Light"/>
              </w:rPr>
              <w:t>After 1P restrictions have been introduced and in-ground sensors installed</w:t>
            </w:r>
          </w:p>
        </w:tc>
        <w:tc>
          <w:tcPr>
            <w:tcW w:w="3544" w:type="dxa"/>
          </w:tcPr>
          <w:p w14:paraId="743A21D4"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Obtain written response from at least a quarter of the affected properties, with 60% support</w:t>
            </w:r>
          </w:p>
        </w:tc>
      </w:tr>
      <w:tr w:rsidR="004C0496" w:rsidRPr="00422113" w14:paraId="3289714C" w14:textId="77777777" w:rsidTr="004D360B">
        <w:trPr>
          <w:cantSplit/>
        </w:trPr>
        <w:tc>
          <w:tcPr>
            <w:tcW w:w="1872" w:type="dxa"/>
          </w:tcPr>
          <w:p w14:paraId="6B1BEA24"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Car Share Zone</w:t>
            </w:r>
          </w:p>
        </w:tc>
        <w:tc>
          <w:tcPr>
            <w:tcW w:w="2551" w:type="dxa"/>
          </w:tcPr>
          <w:p w14:paraId="28F249C3"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To provide parking for car share vehicles</w:t>
            </w:r>
          </w:p>
        </w:tc>
        <w:tc>
          <w:tcPr>
            <w:tcW w:w="2694" w:type="dxa"/>
          </w:tcPr>
          <w:p w14:paraId="720479DB"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Generally within 50 metres of intersections with priority given to intersections near arterial roads, and generally in the nearest available bay to the shopping strip or activity centre while avoiding locations that are more appropriate for loading zones or accessible parking bays.</w:t>
            </w:r>
          </w:p>
        </w:tc>
        <w:tc>
          <w:tcPr>
            <w:tcW w:w="3543" w:type="dxa"/>
          </w:tcPr>
          <w:p w14:paraId="30C3B35B" w14:textId="0746C8B2" w:rsidR="004C0496" w:rsidRPr="00422113" w:rsidRDefault="004C0496" w:rsidP="004D360B">
            <w:pPr>
              <w:pStyle w:val="PolicyTabletext"/>
              <w:rPr>
                <w:rFonts w:ascii="Nunito Sans Light" w:hAnsi="Nunito Sans Light"/>
              </w:rPr>
            </w:pPr>
            <w:r w:rsidRPr="00422113">
              <w:rPr>
                <w:rFonts w:ascii="Nunito Sans Light" w:hAnsi="Nunito Sans Light"/>
              </w:rPr>
              <w:t xml:space="preserve">As requested by an eligible car share operator and subject to the payment of applicable fees. </w:t>
            </w:r>
            <w:r w:rsidR="00347D4A" w:rsidRPr="00422113">
              <w:rPr>
                <w:rFonts w:ascii="Nunito Sans Light" w:hAnsi="Nunito Sans Light" w:cstheme="minorHAnsi"/>
              </w:rPr>
              <w:t>The property owner immediately adjacent</w:t>
            </w:r>
            <w:r w:rsidRPr="00422113">
              <w:rPr>
                <w:rFonts w:ascii="Nunito Sans Light" w:hAnsi="Nunito Sans Light"/>
              </w:rPr>
              <w:t xml:space="preserve"> to the </w:t>
            </w:r>
            <w:r w:rsidR="00347D4A" w:rsidRPr="00422113">
              <w:rPr>
                <w:rFonts w:ascii="Nunito Sans Light" w:hAnsi="Nunito Sans Light" w:cstheme="minorHAnsi"/>
              </w:rPr>
              <w:t>proposed bay location and one property owner either side of the</w:t>
            </w:r>
            <w:r w:rsidRPr="00422113">
              <w:rPr>
                <w:rFonts w:ascii="Nunito Sans Light" w:hAnsi="Nunito Sans Light"/>
              </w:rPr>
              <w:t xml:space="preserve"> bay</w:t>
            </w:r>
            <w:r w:rsidR="00347D4A" w:rsidRPr="00422113">
              <w:rPr>
                <w:rFonts w:ascii="Nunito Sans Light" w:hAnsi="Nunito Sans Light" w:cstheme="minorHAnsi"/>
              </w:rPr>
              <w:t xml:space="preserve"> (if applicable) must be notified. </w:t>
            </w:r>
          </w:p>
        </w:tc>
        <w:tc>
          <w:tcPr>
            <w:tcW w:w="3544" w:type="dxa"/>
          </w:tcPr>
          <w:p w14:paraId="5EC47A01"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If no longer required by car share operator</w:t>
            </w:r>
          </w:p>
        </w:tc>
      </w:tr>
      <w:tr w:rsidR="004C0496" w:rsidRPr="00422113" w14:paraId="29AF8189" w14:textId="77777777" w:rsidTr="004D360B">
        <w:trPr>
          <w:cantSplit/>
        </w:trPr>
        <w:tc>
          <w:tcPr>
            <w:tcW w:w="1872" w:type="dxa"/>
          </w:tcPr>
          <w:p w14:paraId="5DCC50E4"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lastRenderedPageBreak/>
              <w:t>Fee Parking Zone</w:t>
            </w:r>
          </w:p>
        </w:tc>
        <w:tc>
          <w:tcPr>
            <w:tcW w:w="2551" w:type="dxa"/>
          </w:tcPr>
          <w:p w14:paraId="02482455"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Where there is high occupancy of parking in time restricted areas and shorter time restrictions are not appropriate.</w:t>
            </w:r>
          </w:p>
        </w:tc>
        <w:tc>
          <w:tcPr>
            <w:tcW w:w="2694" w:type="dxa"/>
          </w:tcPr>
          <w:p w14:paraId="24A67AC4"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As appropriate considering economic and social factors of the shopping strip or community facility.</w:t>
            </w:r>
          </w:p>
        </w:tc>
        <w:tc>
          <w:tcPr>
            <w:tcW w:w="3543" w:type="dxa"/>
          </w:tcPr>
          <w:p w14:paraId="21C0794A"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Where all of the following conditions are met:</w:t>
            </w:r>
          </w:p>
          <w:p w14:paraId="6FF9CC52" w14:textId="77777777" w:rsidR="004C0496" w:rsidRPr="00422113" w:rsidRDefault="004C0496" w:rsidP="004D360B">
            <w:pPr>
              <w:pStyle w:val="PolicyTabletext"/>
              <w:numPr>
                <w:ilvl w:val="0"/>
                <w:numId w:val="37"/>
              </w:numPr>
              <w:rPr>
                <w:rFonts w:ascii="Nunito Sans Light" w:hAnsi="Nunito Sans Light"/>
              </w:rPr>
            </w:pPr>
            <w:r w:rsidRPr="00422113">
              <w:rPr>
                <w:rFonts w:ascii="Nunito Sans Light" w:hAnsi="Nunito Sans Light"/>
              </w:rPr>
              <w:t>Where occupancy is 85 per cent or more for five or more hours over an area of at least 100 parking spaces</w:t>
            </w:r>
          </w:p>
          <w:p w14:paraId="5D2047B8" w14:textId="77777777" w:rsidR="004C0496" w:rsidRPr="00422113" w:rsidRDefault="004C0496" w:rsidP="004D360B">
            <w:pPr>
              <w:pStyle w:val="ListParagraph"/>
              <w:numPr>
                <w:ilvl w:val="0"/>
                <w:numId w:val="37"/>
              </w:numPr>
              <w:rPr>
                <w:rFonts w:ascii="Nunito Sans Light" w:hAnsi="Nunito Sans Light"/>
              </w:rPr>
            </w:pPr>
            <w:r w:rsidRPr="00422113">
              <w:rPr>
                <w:rFonts w:ascii="Nunito Sans Light" w:hAnsi="Nunito Sans Light"/>
              </w:rPr>
              <w:t>In-ground sensors have been installed in the area</w:t>
            </w:r>
          </w:p>
          <w:p w14:paraId="3A6C4745" w14:textId="77777777" w:rsidR="004C0496" w:rsidRPr="00422113" w:rsidRDefault="004C0496" w:rsidP="004D360B">
            <w:pPr>
              <w:pStyle w:val="ListParagraph"/>
              <w:numPr>
                <w:ilvl w:val="0"/>
                <w:numId w:val="37"/>
              </w:numPr>
              <w:rPr>
                <w:rFonts w:ascii="Nunito Sans Light" w:hAnsi="Nunito Sans Light"/>
              </w:rPr>
            </w:pPr>
            <w:r w:rsidRPr="00422113">
              <w:rPr>
                <w:rFonts w:ascii="Nunito Sans Light" w:hAnsi="Nunito Sans Light"/>
              </w:rPr>
              <w:t>Other parking restrictions have not addressed the issue of very high occupancy</w:t>
            </w:r>
          </w:p>
        </w:tc>
        <w:tc>
          <w:tcPr>
            <w:tcW w:w="3544" w:type="dxa"/>
          </w:tcPr>
          <w:p w14:paraId="66F6EB58" w14:textId="418E17CD" w:rsidR="004C0496" w:rsidRPr="00422113" w:rsidRDefault="004C0496" w:rsidP="004D360B">
            <w:pPr>
              <w:pStyle w:val="PolicyTabletext"/>
              <w:rPr>
                <w:rFonts w:ascii="Nunito Sans Light" w:hAnsi="Nunito Sans Light"/>
              </w:rPr>
            </w:pPr>
            <w:r w:rsidRPr="00422113">
              <w:rPr>
                <w:rFonts w:ascii="Nunito Sans Light" w:hAnsi="Nunito Sans Light"/>
              </w:rPr>
              <w:t xml:space="preserve">At discretion of </w:t>
            </w:r>
            <w:r w:rsidR="00315A45" w:rsidRPr="00422113">
              <w:rPr>
                <w:rFonts w:ascii="Nunito Sans Light" w:hAnsi="Nunito Sans Light"/>
              </w:rPr>
              <w:t>delegated officers</w:t>
            </w:r>
            <w:r w:rsidRPr="00422113">
              <w:rPr>
                <w:rFonts w:ascii="Nunito Sans Light" w:hAnsi="Nunito Sans Light"/>
              </w:rPr>
              <w:t>, with consideration of the reason fee parking was introduced and any change that has reduced the need for fee parking.</w:t>
            </w:r>
          </w:p>
        </w:tc>
      </w:tr>
      <w:tr w:rsidR="004C0496" w:rsidRPr="00422113" w14:paraId="2C468473" w14:textId="77777777" w:rsidTr="004D360B">
        <w:trPr>
          <w:cantSplit/>
        </w:trPr>
        <w:tc>
          <w:tcPr>
            <w:tcW w:w="1872" w:type="dxa"/>
          </w:tcPr>
          <w:p w14:paraId="4D093431"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lastRenderedPageBreak/>
              <w:t>Business Permit Zone</w:t>
            </w:r>
          </w:p>
        </w:tc>
        <w:tc>
          <w:tcPr>
            <w:tcW w:w="2551" w:type="dxa"/>
          </w:tcPr>
          <w:p w14:paraId="75242A51" w14:textId="0333E3BA" w:rsidR="004C0496" w:rsidRPr="00422113" w:rsidRDefault="004C0496" w:rsidP="004D360B">
            <w:pPr>
              <w:pStyle w:val="PolicyTabletext"/>
              <w:rPr>
                <w:rFonts w:ascii="Nunito Sans Light" w:hAnsi="Nunito Sans Light"/>
              </w:rPr>
            </w:pPr>
            <w:r w:rsidRPr="00422113">
              <w:rPr>
                <w:rFonts w:ascii="Nunito Sans Light" w:hAnsi="Nunito Sans Light"/>
              </w:rPr>
              <w:t xml:space="preserve">To give people who work in </w:t>
            </w:r>
            <w:r w:rsidR="00347D4A" w:rsidRPr="00422113">
              <w:rPr>
                <w:rFonts w:ascii="Nunito Sans Light" w:hAnsi="Nunito Sans Light" w:cstheme="minorHAnsi"/>
              </w:rPr>
              <w:t>Merri</w:t>
            </w:r>
            <w:r w:rsidR="00347D4A" w:rsidRPr="00422113">
              <w:rPr>
                <w:rFonts w:ascii="Nunito Sans Light" w:hAnsi="Nunito Sans Light" w:cstheme="minorHAnsi"/>
              </w:rPr>
              <w:noBreakHyphen/>
              <w:t>bek</w:t>
            </w:r>
            <w:r w:rsidRPr="00422113">
              <w:rPr>
                <w:rFonts w:ascii="Nunito Sans Light" w:hAnsi="Nunito Sans Light"/>
              </w:rPr>
              <w:t xml:space="preserve"> greater opportunity to park near their premises</w:t>
            </w:r>
          </w:p>
        </w:tc>
        <w:tc>
          <w:tcPr>
            <w:tcW w:w="2694" w:type="dxa"/>
          </w:tcPr>
          <w:p w14:paraId="0778628F"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Where there is limited unrestricted parking available near shopping strips and other places of employment</w:t>
            </w:r>
          </w:p>
        </w:tc>
        <w:tc>
          <w:tcPr>
            <w:tcW w:w="3543" w:type="dxa"/>
          </w:tcPr>
          <w:p w14:paraId="3069C89D" w14:textId="2B48FEAF" w:rsidR="004C0496" w:rsidRPr="00422113" w:rsidRDefault="004C0496" w:rsidP="004D360B">
            <w:pPr>
              <w:pStyle w:val="PolicyTabletext"/>
              <w:rPr>
                <w:rFonts w:ascii="Nunito Sans Light" w:hAnsi="Nunito Sans Light"/>
              </w:rPr>
            </w:pPr>
            <w:r w:rsidRPr="00422113">
              <w:rPr>
                <w:rFonts w:ascii="Nunito Sans Light" w:hAnsi="Nunito Sans Light"/>
              </w:rPr>
              <w:t xml:space="preserve">At discretion of </w:t>
            </w:r>
            <w:r w:rsidR="00315A45" w:rsidRPr="00422113">
              <w:rPr>
                <w:rFonts w:ascii="Nunito Sans Light" w:hAnsi="Nunito Sans Light"/>
              </w:rPr>
              <w:t>delegated officers</w:t>
            </w:r>
            <w:r w:rsidRPr="00422113">
              <w:rPr>
                <w:rFonts w:ascii="Nunito Sans Light" w:hAnsi="Nunito Sans Light"/>
              </w:rPr>
              <w:t>, with consideration of:</w:t>
            </w:r>
          </w:p>
          <w:p w14:paraId="6541FF82" w14:textId="77777777" w:rsidR="004C0496" w:rsidRPr="00422113" w:rsidRDefault="004C0496" w:rsidP="004D360B">
            <w:pPr>
              <w:pStyle w:val="ListParagraph"/>
              <w:numPr>
                <w:ilvl w:val="0"/>
                <w:numId w:val="38"/>
              </w:numPr>
              <w:rPr>
                <w:rFonts w:ascii="Nunito Sans Light" w:hAnsi="Nunito Sans Light"/>
              </w:rPr>
            </w:pPr>
            <w:r w:rsidRPr="00422113">
              <w:rPr>
                <w:rFonts w:ascii="Nunito Sans Light" w:hAnsi="Nunito Sans Light"/>
              </w:rPr>
              <w:t>Availability of unrestricted parking in the area that could be used instead</w:t>
            </w:r>
          </w:p>
          <w:p w14:paraId="2FF3FB37" w14:textId="77777777" w:rsidR="004C0496" w:rsidRPr="00422113" w:rsidRDefault="004C0496" w:rsidP="004D360B">
            <w:pPr>
              <w:pStyle w:val="ListParagraph"/>
              <w:numPr>
                <w:ilvl w:val="0"/>
                <w:numId w:val="38"/>
              </w:numPr>
              <w:rPr>
                <w:rFonts w:ascii="Nunito Sans Light" w:hAnsi="Nunito Sans Light"/>
              </w:rPr>
            </w:pPr>
            <w:r w:rsidRPr="00422113">
              <w:rPr>
                <w:rFonts w:ascii="Nunito Sans Light" w:hAnsi="Nunito Sans Light"/>
              </w:rPr>
              <w:t>Demand for business parking, such as through requested by local workers</w:t>
            </w:r>
          </w:p>
          <w:p w14:paraId="3DF9306B" w14:textId="77777777" w:rsidR="004C0496" w:rsidRPr="00422113" w:rsidRDefault="004C0496" w:rsidP="004D360B">
            <w:pPr>
              <w:pStyle w:val="ListParagraph"/>
              <w:numPr>
                <w:ilvl w:val="0"/>
                <w:numId w:val="38"/>
              </w:numPr>
              <w:rPr>
                <w:rFonts w:ascii="Nunito Sans Light" w:hAnsi="Nunito Sans Light"/>
              </w:rPr>
            </w:pPr>
            <w:r w:rsidRPr="00422113">
              <w:rPr>
                <w:rFonts w:ascii="Nunito Sans Light" w:hAnsi="Nunito Sans Light"/>
              </w:rPr>
              <w:t>Capacity to provide business parking bays relative to the need for customer and resident parking</w:t>
            </w:r>
          </w:p>
        </w:tc>
        <w:tc>
          <w:tcPr>
            <w:tcW w:w="3544" w:type="dxa"/>
          </w:tcPr>
          <w:p w14:paraId="1BC33EA2" w14:textId="273B0614" w:rsidR="004C0496" w:rsidRPr="00422113" w:rsidRDefault="004C0496" w:rsidP="004D360B">
            <w:pPr>
              <w:pStyle w:val="PolicyTabletext"/>
              <w:rPr>
                <w:rFonts w:ascii="Nunito Sans Light" w:hAnsi="Nunito Sans Light"/>
              </w:rPr>
            </w:pPr>
            <w:r w:rsidRPr="00422113">
              <w:rPr>
                <w:rFonts w:ascii="Nunito Sans Light" w:hAnsi="Nunito Sans Light"/>
              </w:rPr>
              <w:t xml:space="preserve">At discretion of </w:t>
            </w:r>
            <w:r w:rsidR="00315A45" w:rsidRPr="00422113">
              <w:rPr>
                <w:rFonts w:ascii="Nunito Sans Light" w:hAnsi="Nunito Sans Light"/>
              </w:rPr>
              <w:t>delegated officers</w:t>
            </w:r>
            <w:r w:rsidRPr="00422113">
              <w:rPr>
                <w:rFonts w:ascii="Nunito Sans Light" w:hAnsi="Nunito Sans Light"/>
              </w:rPr>
              <w:t>, with consideration of the reason business permit zones were introduced and any change that has reduced the need for business permit zones.</w:t>
            </w:r>
          </w:p>
        </w:tc>
      </w:tr>
      <w:tr w:rsidR="004C0496" w:rsidRPr="00F03F94" w14:paraId="541318F1" w14:textId="77777777" w:rsidTr="004D360B">
        <w:trPr>
          <w:cantSplit/>
        </w:trPr>
        <w:tc>
          <w:tcPr>
            <w:tcW w:w="1872" w:type="dxa"/>
          </w:tcPr>
          <w:p w14:paraId="28540114" w14:textId="77777777" w:rsidR="004C0496" w:rsidRPr="00422113" w:rsidRDefault="004C0496" w:rsidP="004D360B">
            <w:pPr>
              <w:pStyle w:val="PolicyTabletext"/>
              <w:rPr>
                <w:rFonts w:ascii="Nunito Sans Light" w:hAnsi="Nunito Sans Light"/>
                <w:b/>
              </w:rPr>
            </w:pPr>
            <w:r w:rsidRPr="00422113">
              <w:rPr>
                <w:rFonts w:ascii="Nunito Sans Light" w:hAnsi="Nunito Sans Light"/>
                <w:b/>
              </w:rPr>
              <w:t>Bicycle Parking</w:t>
            </w:r>
          </w:p>
        </w:tc>
        <w:tc>
          <w:tcPr>
            <w:tcW w:w="2551" w:type="dxa"/>
          </w:tcPr>
          <w:p w14:paraId="39BA12D0"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To improve parking facilities for cyclists</w:t>
            </w:r>
          </w:p>
        </w:tc>
        <w:tc>
          <w:tcPr>
            <w:tcW w:w="2694" w:type="dxa"/>
          </w:tcPr>
          <w:p w14:paraId="32709865"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Where there is limited opportunity to provide more bicycle parking on the footpath, and there is demand for more bicycle parking.</w:t>
            </w:r>
          </w:p>
        </w:tc>
        <w:tc>
          <w:tcPr>
            <w:tcW w:w="3543" w:type="dxa"/>
          </w:tcPr>
          <w:p w14:paraId="24932493" w14:textId="77777777" w:rsidR="004C0496" w:rsidRPr="00422113" w:rsidRDefault="004C0496" w:rsidP="004D360B">
            <w:pPr>
              <w:pStyle w:val="PolicyTabletext"/>
              <w:rPr>
                <w:rFonts w:ascii="Nunito Sans Light" w:hAnsi="Nunito Sans Light"/>
              </w:rPr>
            </w:pPr>
            <w:r w:rsidRPr="00422113">
              <w:rPr>
                <w:rFonts w:ascii="Nunito Sans Light" w:hAnsi="Nunito Sans Light"/>
              </w:rPr>
              <w:t>Advise affected properties and no more than 2 written objections received</w:t>
            </w:r>
          </w:p>
        </w:tc>
        <w:tc>
          <w:tcPr>
            <w:tcW w:w="3544" w:type="dxa"/>
          </w:tcPr>
          <w:p w14:paraId="3BEED2A0" w14:textId="77777777" w:rsidR="004C0496" w:rsidRPr="0043300B" w:rsidRDefault="004C0496" w:rsidP="004D360B">
            <w:pPr>
              <w:pStyle w:val="PolicyTabletext"/>
              <w:rPr>
                <w:rFonts w:ascii="Nunito Sans Light" w:hAnsi="Nunito Sans Light"/>
              </w:rPr>
            </w:pPr>
            <w:r w:rsidRPr="00422113">
              <w:rPr>
                <w:rFonts w:ascii="Nunito Sans Light" w:hAnsi="Nunito Sans Light"/>
              </w:rPr>
              <w:t>Advise affected properties and no written objection received.</w:t>
            </w:r>
          </w:p>
        </w:tc>
      </w:tr>
    </w:tbl>
    <w:p w14:paraId="7BB0C710" w14:textId="77777777" w:rsidR="004C0496" w:rsidRPr="0043300B" w:rsidRDefault="004C0496" w:rsidP="004C0496">
      <w:pPr>
        <w:rPr>
          <w:rFonts w:ascii="Nunito Sans Light" w:hAnsi="Nunito Sans Light"/>
        </w:rPr>
      </w:pPr>
      <w:r w:rsidRPr="0043300B">
        <w:rPr>
          <w:rFonts w:ascii="Nunito Sans Light" w:hAnsi="Nunito Sans Light"/>
        </w:rPr>
        <w:br/>
      </w:r>
    </w:p>
    <w:p w14:paraId="325195C9" w14:textId="263C4459" w:rsidR="00F03F94" w:rsidRPr="0043300B" w:rsidRDefault="00F03F94" w:rsidP="004C0496">
      <w:pPr>
        <w:rPr>
          <w:rFonts w:ascii="Nunito Sans Light" w:hAnsi="Nunito Sans Light"/>
        </w:rPr>
      </w:pPr>
    </w:p>
    <w:sectPr w:rsidR="00F03F94" w:rsidRPr="0043300B" w:rsidSect="00F03F9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0F61E" w14:textId="77777777" w:rsidR="002330B0" w:rsidRDefault="002330B0" w:rsidP="00664F35">
      <w:pPr>
        <w:spacing w:after="0" w:line="240" w:lineRule="auto"/>
      </w:pPr>
      <w:r>
        <w:separator/>
      </w:r>
    </w:p>
  </w:endnote>
  <w:endnote w:type="continuationSeparator" w:id="0">
    <w:p w14:paraId="517F9F73" w14:textId="77777777" w:rsidR="002330B0" w:rsidRDefault="002330B0" w:rsidP="00664F35">
      <w:pPr>
        <w:spacing w:after="0" w:line="240" w:lineRule="auto"/>
      </w:pPr>
      <w:r>
        <w:continuationSeparator/>
      </w:r>
    </w:p>
  </w:endnote>
  <w:endnote w:type="continuationNotice" w:id="1">
    <w:p w14:paraId="4117CA78" w14:textId="77777777" w:rsidR="002330B0" w:rsidRDefault="002330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lano Grotesque ExtraBold">
    <w:panose1 w:val="00000900000000000000"/>
    <w:charset w:val="00"/>
    <w:family w:val="modern"/>
    <w:notTrueType/>
    <w:pitch w:val="variable"/>
    <w:sig w:usb0="00000007" w:usb1="00000000" w:usb2="00000000" w:usb3="00000000" w:csb0="00000093" w:csb1="00000000"/>
  </w:font>
  <w:font w:name="Nunito Sans Light">
    <w:panose1 w:val="000004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1615663"/>
      <w:docPartObj>
        <w:docPartGallery w:val="Page Numbers (Bottom of Page)"/>
        <w:docPartUnique/>
      </w:docPartObj>
    </w:sdtPr>
    <w:sdtEndPr>
      <w:rPr>
        <w:noProof/>
      </w:rPr>
    </w:sdtEndPr>
    <w:sdtContent>
      <w:p w14:paraId="733F2D46" w14:textId="77777777" w:rsidR="004C0496" w:rsidRDefault="004C04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B8DA87" w14:textId="77777777" w:rsidR="004C0496" w:rsidRDefault="004C04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4661712"/>
      <w:docPartObj>
        <w:docPartGallery w:val="Page Numbers (Bottom of Page)"/>
        <w:docPartUnique/>
      </w:docPartObj>
    </w:sdtPr>
    <w:sdtEndPr>
      <w:rPr>
        <w:noProof/>
      </w:rPr>
    </w:sdtEndPr>
    <w:sdtContent>
      <w:p w14:paraId="1E2E3CC3" w14:textId="4C509D73" w:rsidR="00141DBD" w:rsidRDefault="00141D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FB60A4" w14:textId="77777777" w:rsidR="00141DBD" w:rsidRDefault="00141D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28D64" w14:textId="77777777" w:rsidR="002330B0" w:rsidRDefault="002330B0" w:rsidP="00664F35">
      <w:pPr>
        <w:spacing w:after="0" w:line="240" w:lineRule="auto"/>
      </w:pPr>
      <w:r>
        <w:separator/>
      </w:r>
    </w:p>
  </w:footnote>
  <w:footnote w:type="continuationSeparator" w:id="0">
    <w:p w14:paraId="4AE6EF24" w14:textId="77777777" w:rsidR="002330B0" w:rsidRDefault="002330B0" w:rsidP="00664F35">
      <w:pPr>
        <w:spacing w:after="0" w:line="240" w:lineRule="auto"/>
      </w:pPr>
      <w:r>
        <w:continuationSeparator/>
      </w:r>
    </w:p>
  </w:footnote>
  <w:footnote w:type="continuationNotice" w:id="1">
    <w:p w14:paraId="4547B05A" w14:textId="77777777" w:rsidR="002330B0" w:rsidRDefault="002330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37C09" w14:textId="77777777" w:rsidR="0043300B" w:rsidRDefault="004330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D2A19"/>
    <w:multiLevelType w:val="hybridMultilevel"/>
    <w:tmpl w:val="80A23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2E2601"/>
    <w:multiLevelType w:val="hybridMultilevel"/>
    <w:tmpl w:val="7682C2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9B795A"/>
    <w:multiLevelType w:val="hybridMultilevel"/>
    <w:tmpl w:val="D7FEE8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06222A7"/>
    <w:multiLevelType w:val="hybridMultilevel"/>
    <w:tmpl w:val="321E0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D44059"/>
    <w:multiLevelType w:val="hybridMultilevel"/>
    <w:tmpl w:val="9DC2C1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6E0D49"/>
    <w:multiLevelType w:val="hybridMultilevel"/>
    <w:tmpl w:val="CA2483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9C58BB"/>
    <w:multiLevelType w:val="multilevel"/>
    <w:tmpl w:val="085047DE"/>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18CE4962"/>
    <w:multiLevelType w:val="hybridMultilevel"/>
    <w:tmpl w:val="EA1CE2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B26784"/>
    <w:multiLevelType w:val="hybridMultilevel"/>
    <w:tmpl w:val="DE146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6C5BFE"/>
    <w:multiLevelType w:val="hybridMultilevel"/>
    <w:tmpl w:val="F650FD46"/>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0" w15:restartNumberingAfterBreak="0">
    <w:nsid w:val="26F536B7"/>
    <w:multiLevelType w:val="hybridMultilevel"/>
    <w:tmpl w:val="9A9E44B0"/>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28A50CDC"/>
    <w:multiLevelType w:val="hybridMultilevel"/>
    <w:tmpl w:val="25D481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2E1719"/>
    <w:multiLevelType w:val="hybridMultilevel"/>
    <w:tmpl w:val="CC8465F0"/>
    <w:lvl w:ilvl="0" w:tplc="0046DE7C">
      <w:start w:val="1"/>
      <w:numFmt w:val="decimal"/>
      <w:pStyle w:val="Appendices"/>
      <w:lvlText w:val="Appendix %1."/>
      <w:lvlJc w:val="left"/>
      <w:pPr>
        <w:ind w:left="360" w:hanging="360"/>
      </w:pPr>
      <w:rPr>
        <w:rFonts w:hint="default"/>
        <w:b/>
        <w:sz w:val="36"/>
        <w:u w:val="singl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4BA78C9"/>
    <w:multiLevelType w:val="hybridMultilevel"/>
    <w:tmpl w:val="FFBECB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B3625A"/>
    <w:multiLevelType w:val="hybridMultilevel"/>
    <w:tmpl w:val="DA1032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96D54F3"/>
    <w:multiLevelType w:val="hybridMultilevel"/>
    <w:tmpl w:val="6CAED2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A5627D2"/>
    <w:multiLevelType w:val="hybridMultilevel"/>
    <w:tmpl w:val="68CCB6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A727322"/>
    <w:multiLevelType w:val="hybridMultilevel"/>
    <w:tmpl w:val="3D66F9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9036B7"/>
    <w:multiLevelType w:val="hybridMultilevel"/>
    <w:tmpl w:val="B4F00476"/>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19" w15:restartNumberingAfterBreak="0">
    <w:nsid w:val="3CD16A15"/>
    <w:multiLevelType w:val="hybridMultilevel"/>
    <w:tmpl w:val="C6285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8E0038A"/>
    <w:multiLevelType w:val="hybridMultilevel"/>
    <w:tmpl w:val="E390CE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91B6694"/>
    <w:multiLevelType w:val="hybridMultilevel"/>
    <w:tmpl w:val="E8DAA5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BA00F90"/>
    <w:multiLevelType w:val="hybridMultilevel"/>
    <w:tmpl w:val="5776CD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C6E5133"/>
    <w:multiLevelType w:val="hybridMultilevel"/>
    <w:tmpl w:val="B1F80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C867A16"/>
    <w:multiLevelType w:val="hybridMultilevel"/>
    <w:tmpl w:val="DDEC40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D376FC6"/>
    <w:multiLevelType w:val="hybridMultilevel"/>
    <w:tmpl w:val="AAE0E6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F831C8C"/>
    <w:multiLevelType w:val="hybridMultilevel"/>
    <w:tmpl w:val="D37827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1351EC6"/>
    <w:multiLevelType w:val="hybridMultilevel"/>
    <w:tmpl w:val="A9D01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5CB1593"/>
    <w:multiLevelType w:val="hybridMultilevel"/>
    <w:tmpl w:val="CDCA3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8A03B0C"/>
    <w:multiLevelType w:val="hybridMultilevel"/>
    <w:tmpl w:val="FEDCF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9AE3C92"/>
    <w:multiLevelType w:val="hybridMultilevel"/>
    <w:tmpl w:val="F5AC7A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A583283"/>
    <w:multiLevelType w:val="hybridMultilevel"/>
    <w:tmpl w:val="1E5626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A9B44A6"/>
    <w:multiLevelType w:val="hybridMultilevel"/>
    <w:tmpl w:val="90BE4B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D0E2A28"/>
    <w:multiLevelType w:val="hybridMultilevel"/>
    <w:tmpl w:val="F7B692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6244695"/>
    <w:multiLevelType w:val="hybridMultilevel"/>
    <w:tmpl w:val="B2F63952"/>
    <w:lvl w:ilvl="0" w:tplc="5F221B02">
      <w:start w:val="1"/>
      <w:numFmt w:val="bullet"/>
      <w:pStyle w:val="PolicyBulletPoin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9506DCE"/>
    <w:multiLevelType w:val="hybridMultilevel"/>
    <w:tmpl w:val="6B52C010"/>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36" w15:restartNumberingAfterBreak="0">
    <w:nsid w:val="69984350"/>
    <w:multiLevelType w:val="hybridMultilevel"/>
    <w:tmpl w:val="4EF46CA8"/>
    <w:lvl w:ilvl="0" w:tplc="A8A6656C">
      <w:start w:val="5"/>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BDC3262"/>
    <w:multiLevelType w:val="hybridMultilevel"/>
    <w:tmpl w:val="1ED405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64F0915"/>
    <w:multiLevelType w:val="hybridMultilevel"/>
    <w:tmpl w:val="55CE4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9796F7D"/>
    <w:multiLevelType w:val="hybridMultilevel"/>
    <w:tmpl w:val="E0F83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8"/>
  </w:num>
  <w:num w:numId="4">
    <w:abstractNumId w:val="15"/>
  </w:num>
  <w:num w:numId="5">
    <w:abstractNumId w:val="17"/>
  </w:num>
  <w:num w:numId="6">
    <w:abstractNumId w:val="7"/>
  </w:num>
  <w:num w:numId="7">
    <w:abstractNumId w:val="14"/>
  </w:num>
  <w:num w:numId="8">
    <w:abstractNumId w:val="1"/>
  </w:num>
  <w:num w:numId="9">
    <w:abstractNumId w:val="11"/>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3"/>
  </w:num>
  <w:num w:numId="15">
    <w:abstractNumId w:val="27"/>
  </w:num>
  <w:num w:numId="16">
    <w:abstractNumId w:val="10"/>
  </w:num>
  <w:num w:numId="17">
    <w:abstractNumId w:val="20"/>
  </w:num>
  <w:num w:numId="18">
    <w:abstractNumId w:val="22"/>
  </w:num>
  <w:num w:numId="19">
    <w:abstractNumId w:val="24"/>
  </w:num>
  <w:num w:numId="20">
    <w:abstractNumId w:val="9"/>
  </w:num>
  <w:num w:numId="21">
    <w:abstractNumId w:val="38"/>
  </w:num>
  <w:num w:numId="22">
    <w:abstractNumId w:val="26"/>
  </w:num>
  <w:num w:numId="23">
    <w:abstractNumId w:val="4"/>
  </w:num>
  <w:num w:numId="24">
    <w:abstractNumId w:val="23"/>
  </w:num>
  <w:num w:numId="25">
    <w:abstractNumId w:val="25"/>
  </w:num>
  <w:num w:numId="26">
    <w:abstractNumId w:val="13"/>
  </w:num>
  <w:num w:numId="27">
    <w:abstractNumId w:val="34"/>
  </w:num>
  <w:num w:numId="28">
    <w:abstractNumId w:val="37"/>
  </w:num>
  <w:num w:numId="29">
    <w:abstractNumId w:val="35"/>
  </w:num>
  <w:num w:numId="30">
    <w:abstractNumId w:val="28"/>
  </w:num>
  <w:num w:numId="31">
    <w:abstractNumId w:val="18"/>
  </w:num>
  <w:num w:numId="32">
    <w:abstractNumId w:val="32"/>
  </w:num>
  <w:num w:numId="33">
    <w:abstractNumId w:val="33"/>
  </w:num>
  <w:num w:numId="34">
    <w:abstractNumId w:val="31"/>
  </w:num>
  <w:num w:numId="35">
    <w:abstractNumId w:val="16"/>
  </w:num>
  <w:num w:numId="36">
    <w:abstractNumId w:val="39"/>
  </w:num>
  <w:num w:numId="37">
    <w:abstractNumId w:val="19"/>
  </w:num>
  <w:num w:numId="38">
    <w:abstractNumId w:val="5"/>
  </w:num>
  <w:num w:numId="39">
    <w:abstractNumId w:val="29"/>
  </w:num>
  <w:num w:numId="40">
    <w:abstractNumId w:val="36"/>
  </w:num>
  <w:num w:numId="41">
    <w:abstractNumId w:val="21"/>
  </w:num>
  <w:num w:numId="42">
    <w:abstractNumId w:val="30"/>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052"/>
    <w:rsid w:val="000061B0"/>
    <w:rsid w:val="00006DA1"/>
    <w:rsid w:val="000135D1"/>
    <w:rsid w:val="00030894"/>
    <w:rsid w:val="0003120A"/>
    <w:rsid w:val="00042027"/>
    <w:rsid w:val="000472F0"/>
    <w:rsid w:val="00050482"/>
    <w:rsid w:val="000510AF"/>
    <w:rsid w:val="00054B8A"/>
    <w:rsid w:val="000617C7"/>
    <w:rsid w:val="00070174"/>
    <w:rsid w:val="00073023"/>
    <w:rsid w:val="00074B9F"/>
    <w:rsid w:val="00080D7F"/>
    <w:rsid w:val="00081417"/>
    <w:rsid w:val="00081E96"/>
    <w:rsid w:val="00083CF4"/>
    <w:rsid w:val="00092DA9"/>
    <w:rsid w:val="00092F5C"/>
    <w:rsid w:val="000937A3"/>
    <w:rsid w:val="000956EA"/>
    <w:rsid w:val="000A7C06"/>
    <w:rsid w:val="000B6CC5"/>
    <w:rsid w:val="000F407F"/>
    <w:rsid w:val="000F7283"/>
    <w:rsid w:val="00104115"/>
    <w:rsid w:val="0010674E"/>
    <w:rsid w:val="00107FED"/>
    <w:rsid w:val="00110CEB"/>
    <w:rsid w:val="00116BAC"/>
    <w:rsid w:val="001231DF"/>
    <w:rsid w:val="00123527"/>
    <w:rsid w:val="00123A5C"/>
    <w:rsid w:val="00124222"/>
    <w:rsid w:val="00126D7A"/>
    <w:rsid w:val="00127B1C"/>
    <w:rsid w:val="00132189"/>
    <w:rsid w:val="001375B6"/>
    <w:rsid w:val="0014094A"/>
    <w:rsid w:val="00141DBD"/>
    <w:rsid w:val="00170A7E"/>
    <w:rsid w:val="00181A87"/>
    <w:rsid w:val="00185FDF"/>
    <w:rsid w:val="00186F91"/>
    <w:rsid w:val="001873D8"/>
    <w:rsid w:val="00190B5A"/>
    <w:rsid w:val="001A2E40"/>
    <w:rsid w:val="001A38ED"/>
    <w:rsid w:val="001A6707"/>
    <w:rsid w:val="001B32A0"/>
    <w:rsid w:val="001B550A"/>
    <w:rsid w:val="001E5D21"/>
    <w:rsid w:val="001F0649"/>
    <w:rsid w:val="001F20F8"/>
    <w:rsid w:val="002035AC"/>
    <w:rsid w:val="00212CCE"/>
    <w:rsid w:val="00220A7D"/>
    <w:rsid w:val="00221B91"/>
    <w:rsid w:val="00223D8C"/>
    <w:rsid w:val="002330B0"/>
    <w:rsid w:val="002448FE"/>
    <w:rsid w:val="00246EFD"/>
    <w:rsid w:val="002528B3"/>
    <w:rsid w:val="002549BC"/>
    <w:rsid w:val="002557D6"/>
    <w:rsid w:val="00281C21"/>
    <w:rsid w:val="00287528"/>
    <w:rsid w:val="00291D3D"/>
    <w:rsid w:val="002921A3"/>
    <w:rsid w:val="0029387A"/>
    <w:rsid w:val="002B7E80"/>
    <w:rsid w:val="002D0C0F"/>
    <w:rsid w:val="002E45F3"/>
    <w:rsid w:val="00301C80"/>
    <w:rsid w:val="003070C8"/>
    <w:rsid w:val="00313C55"/>
    <w:rsid w:val="00315A45"/>
    <w:rsid w:val="003160CE"/>
    <w:rsid w:val="00331473"/>
    <w:rsid w:val="00331DDC"/>
    <w:rsid w:val="0033402E"/>
    <w:rsid w:val="0033441B"/>
    <w:rsid w:val="00336169"/>
    <w:rsid w:val="00344128"/>
    <w:rsid w:val="00347D4A"/>
    <w:rsid w:val="003530C8"/>
    <w:rsid w:val="00353A12"/>
    <w:rsid w:val="003546EB"/>
    <w:rsid w:val="003661F1"/>
    <w:rsid w:val="003673BA"/>
    <w:rsid w:val="00372F2D"/>
    <w:rsid w:val="0037486B"/>
    <w:rsid w:val="0038217F"/>
    <w:rsid w:val="003844F4"/>
    <w:rsid w:val="00386F75"/>
    <w:rsid w:val="00393B42"/>
    <w:rsid w:val="003B0E2E"/>
    <w:rsid w:val="003D3D19"/>
    <w:rsid w:val="003D4092"/>
    <w:rsid w:val="003D6534"/>
    <w:rsid w:val="003E0BF3"/>
    <w:rsid w:val="003F41ED"/>
    <w:rsid w:val="004067E2"/>
    <w:rsid w:val="00410522"/>
    <w:rsid w:val="00414573"/>
    <w:rsid w:val="004146C7"/>
    <w:rsid w:val="00422113"/>
    <w:rsid w:val="0042322F"/>
    <w:rsid w:val="0043300B"/>
    <w:rsid w:val="004410E4"/>
    <w:rsid w:val="00442447"/>
    <w:rsid w:val="00460175"/>
    <w:rsid w:val="00475B8C"/>
    <w:rsid w:val="00481E76"/>
    <w:rsid w:val="00481FE0"/>
    <w:rsid w:val="00482A7C"/>
    <w:rsid w:val="0048510D"/>
    <w:rsid w:val="0049049C"/>
    <w:rsid w:val="004970A5"/>
    <w:rsid w:val="004972A9"/>
    <w:rsid w:val="004A349E"/>
    <w:rsid w:val="004A4691"/>
    <w:rsid w:val="004B5CAE"/>
    <w:rsid w:val="004C0496"/>
    <w:rsid w:val="004C2232"/>
    <w:rsid w:val="004C33CA"/>
    <w:rsid w:val="004C4F08"/>
    <w:rsid w:val="004C5E3D"/>
    <w:rsid w:val="004D0763"/>
    <w:rsid w:val="004E5589"/>
    <w:rsid w:val="004E7466"/>
    <w:rsid w:val="004F65BE"/>
    <w:rsid w:val="00503A6C"/>
    <w:rsid w:val="00504F58"/>
    <w:rsid w:val="005201B7"/>
    <w:rsid w:val="00522278"/>
    <w:rsid w:val="00525BF1"/>
    <w:rsid w:val="0052785E"/>
    <w:rsid w:val="0053118C"/>
    <w:rsid w:val="00531A07"/>
    <w:rsid w:val="00533A72"/>
    <w:rsid w:val="00551B9C"/>
    <w:rsid w:val="00551EFD"/>
    <w:rsid w:val="00553D92"/>
    <w:rsid w:val="00563608"/>
    <w:rsid w:val="00567FA6"/>
    <w:rsid w:val="00570693"/>
    <w:rsid w:val="0058283F"/>
    <w:rsid w:val="00582953"/>
    <w:rsid w:val="005875E3"/>
    <w:rsid w:val="00592AB5"/>
    <w:rsid w:val="00595BF2"/>
    <w:rsid w:val="005A12C3"/>
    <w:rsid w:val="005B3956"/>
    <w:rsid w:val="005C59F2"/>
    <w:rsid w:val="005D041F"/>
    <w:rsid w:val="005E339A"/>
    <w:rsid w:val="005E63A1"/>
    <w:rsid w:val="0060093E"/>
    <w:rsid w:val="006337EE"/>
    <w:rsid w:val="00636A3E"/>
    <w:rsid w:val="0064189A"/>
    <w:rsid w:val="0064233C"/>
    <w:rsid w:val="006618A1"/>
    <w:rsid w:val="00663964"/>
    <w:rsid w:val="00664F35"/>
    <w:rsid w:val="00665ADE"/>
    <w:rsid w:val="006718AB"/>
    <w:rsid w:val="00675A30"/>
    <w:rsid w:val="00676414"/>
    <w:rsid w:val="006876EC"/>
    <w:rsid w:val="006A03C8"/>
    <w:rsid w:val="006B21C5"/>
    <w:rsid w:val="006D4138"/>
    <w:rsid w:val="006D4B22"/>
    <w:rsid w:val="006D772E"/>
    <w:rsid w:val="006E5E33"/>
    <w:rsid w:val="006F1395"/>
    <w:rsid w:val="00700665"/>
    <w:rsid w:val="00701387"/>
    <w:rsid w:val="0070677B"/>
    <w:rsid w:val="00715DA2"/>
    <w:rsid w:val="0072037A"/>
    <w:rsid w:val="007301ED"/>
    <w:rsid w:val="0073580B"/>
    <w:rsid w:val="00735DBD"/>
    <w:rsid w:val="007372F4"/>
    <w:rsid w:val="00743BDC"/>
    <w:rsid w:val="007531B0"/>
    <w:rsid w:val="007549AE"/>
    <w:rsid w:val="00761C6E"/>
    <w:rsid w:val="00762052"/>
    <w:rsid w:val="0077231F"/>
    <w:rsid w:val="00773E3C"/>
    <w:rsid w:val="0077443E"/>
    <w:rsid w:val="0079564F"/>
    <w:rsid w:val="007A5199"/>
    <w:rsid w:val="007B70A0"/>
    <w:rsid w:val="007C4A66"/>
    <w:rsid w:val="007C6943"/>
    <w:rsid w:val="007D1E8F"/>
    <w:rsid w:val="007E164F"/>
    <w:rsid w:val="007E17D8"/>
    <w:rsid w:val="007E4475"/>
    <w:rsid w:val="007F122B"/>
    <w:rsid w:val="007F5822"/>
    <w:rsid w:val="007F61D4"/>
    <w:rsid w:val="008113E0"/>
    <w:rsid w:val="00816A5E"/>
    <w:rsid w:val="00823699"/>
    <w:rsid w:val="00832B59"/>
    <w:rsid w:val="00833206"/>
    <w:rsid w:val="00834040"/>
    <w:rsid w:val="0084755D"/>
    <w:rsid w:val="00853BC9"/>
    <w:rsid w:val="00855D54"/>
    <w:rsid w:val="0086036B"/>
    <w:rsid w:val="0086363E"/>
    <w:rsid w:val="008661A6"/>
    <w:rsid w:val="00875006"/>
    <w:rsid w:val="008807AF"/>
    <w:rsid w:val="008832FA"/>
    <w:rsid w:val="00883E12"/>
    <w:rsid w:val="008876BA"/>
    <w:rsid w:val="0089242B"/>
    <w:rsid w:val="00892BCC"/>
    <w:rsid w:val="00897F5D"/>
    <w:rsid w:val="008A059C"/>
    <w:rsid w:val="008A1B45"/>
    <w:rsid w:val="008A4111"/>
    <w:rsid w:val="008B3FFE"/>
    <w:rsid w:val="008C0A56"/>
    <w:rsid w:val="008C1371"/>
    <w:rsid w:val="008C4586"/>
    <w:rsid w:val="008E450C"/>
    <w:rsid w:val="008E4814"/>
    <w:rsid w:val="008F28BE"/>
    <w:rsid w:val="00903971"/>
    <w:rsid w:val="0091741E"/>
    <w:rsid w:val="00923881"/>
    <w:rsid w:val="00927E76"/>
    <w:rsid w:val="009320A0"/>
    <w:rsid w:val="009422C6"/>
    <w:rsid w:val="00950C1A"/>
    <w:rsid w:val="00951470"/>
    <w:rsid w:val="00965BFC"/>
    <w:rsid w:val="00980416"/>
    <w:rsid w:val="0099220F"/>
    <w:rsid w:val="0099740A"/>
    <w:rsid w:val="009A12B6"/>
    <w:rsid w:val="009B3E5D"/>
    <w:rsid w:val="009B4D82"/>
    <w:rsid w:val="009B5F5F"/>
    <w:rsid w:val="009B6F92"/>
    <w:rsid w:val="009C0640"/>
    <w:rsid w:val="009C5EB5"/>
    <w:rsid w:val="009D3351"/>
    <w:rsid w:val="009E14CB"/>
    <w:rsid w:val="009E3E6D"/>
    <w:rsid w:val="00A0516A"/>
    <w:rsid w:val="00A21D3D"/>
    <w:rsid w:val="00A41487"/>
    <w:rsid w:val="00A45E10"/>
    <w:rsid w:val="00A54F98"/>
    <w:rsid w:val="00A56E50"/>
    <w:rsid w:val="00A674CA"/>
    <w:rsid w:val="00A7123D"/>
    <w:rsid w:val="00A73B78"/>
    <w:rsid w:val="00A80437"/>
    <w:rsid w:val="00A83116"/>
    <w:rsid w:val="00A87448"/>
    <w:rsid w:val="00A87478"/>
    <w:rsid w:val="00A940A8"/>
    <w:rsid w:val="00A94469"/>
    <w:rsid w:val="00AA085D"/>
    <w:rsid w:val="00AA3553"/>
    <w:rsid w:val="00AA5E8D"/>
    <w:rsid w:val="00AB0678"/>
    <w:rsid w:val="00AC62C9"/>
    <w:rsid w:val="00AC695D"/>
    <w:rsid w:val="00AC7C24"/>
    <w:rsid w:val="00AE073E"/>
    <w:rsid w:val="00AE266A"/>
    <w:rsid w:val="00B00F4C"/>
    <w:rsid w:val="00B10503"/>
    <w:rsid w:val="00B11E75"/>
    <w:rsid w:val="00B177D9"/>
    <w:rsid w:val="00B24B19"/>
    <w:rsid w:val="00B41A75"/>
    <w:rsid w:val="00B42439"/>
    <w:rsid w:val="00B51C26"/>
    <w:rsid w:val="00B53A95"/>
    <w:rsid w:val="00B5631E"/>
    <w:rsid w:val="00B60FE4"/>
    <w:rsid w:val="00B7402B"/>
    <w:rsid w:val="00B74C16"/>
    <w:rsid w:val="00B83010"/>
    <w:rsid w:val="00B8647D"/>
    <w:rsid w:val="00B87201"/>
    <w:rsid w:val="00B930CF"/>
    <w:rsid w:val="00B93C91"/>
    <w:rsid w:val="00B9612B"/>
    <w:rsid w:val="00BB627B"/>
    <w:rsid w:val="00BD1035"/>
    <w:rsid w:val="00BD76A5"/>
    <w:rsid w:val="00BE6D64"/>
    <w:rsid w:val="00BE7A05"/>
    <w:rsid w:val="00BF0008"/>
    <w:rsid w:val="00BF7C23"/>
    <w:rsid w:val="00C0560F"/>
    <w:rsid w:val="00C06E7B"/>
    <w:rsid w:val="00C0775F"/>
    <w:rsid w:val="00C1521E"/>
    <w:rsid w:val="00C20846"/>
    <w:rsid w:val="00C225E3"/>
    <w:rsid w:val="00C22E61"/>
    <w:rsid w:val="00C31AD5"/>
    <w:rsid w:val="00C3403A"/>
    <w:rsid w:val="00C374A0"/>
    <w:rsid w:val="00C51791"/>
    <w:rsid w:val="00C523B7"/>
    <w:rsid w:val="00C567E6"/>
    <w:rsid w:val="00C83610"/>
    <w:rsid w:val="00C93091"/>
    <w:rsid w:val="00C9415B"/>
    <w:rsid w:val="00C94621"/>
    <w:rsid w:val="00CA278D"/>
    <w:rsid w:val="00CB0AB2"/>
    <w:rsid w:val="00CB6301"/>
    <w:rsid w:val="00CD247F"/>
    <w:rsid w:val="00CD3E1F"/>
    <w:rsid w:val="00CE0427"/>
    <w:rsid w:val="00CE6DD1"/>
    <w:rsid w:val="00CF5D0C"/>
    <w:rsid w:val="00D022C6"/>
    <w:rsid w:val="00D11DCE"/>
    <w:rsid w:val="00D1224A"/>
    <w:rsid w:val="00D161DD"/>
    <w:rsid w:val="00D233E7"/>
    <w:rsid w:val="00D25FDE"/>
    <w:rsid w:val="00D354CE"/>
    <w:rsid w:val="00D50CEC"/>
    <w:rsid w:val="00D525E7"/>
    <w:rsid w:val="00D55DE1"/>
    <w:rsid w:val="00D63EDA"/>
    <w:rsid w:val="00D75C37"/>
    <w:rsid w:val="00D76AA8"/>
    <w:rsid w:val="00D82C7E"/>
    <w:rsid w:val="00D84D75"/>
    <w:rsid w:val="00D918B4"/>
    <w:rsid w:val="00DA157C"/>
    <w:rsid w:val="00DA2EF0"/>
    <w:rsid w:val="00DA659F"/>
    <w:rsid w:val="00DC3F12"/>
    <w:rsid w:val="00DC4542"/>
    <w:rsid w:val="00DC4F82"/>
    <w:rsid w:val="00DC6859"/>
    <w:rsid w:val="00DD01E0"/>
    <w:rsid w:val="00DD1C26"/>
    <w:rsid w:val="00DD553C"/>
    <w:rsid w:val="00DE542A"/>
    <w:rsid w:val="00DF55B2"/>
    <w:rsid w:val="00E02BF5"/>
    <w:rsid w:val="00E0300B"/>
    <w:rsid w:val="00E04A6F"/>
    <w:rsid w:val="00E072C1"/>
    <w:rsid w:val="00E13AF7"/>
    <w:rsid w:val="00E15DD1"/>
    <w:rsid w:val="00E17EC3"/>
    <w:rsid w:val="00E31615"/>
    <w:rsid w:val="00E3214A"/>
    <w:rsid w:val="00E33579"/>
    <w:rsid w:val="00E5520E"/>
    <w:rsid w:val="00E56D50"/>
    <w:rsid w:val="00E62B91"/>
    <w:rsid w:val="00E66540"/>
    <w:rsid w:val="00E668E0"/>
    <w:rsid w:val="00E74AF5"/>
    <w:rsid w:val="00E74C3F"/>
    <w:rsid w:val="00E75A55"/>
    <w:rsid w:val="00EA45A3"/>
    <w:rsid w:val="00EB05FB"/>
    <w:rsid w:val="00EB2C17"/>
    <w:rsid w:val="00EC642A"/>
    <w:rsid w:val="00EC798D"/>
    <w:rsid w:val="00ED1A84"/>
    <w:rsid w:val="00ED1E38"/>
    <w:rsid w:val="00EE1B72"/>
    <w:rsid w:val="00EE72D1"/>
    <w:rsid w:val="00EF5170"/>
    <w:rsid w:val="00F03D51"/>
    <w:rsid w:val="00F03F94"/>
    <w:rsid w:val="00F10C0C"/>
    <w:rsid w:val="00F1730A"/>
    <w:rsid w:val="00F21947"/>
    <w:rsid w:val="00F2372C"/>
    <w:rsid w:val="00F37B70"/>
    <w:rsid w:val="00F72FCC"/>
    <w:rsid w:val="00F7716A"/>
    <w:rsid w:val="00F81730"/>
    <w:rsid w:val="00F8453F"/>
    <w:rsid w:val="00F8687A"/>
    <w:rsid w:val="00F9604E"/>
    <w:rsid w:val="00F9625B"/>
    <w:rsid w:val="00F96D23"/>
    <w:rsid w:val="00FB3658"/>
    <w:rsid w:val="00FC04CC"/>
    <w:rsid w:val="00FC05F2"/>
    <w:rsid w:val="00FC7B5B"/>
    <w:rsid w:val="00FD2BD8"/>
    <w:rsid w:val="00FD5DEF"/>
    <w:rsid w:val="00FE3E31"/>
    <w:rsid w:val="00FE7390"/>
    <w:rsid w:val="00FE788A"/>
    <w:rsid w:val="00FF08AF"/>
    <w:rsid w:val="00FF1E18"/>
    <w:rsid w:val="00FF72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3BEAB"/>
  <w15:chartTrackingRefBased/>
  <w15:docId w15:val="{ACDFBA16-7760-4454-BED2-4ECC6E82C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496"/>
  </w:style>
  <w:style w:type="paragraph" w:styleId="Heading1">
    <w:name w:val="heading 1"/>
    <w:basedOn w:val="ListParagraph"/>
    <w:next w:val="Normal"/>
    <w:link w:val="Heading1Char"/>
    <w:uiPriority w:val="9"/>
    <w:qFormat/>
    <w:rsid w:val="00353A12"/>
    <w:pPr>
      <w:keepNext/>
      <w:numPr>
        <w:numId w:val="2"/>
      </w:numPr>
      <w:spacing w:before="360"/>
      <w:contextualSpacing w:val="0"/>
      <w:outlineLvl w:val="0"/>
    </w:pPr>
    <w:rPr>
      <w:b/>
      <w:sz w:val="36"/>
      <w:u w:val="single"/>
    </w:rPr>
  </w:style>
  <w:style w:type="paragraph" w:styleId="Heading2">
    <w:name w:val="heading 2"/>
    <w:basedOn w:val="Normal"/>
    <w:next w:val="Normal"/>
    <w:link w:val="Heading2Char"/>
    <w:uiPriority w:val="9"/>
    <w:unhideWhenUsed/>
    <w:qFormat/>
    <w:rsid w:val="003070C8"/>
    <w:pPr>
      <w:numPr>
        <w:ilvl w:val="1"/>
        <w:numId w:val="2"/>
      </w:numPr>
      <w:outlineLvl w:val="1"/>
    </w:pPr>
    <w:rPr>
      <w:b/>
      <w:sz w:val="24"/>
    </w:rPr>
  </w:style>
  <w:style w:type="paragraph" w:styleId="Heading3">
    <w:name w:val="heading 3"/>
    <w:basedOn w:val="Normal"/>
    <w:next w:val="Normal"/>
    <w:link w:val="Heading3Char"/>
    <w:uiPriority w:val="9"/>
    <w:unhideWhenUsed/>
    <w:qFormat/>
    <w:rsid w:val="003070C8"/>
    <w:pPr>
      <w:numPr>
        <w:ilvl w:val="2"/>
        <w:numId w:val="2"/>
      </w:numPr>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A12"/>
    <w:rPr>
      <w:b/>
      <w:sz w:val="36"/>
      <w:u w:val="single"/>
    </w:rPr>
  </w:style>
  <w:style w:type="character" w:customStyle="1" w:styleId="Heading2Char">
    <w:name w:val="Heading 2 Char"/>
    <w:basedOn w:val="DefaultParagraphFont"/>
    <w:link w:val="Heading2"/>
    <w:uiPriority w:val="9"/>
    <w:rsid w:val="003070C8"/>
    <w:rPr>
      <w:b/>
      <w:sz w:val="24"/>
    </w:rPr>
  </w:style>
  <w:style w:type="paragraph" w:styleId="ListParagraph">
    <w:name w:val="List Paragraph"/>
    <w:basedOn w:val="Normal"/>
    <w:link w:val="ListParagraphChar"/>
    <w:uiPriority w:val="34"/>
    <w:qFormat/>
    <w:rsid w:val="003070C8"/>
    <w:pPr>
      <w:ind w:left="720"/>
      <w:contextualSpacing/>
    </w:pPr>
  </w:style>
  <w:style w:type="character" w:customStyle="1" w:styleId="Heading3Char">
    <w:name w:val="Heading 3 Char"/>
    <w:basedOn w:val="DefaultParagraphFont"/>
    <w:link w:val="Heading3"/>
    <w:uiPriority w:val="9"/>
    <w:rsid w:val="003070C8"/>
    <w:rPr>
      <w:u w:val="single"/>
    </w:rPr>
  </w:style>
  <w:style w:type="table" w:styleId="TableGrid">
    <w:name w:val="Table Grid"/>
    <w:basedOn w:val="TableNormal"/>
    <w:uiPriority w:val="39"/>
    <w:rsid w:val="00AA0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A085D"/>
    <w:pPr>
      <w:spacing w:after="120" w:line="240" w:lineRule="auto"/>
    </w:pPr>
    <w:rPr>
      <w:i/>
      <w:iCs/>
      <w:szCs w:val="18"/>
    </w:rPr>
  </w:style>
  <w:style w:type="character" w:styleId="CommentReference">
    <w:name w:val="annotation reference"/>
    <w:basedOn w:val="DefaultParagraphFont"/>
    <w:uiPriority w:val="99"/>
    <w:semiHidden/>
    <w:unhideWhenUsed/>
    <w:rsid w:val="007549AE"/>
    <w:rPr>
      <w:sz w:val="16"/>
      <w:szCs w:val="16"/>
    </w:rPr>
  </w:style>
  <w:style w:type="paragraph" w:styleId="CommentText">
    <w:name w:val="annotation text"/>
    <w:basedOn w:val="Normal"/>
    <w:link w:val="CommentTextChar"/>
    <w:uiPriority w:val="99"/>
    <w:unhideWhenUsed/>
    <w:rsid w:val="007549AE"/>
    <w:pPr>
      <w:spacing w:line="240" w:lineRule="auto"/>
    </w:pPr>
    <w:rPr>
      <w:sz w:val="20"/>
      <w:szCs w:val="20"/>
    </w:rPr>
  </w:style>
  <w:style w:type="character" w:customStyle="1" w:styleId="CommentTextChar">
    <w:name w:val="Comment Text Char"/>
    <w:basedOn w:val="DefaultParagraphFont"/>
    <w:link w:val="CommentText"/>
    <w:uiPriority w:val="99"/>
    <w:rsid w:val="007549AE"/>
    <w:rPr>
      <w:sz w:val="20"/>
      <w:szCs w:val="20"/>
    </w:rPr>
  </w:style>
  <w:style w:type="paragraph" w:styleId="CommentSubject">
    <w:name w:val="annotation subject"/>
    <w:basedOn w:val="CommentText"/>
    <w:next w:val="CommentText"/>
    <w:link w:val="CommentSubjectChar"/>
    <w:uiPriority w:val="99"/>
    <w:semiHidden/>
    <w:unhideWhenUsed/>
    <w:rsid w:val="007549AE"/>
    <w:rPr>
      <w:b/>
      <w:bCs/>
    </w:rPr>
  </w:style>
  <w:style w:type="character" w:customStyle="1" w:styleId="CommentSubjectChar">
    <w:name w:val="Comment Subject Char"/>
    <w:basedOn w:val="CommentTextChar"/>
    <w:link w:val="CommentSubject"/>
    <w:uiPriority w:val="99"/>
    <w:semiHidden/>
    <w:rsid w:val="007549AE"/>
    <w:rPr>
      <w:b/>
      <w:bCs/>
      <w:sz w:val="20"/>
      <w:szCs w:val="20"/>
    </w:rPr>
  </w:style>
  <w:style w:type="paragraph" w:styleId="BalloonText">
    <w:name w:val="Balloon Text"/>
    <w:basedOn w:val="Normal"/>
    <w:link w:val="BalloonTextChar"/>
    <w:uiPriority w:val="99"/>
    <w:semiHidden/>
    <w:unhideWhenUsed/>
    <w:rsid w:val="007549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9AE"/>
    <w:rPr>
      <w:rFonts w:ascii="Segoe UI" w:hAnsi="Segoe UI" w:cs="Segoe UI"/>
      <w:sz w:val="18"/>
      <w:szCs w:val="18"/>
    </w:rPr>
  </w:style>
  <w:style w:type="paragraph" w:styleId="Header">
    <w:name w:val="header"/>
    <w:basedOn w:val="Normal"/>
    <w:link w:val="HeaderChar"/>
    <w:uiPriority w:val="99"/>
    <w:unhideWhenUsed/>
    <w:rsid w:val="00664F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4F35"/>
  </w:style>
  <w:style w:type="paragraph" w:styleId="Footer">
    <w:name w:val="footer"/>
    <w:basedOn w:val="Normal"/>
    <w:link w:val="FooterChar"/>
    <w:uiPriority w:val="99"/>
    <w:unhideWhenUsed/>
    <w:rsid w:val="00664F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4F35"/>
  </w:style>
  <w:style w:type="paragraph" w:customStyle="1" w:styleId="Appendix">
    <w:name w:val="Appendix"/>
    <w:basedOn w:val="Heading1"/>
    <w:link w:val="AppendixChar"/>
    <w:rsid w:val="00664F35"/>
  </w:style>
  <w:style w:type="paragraph" w:customStyle="1" w:styleId="Appendices">
    <w:name w:val="Appendices"/>
    <w:basedOn w:val="ListParagraph"/>
    <w:link w:val="AppendicesChar"/>
    <w:qFormat/>
    <w:rsid w:val="00664F35"/>
    <w:pPr>
      <w:numPr>
        <w:numId w:val="11"/>
      </w:numPr>
    </w:pPr>
  </w:style>
  <w:style w:type="character" w:customStyle="1" w:styleId="AppendixChar">
    <w:name w:val="Appendix Char"/>
    <w:basedOn w:val="Heading1Char"/>
    <w:link w:val="Appendix"/>
    <w:rsid w:val="00664F35"/>
    <w:rPr>
      <w:b/>
      <w:sz w:val="36"/>
      <w:u w:val="single"/>
    </w:rPr>
  </w:style>
  <w:style w:type="paragraph" w:customStyle="1" w:styleId="PolicyTabletext">
    <w:name w:val="Policy Table text"/>
    <w:next w:val="Normal"/>
    <w:qFormat/>
    <w:rsid w:val="00F03F94"/>
    <w:pPr>
      <w:spacing w:before="40" w:after="40" w:line="240" w:lineRule="auto"/>
    </w:pPr>
    <w:rPr>
      <w:rFonts w:ascii="Arial" w:eastAsia="Times New Roman" w:hAnsi="Arial" w:cs="Arial"/>
      <w:bCs/>
      <w:lang w:eastAsia="en-AU"/>
    </w:rPr>
  </w:style>
  <w:style w:type="character" w:customStyle="1" w:styleId="ListParagraphChar">
    <w:name w:val="List Paragraph Char"/>
    <w:basedOn w:val="DefaultParagraphFont"/>
    <w:link w:val="ListParagraph"/>
    <w:uiPriority w:val="34"/>
    <w:rsid w:val="00664F35"/>
  </w:style>
  <w:style w:type="character" w:customStyle="1" w:styleId="AppendicesChar">
    <w:name w:val="Appendices Char"/>
    <w:basedOn w:val="ListParagraphChar"/>
    <w:link w:val="Appendices"/>
    <w:rsid w:val="00664F35"/>
  </w:style>
  <w:style w:type="paragraph" w:customStyle="1" w:styleId="PolicyBulletPoint">
    <w:name w:val="Policy Bullet Point"/>
    <w:basedOn w:val="Normal"/>
    <w:link w:val="PolicyBulletPointChar"/>
    <w:qFormat/>
    <w:rsid w:val="00F03F94"/>
    <w:pPr>
      <w:numPr>
        <w:numId w:val="27"/>
      </w:numPr>
      <w:spacing w:before="120" w:after="120" w:line="240" w:lineRule="auto"/>
    </w:pPr>
    <w:rPr>
      <w:rFonts w:ascii="Arial" w:eastAsia="Times New Roman" w:hAnsi="Arial" w:cs="Arial"/>
      <w:bCs/>
      <w:lang w:eastAsia="en-AU"/>
    </w:rPr>
  </w:style>
  <w:style w:type="character" w:customStyle="1" w:styleId="PolicyBulletPointChar">
    <w:name w:val="Policy Bullet Point Char"/>
    <w:link w:val="PolicyBulletPoint"/>
    <w:rsid w:val="00F03F94"/>
    <w:rPr>
      <w:rFonts w:ascii="Arial" w:eastAsia="Times New Roman" w:hAnsi="Arial" w:cs="Arial"/>
      <w:bCs/>
      <w:lang w:eastAsia="en-AU"/>
    </w:rPr>
  </w:style>
  <w:style w:type="paragraph" w:styleId="Revision">
    <w:name w:val="Revision"/>
    <w:hidden/>
    <w:uiPriority w:val="99"/>
    <w:semiHidden/>
    <w:rsid w:val="00DA2EF0"/>
    <w:pPr>
      <w:spacing w:after="0" w:line="240" w:lineRule="auto"/>
    </w:pPr>
  </w:style>
  <w:style w:type="paragraph" w:customStyle="1" w:styleId="Default">
    <w:name w:val="Default"/>
    <w:rsid w:val="007C4A66"/>
    <w:pPr>
      <w:widowControl w:val="0"/>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CM1">
    <w:name w:val="CM1"/>
    <w:basedOn w:val="Default"/>
    <w:next w:val="Default"/>
    <w:rsid w:val="007C4A66"/>
    <w:rPr>
      <w:rFonts w:cs="Times New Roman"/>
      <w:color w:val="auto"/>
    </w:rPr>
  </w:style>
  <w:style w:type="paragraph" w:customStyle="1" w:styleId="CM46">
    <w:name w:val="CM46"/>
    <w:basedOn w:val="Default"/>
    <w:next w:val="Default"/>
    <w:rsid w:val="007C4A66"/>
    <w:pPr>
      <w:spacing w:after="7235"/>
    </w:pPr>
    <w:rPr>
      <w:rFonts w:cs="Times New Roman"/>
      <w:color w:val="auto"/>
    </w:rPr>
  </w:style>
  <w:style w:type="paragraph" w:styleId="TOCHeading">
    <w:name w:val="TOC Heading"/>
    <w:basedOn w:val="Heading1"/>
    <w:next w:val="Normal"/>
    <w:uiPriority w:val="39"/>
    <w:unhideWhenUsed/>
    <w:qFormat/>
    <w:rsid w:val="007C4A66"/>
    <w:pPr>
      <w:keepLines/>
      <w:numPr>
        <w:numId w:val="0"/>
      </w:numPr>
      <w:spacing w:before="240" w:after="0"/>
      <w:outlineLvl w:val="9"/>
    </w:pPr>
    <w:rPr>
      <w:rFonts w:asciiTheme="majorHAnsi" w:eastAsiaTheme="majorEastAsia" w:hAnsiTheme="majorHAnsi" w:cstheme="majorBidi"/>
      <w:b w:val="0"/>
      <w:color w:val="2F5496" w:themeColor="accent1" w:themeShade="BF"/>
      <w:sz w:val="32"/>
      <w:szCs w:val="32"/>
      <w:u w:val="none"/>
      <w:lang w:val="en-US"/>
    </w:rPr>
  </w:style>
  <w:style w:type="paragraph" w:styleId="TOC1">
    <w:name w:val="toc 1"/>
    <w:basedOn w:val="Normal"/>
    <w:next w:val="Normal"/>
    <w:autoRedefine/>
    <w:uiPriority w:val="39"/>
    <w:unhideWhenUsed/>
    <w:rsid w:val="007C4A66"/>
    <w:pPr>
      <w:spacing w:after="100"/>
    </w:pPr>
  </w:style>
  <w:style w:type="paragraph" w:styleId="TOC2">
    <w:name w:val="toc 2"/>
    <w:basedOn w:val="Normal"/>
    <w:next w:val="Normal"/>
    <w:autoRedefine/>
    <w:uiPriority w:val="39"/>
    <w:unhideWhenUsed/>
    <w:rsid w:val="007C4A66"/>
    <w:pPr>
      <w:spacing w:after="100"/>
      <w:ind w:left="220"/>
    </w:pPr>
  </w:style>
  <w:style w:type="paragraph" w:styleId="TOC3">
    <w:name w:val="toc 3"/>
    <w:basedOn w:val="Normal"/>
    <w:next w:val="Normal"/>
    <w:autoRedefine/>
    <w:uiPriority w:val="39"/>
    <w:unhideWhenUsed/>
    <w:rsid w:val="007C4A66"/>
    <w:pPr>
      <w:spacing w:after="100"/>
      <w:ind w:left="440"/>
    </w:pPr>
  </w:style>
  <w:style w:type="character" w:styleId="Hyperlink">
    <w:name w:val="Hyperlink"/>
    <w:basedOn w:val="DefaultParagraphFont"/>
    <w:uiPriority w:val="99"/>
    <w:unhideWhenUsed/>
    <w:rsid w:val="007C4A66"/>
    <w:rPr>
      <w:color w:val="0563C1" w:themeColor="hyperlink"/>
      <w:u w:val="single"/>
    </w:rPr>
  </w:style>
  <w:style w:type="character" w:styleId="UnresolvedMention">
    <w:name w:val="Unresolved Mention"/>
    <w:basedOn w:val="DefaultParagraphFont"/>
    <w:uiPriority w:val="99"/>
    <w:semiHidden/>
    <w:unhideWhenUsed/>
    <w:rsid w:val="00C22E61"/>
    <w:rPr>
      <w:color w:val="808080"/>
      <w:shd w:val="clear" w:color="auto" w:fill="E6E6E6"/>
    </w:rPr>
  </w:style>
  <w:style w:type="character" w:styleId="FollowedHyperlink">
    <w:name w:val="FollowedHyperlink"/>
    <w:basedOn w:val="DefaultParagraphFont"/>
    <w:uiPriority w:val="99"/>
    <w:semiHidden/>
    <w:unhideWhenUsed/>
    <w:rsid w:val="004C0496"/>
    <w:rPr>
      <w:color w:val="954F72" w:themeColor="followedHyperlink"/>
      <w:u w:val="single"/>
    </w:rPr>
  </w:style>
  <w:style w:type="paragraph" w:styleId="Title">
    <w:name w:val="Title"/>
    <w:basedOn w:val="Normal"/>
    <w:next w:val="Normal"/>
    <w:link w:val="TitleChar"/>
    <w:uiPriority w:val="10"/>
    <w:qFormat/>
    <w:rsid w:val="0043300B"/>
    <w:pPr>
      <w:suppressAutoHyphens/>
      <w:autoSpaceDN w:val="0"/>
      <w:spacing w:after="0" w:line="240" w:lineRule="auto"/>
      <w:textAlignment w:val="baseline"/>
    </w:pPr>
    <w:rPr>
      <w:rFonts w:ascii="Galano Grotesque ExtraBold" w:eastAsia="Times New Roman" w:hAnsi="Galano Grotesque ExtraBold" w:cs="Times New Roman"/>
      <w:spacing w:val="-10"/>
      <w:kern w:val="3"/>
      <w:sz w:val="96"/>
      <w:szCs w:val="56"/>
    </w:rPr>
  </w:style>
  <w:style w:type="character" w:customStyle="1" w:styleId="TitleChar">
    <w:name w:val="Title Char"/>
    <w:basedOn w:val="DefaultParagraphFont"/>
    <w:link w:val="Title"/>
    <w:uiPriority w:val="10"/>
    <w:rsid w:val="0043300B"/>
    <w:rPr>
      <w:rFonts w:ascii="Galano Grotesque ExtraBold" w:eastAsia="Times New Roman" w:hAnsi="Galano Grotesque ExtraBold" w:cs="Times New Roman"/>
      <w:spacing w:val="-10"/>
      <w:kern w:val="3"/>
      <w:sz w:val="9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ransport@merri-bek.vic.gov.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60ddcfe0-c469-433e-9ed0-11b5094cf36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9E82E07DF9D354D9FD1132B3F100A35" ma:contentTypeVersion="16" ma:contentTypeDescription="Create a new document." ma:contentTypeScope="" ma:versionID="98ce06b8bc7fb25048864c73a9047205">
  <xsd:schema xmlns:xsd="http://www.w3.org/2001/XMLSchema" xmlns:xs="http://www.w3.org/2001/XMLSchema" xmlns:p="http://schemas.microsoft.com/office/2006/metadata/properties" xmlns:ns3="60ddcfe0-c469-433e-9ed0-11b5094cf36c" xmlns:ns4="b30cab60-76fa-4d43-af31-6dd8b033f454" targetNamespace="http://schemas.microsoft.com/office/2006/metadata/properties" ma:root="true" ma:fieldsID="e71e6b076c38426e5bb08a2cfdb79183" ns3:_="" ns4:_="">
    <xsd:import namespace="60ddcfe0-c469-433e-9ed0-11b5094cf36c"/>
    <xsd:import namespace="b30cab60-76fa-4d43-af31-6dd8b033f45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ddcfe0-c469-433e-9ed0-11b5094cf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0cab60-76fa-4d43-af31-6dd8b033f45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FAA919-EFA7-49DC-B32C-ABC685C6E57D}">
  <ds:schemaRefs>
    <ds:schemaRef ds:uri="http://schemas.microsoft.com/sharepoint/v3/contenttype/forms"/>
  </ds:schemaRefs>
</ds:datastoreItem>
</file>

<file path=customXml/itemProps2.xml><?xml version="1.0" encoding="utf-8"?>
<ds:datastoreItem xmlns:ds="http://schemas.openxmlformats.org/officeDocument/2006/customXml" ds:itemID="{C2992092-025E-490D-B457-EE83BB170A05}">
  <ds:schemaRefs>
    <ds:schemaRef ds:uri="http://schemas.openxmlformats.org/officeDocument/2006/bibliography"/>
  </ds:schemaRefs>
</ds:datastoreItem>
</file>

<file path=customXml/itemProps3.xml><?xml version="1.0" encoding="utf-8"?>
<ds:datastoreItem xmlns:ds="http://schemas.openxmlformats.org/officeDocument/2006/customXml" ds:itemID="{E0619535-9737-4D62-BB6C-D2CC1BB35E5D}">
  <ds:schemaRefs>
    <ds:schemaRef ds:uri="http://schemas.microsoft.com/office/2006/metadata/properties"/>
    <ds:schemaRef ds:uri="http://schemas.microsoft.com/office/infopath/2007/PartnerControls"/>
    <ds:schemaRef ds:uri="60ddcfe0-c469-433e-9ed0-11b5094cf36c"/>
  </ds:schemaRefs>
</ds:datastoreItem>
</file>

<file path=customXml/itemProps4.xml><?xml version="1.0" encoding="utf-8"?>
<ds:datastoreItem xmlns:ds="http://schemas.openxmlformats.org/officeDocument/2006/customXml" ds:itemID="{BC3A2BCC-7DEF-4F5D-B071-3C387D762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ddcfe0-c469-433e-9ed0-11b5094cf36c"/>
    <ds:schemaRef ds:uri="b30cab60-76fa-4d43-af31-6dd8b033f4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11269</Words>
  <Characters>59844</Characters>
  <Application>Microsoft Office Word</Application>
  <DocSecurity>0</DocSecurity>
  <Lines>1534</Lines>
  <Paragraphs>817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Sheko</dc:creator>
  <cp:keywords/>
  <dc:description/>
  <cp:lastModifiedBy>Sasha Sheko</cp:lastModifiedBy>
  <cp:revision>3</cp:revision>
  <cp:lastPrinted>2019-02-26T01:48:00Z</cp:lastPrinted>
  <dcterms:created xsi:type="dcterms:W3CDTF">2023-10-20T00:36:00Z</dcterms:created>
  <dcterms:modified xsi:type="dcterms:W3CDTF">2023-10-20T00:38:00Z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a1172a77230cd79ba3848faedae210729bcef209f0065229e331b9c5c7a3abfd</vt:lpwstr>
  </property>
  <property fmtid="{D5CDD505-2E9C-101B-9397-08002B2CF9AE}" pid="3" name="ContentTypeId">
    <vt:lpwstr>0x01010019E82E07DF9D354D9FD1132B3F100A35</vt:lpwstr>
  </property>
</Properties>
</file>